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3F1D672" w14:textId="77777777" w:rsidR="00F74550" w:rsidRDefault="00F74550" w:rsidP="00F74550">
      <w:pPr>
        <w:jc w:val="center"/>
        <w:rPr>
          <w:rFonts w:ascii="Calibri" w:hAnsi="Calibri" w:cs="Calibri"/>
          <w:b/>
          <w:bCs/>
          <w:color w:val="000000"/>
          <w:sz w:val="40"/>
          <w:szCs w:val="40"/>
          <w:lang w:eastAsia="es-ES"/>
        </w:rPr>
      </w:pPr>
      <w:bookmarkStart w:id="0" w:name="_GoBack"/>
      <w:bookmarkEnd w:id="0"/>
      <w:r>
        <w:rPr>
          <w:rFonts w:ascii="Calibri" w:hAnsi="Calibri" w:cs="Calibri"/>
          <w:b/>
          <w:bCs/>
          <w:color w:val="000000"/>
          <w:sz w:val="40"/>
          <w:szCs w:val="40"/>
          <w:lang w:eastAsia="es-ES"/>
        </w:rPr>
        <w:t>1.- CONTROL GENERAL MAC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6759"/>
        <w:gridCol w:w="1746"/>
      </w:tblGrid>
      <w:tr w:rsidR="00F74550" w:rsidRPr="004865D4" w14:paraId="106D5750" w14:textId="77777777" w:rsidTr="008C0996">
        <w:trPr>
          <w:cantSplit/>
          <w:trHeight w:val="480"/>
          <w:tblHeader/>
          <w:jc w:val="center"/>
        </w:trPr>
        <w:tc>
          <w:tcPr>
            <w:tcW w:w="1129" w:type="dxa"/>
            <w:shd w:val="clear" w:color="auto" w:fill="D9D9D9" w:themeFill="background1" w:themeFillShade="D9"/>
          </w:tcPr>
          <w:p w14:paraId="5FBCB3B2" w14:textId="77777777" w:rsidR="00F74550" w:rsidRPr="00546B20" w:rsidRDefault="00F74550" w:rsidP="00792CF8">
            <w:pPr>
              <w:jc w:val="center"/>
              <w:rPr>
                <w:rFonts w:asciiTheme="minorHAnsi" w:hAnsiTheme="minorHAnsi" w:cstheme="minorHAnsi"/>
                <w:b/>
                <w:sz w:val="24"/>
                <w:szCs w:val="24"/>
              </w:rPr>
            </w:pPr>
            <w:r w:rsidRPr="00546B20">
              <w:rPr>
                <w:rFonts w:asciiTheme="minorHAnsi" w:hAnsiTheme="minorHAnsi" w:cstheme="minorHAnsi"/>
                <w:b/>
                <w:sz w:val="24"/>
                <w:szCs w:val="24"/>
              </w:rPr>
              <w:t>Ref.</w:t>
            </w:r>
          </w:p>
        </w:tc>
        <w:tc>
          <w:tcPr>
            <w:tcW w:w="6759" w:type="dxa"/>
            <w:shd w:val="clear" w:color="auto" w:fill="D9D9D9" w:themeFill="background1" w:themeFillShade="D9"/>
            <w:hideMark/>
          </w:tcPr>
          <w:p w14:paraId="65469D29" w14:textId="77777777" w:rsidR="00F74550" w:rsidRPr="004865D4" w:rsidRDefault="00F74550" w:rsidP="00792CF8">
            <w:pPr>
              <w:rPr>
                <w:rFonts w:asciiTheme="minorHAnsi" w:hAnsiTheme="minorHAnsi" w:cstheme="minorHAnsi"/>
                <w:b/>
                <w:sz w:val="24"/>
                <w:szCs w:val="24"/>
              </w:rPr>
            </w:pPr>
            <w:r w:rsidRPr="004865D4">
              <w:rPr>
                <w:rFonts w:asciiTheme="minorHAnsi" w:hAnsiTheme="minorHAnsi" w:cstheme="minorHAnsi"/>
                <w:b/>
                <w:sz w:val="24"/>
                <w:szCs w:val="24"/>
              </w:rPr>
              <w:t>Controles a la documentación GENERAL de</w:t>
            </w:r>
            <w:r>
              <w:rPr>
                <w:rFonts w:asciiTheme="minorHAnsi" w:hAnsiTheme="minorHAnsi" w:cstheme="minorHAnsi"/>
                <w:b/>
                <w:sz w:val="24"/>
                <w:szCs w:val="24"/>
              </w:rPr>
              <w:t xml:space="preserve"> la MAC</w:t>
            </w:r>
            <w:r w:rsidRPr="004865D4">
              <w:rPr>
                <w:rFonts w:asciiTheme="minorHAnsi" w:hAnsiTheme="minorHAnsi" w:cstheme="minorHAnsi"/>
                <w:b/>
                <w:sz w:val="24"/>
                <w:szCs w:val="24"/>
              </w:rPr>
              <w:t xml:space="preserve"> aportada.</w:t>
            </w:r>
          </w:p>
        </w:tc>
        <w:tc>
          <w:tcPr>
            <w:tcW w:w="1746" w:type="dxa"/>
            <w:shd w:val="clear" w:color="auto" w:fill="D9D9D9" w:themeFill="background1" w:themeFillShade="D9"/>
            <w:hideMark/>
          </w:tcPr>
          <w:p w14:paraId="61082481" w14:textId="7FC8AFAF" w:rsidR="00F74550" w:rsidRPr="00F75050" w:rsidRDefault="00F74550" w:rsidP="00792CF8">
            <w:pPr>
              <w:jc w:val="center"/>
              <w:rPr>
                <w:rFonts w:asciiTheme="minorHAnsi" w:hAnsiTheme="minorHAnsi" w:cstheme="minorHAnsi"/>
                <w:b/>
                <w:sz w:val="24"/>
                <w:szCs w:val="24"/>
              </w:rPr>
            </w:pPr>
            <w:r w:rsidRPr="00F75050">
              <w:rPr>
                <w:rFonts w:asciiTheme="minorHAnsi" w:hAnsiTheme="minorHAnsi" w:cstheme="minorHAnsi"/>
                <w:b/>
                <w:sz w:val="24"/>
                <w:szCs w:val="24"/>
              </w:rPr>
              <w:t>RESULTADO</w:t>
            </w:r>
            <w:r w:rsidR="00792CF8">
              <w:rPr>
                <w:rFonts w:asciiTheme="minorHAnsi" w:hAnsiTheme="minorHAnsi" w:cstheme="minorHAnsi"/>
                <w:b/>
                <w:sz w:val="24"/>
                <w:szCs w:val="24"/>
              </w:rPr>
              <w:t xml:space="preserve"> </w:t>
            </w:r>
            <w:r w:rsidRPr="00F75050">
              <w:rPr>
                <w:rStyle w:val="Refdenotaalpie"/>
                <w:rFonts w:asciiTheme="minorHAnsi" w:hAnsiTheme="minorHAnsi" w:cstheme="minorHAnsi"/>
                <w:b/>
                <w:sz w:val="24"/>
                <w:szCs w:val="24"/>
              </w:rPr>
              <w:footnoteReference w:id="1"/>
            </w:r>
          </w:p>
        </w:tc>
      </w:tr>
      <w:tr w:rsidR="00F74550" w:rsidRPr="00EC240E" w14:paraId="1FB0C512" w14:textId="77777777" w:rsidTr="008C0996">
        <w:trPr>
          <w:cantSplit/>
          <w:trHeight w:val="480"/>
          <w:jc w:val="center"/>
        </w:trPr>
        <w:tc>
          <w:tcPr>
            <w:tcW w:w="1129" w:type="dxa"/>
          </w:tcPr>
          <w:p w14:paraId="4DBB417F" w14:textId="77777777" w:rsidR="00F74550" w:rsidRPr="00546B20" w:rsidRDefault="00F74550" w:rsidP="00792CF8">
            <w:pPr>
              <w:jc w:val="center"/>
              <w:rPr>
                <w:rFonts w:asciiTheme="minorHAnsi" w:hAnsiTheme="minorHAnsi" w:cstheme="minorHAnsi"/>
                <w:b/>
                <w:sz w:val="24"/>
                <w:szCs w:val="24"/>
              </w:rPr>
            </w:pPr>
            <w:r>
              <w:rPr>
                <w:rFonts w:asciiTheme="minorHAnsi" w:hAnsiTheme="minorHAnsi" w:cstheme="minorHAnsi"/>
                <w:b/>
                <w:sz w:val="24"/>
                <w:szCs w:val="24"/>
              </w:rPr>
              <w:t>D.01</w:t>
            </w:r>
          </w:p>
        </w:tc>
        <w:tc>
          <w:tcPr>
            <w:tcW w:w="6759" w:type="dxa"/>
            <w:shd w:val="clear" w:color="auto" w:fill="DBE5F1" w:themeFill="accent1" w:themeFillTint="33"/>
          </w:tcPr>
          <w:p w14:paraId="23CC9023" w14:textId="77777777" w:rsidR="00F74550" w:rsidRPr="00413E6A" w:rsidRDefault="00F74550" w:rsidP="00792CF8">
            <w:pPr>
              <w:rPr>
                <w:rFonts w:asciiTheme="minorHAnsi" w:hAnsiTheme="minorHAnsi" w:cstheme="minorHAnsi"/>
                <w:bCs/>
              </w:rPr>
            </w:pPr>
            <w:r w:rsidRPr="00413E6A">
              <w:rPr>
                <w:rFonts w:asciiTheme="minorHAnsi" w:hAnsiTheme="minorHAnsi" w:cstheme="minorHAnsi"/>
                <w:bCs/>
              </w:rPr>
              <w:t>SE APORTA:</w:t>
            </w:r>
          </w:p>
          <w:p w14:paraId="79C250E0" w14:textId="77777777" w:rsidR="00F74550" w:rsidRPr="00693A09" w:rsidRDefault="00F74550" w:rsidP="00792CF8">
            <w:pPr>
              <w:rPr>
                <w:rFonts w:asciiTheme="minorHAnsi" w:hAnsiTheme="minorHAnsi" w:cstheme="minorHAnsi"/>
              </w:rPr>
            </w:pPr>
            <w:r w:rsidRPr="00413E6A">
              <w:rPr>
                <w:rFonts w:asciiTheme="minorHAnsi" w:hAnsiTheme="minorHAnsi" w:cstheme="minorHAnsi"/>
                <w:b/>
                <w:bCs/>
              </w:rPr>
              <w:t>Certificado</w:t>
            </w:r>
            <w:r w:rsidRPr="00413E6A">
              <w:rPr>
                <w:rFonts w:asciiTheme="minorHAnsi" w:hAnsiTheme="minorHAnsi" w:cstheme="minorHAnsi"/>
                <w:bCs/>
              </w:rPr>
              <w:t xml:space="preserve"> del secretario de la OP de que la solicitud de la MAC ha sido aprobada, previamente, por la asamblea general o el órgano equivalente de la sección si dicha entidad está organizada en secciones, de la organización de productores, o por el órgano de la organización en quien dicha asamblea haya delegado.</w:t>
            </w:r>
          </w:p>
        </w:tc>
        <w:tc>
          <w:tcPr>
            <w:tcW w:w="1746" w:type="dxa"/>
          </w:tcPr>
          <w:p w14:paraId="2EA58A20" w14:textId="50EFBAEB" w:rsidR="00F74550"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792CF8" w:rsidRPr="00291529" w14:paraId="4399A52B" w14:textId="77777777" w:rsidTr="008C0996">
        <w:trPr>
          <w:cantSplit/>
          <w:jc w:val="center"/>
        </w:trPr>
        <w:tc>
          <w:tcPr>
            <w:tcW w:w="1129" w:type="dxa"/>
          </w:tcPr>
          <w:p w14:paraId="5B84F60A"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D.02</w:t>
            </w:r>
          </w:p>
        </w:tc>
        <w:tc>
          <w:tcPr>
            <w:tcW w:w="6759" w:type="dxa"/>
            <w:shd w:val="clear" w:color="auto" w:fill="DBE5F1" w:themeFill="accent1" w:themeFillTint="33"/>
          </w:tcPr>
          <w:p w14:paraId="16DFC7CF" w14:textId="77777777" w:rsidR="00792CF8" w:rsidRPr="00291529" w:rsidRDefault="00792CF8" w:rsidP="00792CF8">
            <w:pPr>
              <w:rPr>
                <w:rFonts w:asciiTheme="minorHAnsi" w:hAnsiTheme="minorHAnsi" w:cstheme="minorHAnsi"/>
              </w:rPr>
            </w:pPr>
            <w:r w:rsidRPr="00291529">
              <w:rPr>
                <w:rFonts w:asciiTheme="minorHAnsi" w:hAnsiTheme="minorHAnsi" w:cstheme="minorHAnsi"/>
              </w:rPr>
              <w:t>SE APORTA:</w:t>
            </w:r>
          </w:p>
          <w:p w14:paraId="22011270" w14:textId="77777777" w:rsidR="00792CF8" w:rsidRPr="00291529" w:rsidRDefault="00792CF8" w:rsidP="00792CF8">
            <w:pPr>
              <w:rPr>
                <w:rFonts w:asciiTheme="minorHAnsi" w:hAnsiTheme="minorHAnsi" w:cstheme="minorHAnsi"/>
              </w:rPr>
            </w:pPr>
            <w:r w:rsidRPr="00291529">
              <w:rPr>
                <w:rFonts w:asciiTheme="minorHAnsi" w:hAnsiTheme="minorHAnsi" w:cstheme="minorHAnsi"/>
              </w:rPr>
              <w:t xml:space="preserve">Justificación de la difusión de la modificación del PO de tal forma que todos los miembros productores han tenido la </w:t>
            </w:r>
            <w:r w:rsidRPr="00291529">
              <w:rPr>
                <w:rFonts w:asciiTheme="minorHAnsi" w:hAnsiTheme="minorHAnsi" w:cstheme="minorHAnsi"/>
                <w:b/>
              </w:rPr>
              <w:t>oportunidad de beneficiarse</w:t>
            </w:r>
            <w:r w:rsidRPr="00291529">
              <w:rPr>
                <w:rFonts w:asciiTheme="minorHAnsi" w:hAnsiTheme="minorHAnsi" w:cstheme="minorHAnsi"/>
              </w:rPr>
              <w:t xml:space="preserve"> del fondo operativo y de </w:t>
            </w:r>
            <w:r w:rsidRPr="00291529">
              <w:rPr>
                <w:rFonts w:asciiTheme="minorHAnsi" w:hAnsiTheme="minorHAnsi" w:cstheme="minorHAnsi"/>
                <w:b/>
              </w:rPr>
              <w:t>participar democráticamente</w:t>
            </w:r>
            <w:r w:rsidRPr="00291529">
              <w:rPr>
                <w:rFonts w:asciiTheme="minorHAnsi" w:hAnsiTheme="minorHAnsi" w:cstheme="minorHAnsi"/>
              </w:rPr>
              <w:t xml:space="preserve"> en las decisiones relacionadas con la utilización del mismo y de las c</w:t>
            </w:r>
            <w:r>
              <w:rPr>
                <w:rFonts w:asciiTheme="minorHAnsi" w:hAnsiTheme="minorHAnsi" w:cstheme="minorHAnsi"/>
              </w:rPr>
              <w:t>ontribuciones financieras al FO (Artículo 4.8 del Real Decreto 857/2022).</w:t>
            </w:r>
          </w:p>
        </w:tc>
        <w:tc>
          <w:tcPr>
            <w:tcW w:w="1746" w:type="dxa"/>
          </w:tcPr>
          <w:p w14:paraId="1E2D1C0B" w14:textId="380CAF4A"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792CF8" w:rsidRPr="00EC240E" w14:paraId="42B7EF73" w14:textId="77777777" w:rsidTr="008C0996">
        <w:trPr>
          <w:cantSplit/>
          <w:trHeight w:val="480"/>
          <w:jc w:val="center"/>
        </w:trPr>
        <w:tc>
          <w:tcPr>
            <w:tcW w:w="1129" w:type="dxa"/>
          </w:tcPr>
          <w:p w14:paraId="78622DEC"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D.03</w:t>
            </w:r>
          </w:p>
        </w:tc>
        <w:tc>
          <w:tcPr>
            <w:tcW w:w="6759" w:type="dxa"/>
            <w:shd w:val="clear" w:color="auto" w:fill="DBE5F1" w:themeFill="accent1" w:themeFillTint="33"/>
            <w:hideMark/>
          </w:tcPr>
          <w:p w14:paraId="6988A5A0" w14:textId="77777777" w:rsidR="00792CF8" w:rsidRPr="008971B1" w:rsidRDefault="00792CF8" w:rsidP="00792CF8">
            <w:pPr>
              <w:rPr>
                <w:rFonts w:asciiTheme="minorHAnsi" w:hAnsiTheme="minorHAnsi" w:cstheme="minorHAnsi"/>
                <w:bCs/>
              </w:rPr>
            </w:pPr>
            <w:r w:rsidRPr="008971B1">
              <w:rPr>
                <w:rFonts w:asciiTheme="minorHAnsi" w:hAnsiTheme="minorHAnsi" w:cstheme="minorHAnsi"/>
                <w:bCs/>
              </w:rPr>
              <w:t>SE APORTA:</w:t>
            </w:r>
          </w:p>
          <w:p w14:paraId="3A46E4BC" w14:textId="77777777" w:rsidR="00792CF8" w:rsidRPr="008971B1" w:rsidRDefault="00792CF8" w:rsidP="00792CF8">
            <w:pPr>
              <w:rPr>
                <w:rFonts w:asciiTheme="minorHAnsi" w:hAnsiTheme="minorHAnsi" w:cstheme="minorHAnsi"/>
              </w:rPr>
            </w:pPr>
            <w:r w:rsidRPr="008971B1">
              <w:rPr>
                <w:rFonts w:asciiTheme="minorHAnsi" w:hAnsiTheme="minorHAnsi" w:cstheme="minorHAnsi"/>
                <w:b/>
              </w:rPr>
              <w:t xml:space="preserve">Archivo Excel con el Registro de miembros de la OP y efectivos productivos actualizado </w:t>
            </w:r>
            <w:r w:rsidRPr="008971B1">
              <w:rPr>
                <w:rFonts w:asciiTheme="minorHAnsi" w:hAnsiTheme="minorHAnsi" w:cstheme="minorHAnsi"/>
              </w:rPr>
              <w:t>(Según el artículo 4.2 del Real Decreto 532/2017 modificado por el Real Decreto 855/2022)</w:t>
            </w:r>
            <w:r w:rsidRPr="008971B1">
              <w:rPr>
                <w:rFonts w:asciiTheme="minorHAnsi" w:hAnsiTheme="minorHAnsi" w:cstheme="minorHAnsi"/>
                <w:b/>
              </w:rPr>
              <w:t xml:space="preserve">. </w:t>
            </w:r>
            <w:r w:rsidRPr="008971B1">
              <w:rPr>
                <w:rFonts w:asciiTheme="minorHAnsi" w:hAnsiTheme="minorHAnsi" w:cstheme="minorHAnsi"/>
              </w:rPr>
              <w:t>Todos los miembros productores deben estar inscritos en la aplicación SOFYH.</w:t>
            </w:r>
          </w:p>
        </w:tc>
        <w:tc>
          <w:tcPr>
            <w:tcW w:w="1746" w:type="dxa"/>
            <w:hideMark/>
          </w:tcPr>
          <w:p w14:paraId="4CC1D291" w14:textId="7191B724" w:rsidR="00792CF8" w:rsidRPr="00F75050" w:rsidRDefault="00792CF8" w:rsidP="00792CF8">
            <w:pPr>
              <w:jc w:val="center"/>
              <w:rPr>
                <w:rFonts w:asciiTheme="minorHAnsi" w:hAnsiTheme="minorHAnsi" w:cstheme="minorHAnsi"/>
                <w:b/>
                <w:sz w:val="24"/>
                <w:szCs w:val="24"/>
              </w:rPr>
            </w:pPr>
            <w:r>
              <w:rPr>
                <w:rFonts w:asciiTheme="minorHAnsi" w:hAnsiTheme="minorHAnsi" w:cstheme="minorHAnsi"/>
                <w:b/>
                <w:bCs/>
                <w:sz w:val="24"/>
                <w:szCs w:val="24"/>
                <w:lang w:eastAsia="es-ES"/>
              </w:rPr>
              <w:t>SI</w:t>
            </w:r>
          </w:p>
        </w:tc>
      </w:tr>
      <w:tr w:rsidR="00792CF8" w:rsidRPr="0019134F" w14:paraId="54FCF610" w14:textId="77777777" w:rsidTr="008C0996">
        <w:trPr>
          <w:cantSplit/>
          <w:jc w:val="center"/>
        </w:trPr>
        <w:tc>
          <w:tcPr>
            <w:tcW w:w="1129" w:type="dxa"/>
          </w:tcPr>
          <w:p w14:paraId="2569E266"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D.04</w:t>
            </w:r>
          </w:p>
        </w:tc>
        <w:tc>
          <w:tcPr>
            <w:tcW w:w="6759" w:type="dxa"/>
            <w:shd w:val="clear" w:color="auto" w:fill="DBE5F1" w:themeFill="accent1" w:themeFillTint="33"/>
          </w:tcPr>
          <w:p w14:paraId="6A1F31CD" w14:textId="77777777" w:rsidR="00792CF8" w:rsidRPr="008971B1" w:rsidRDefault="00792CF8" w:rsidP="00792CF8">
            <w:pPr>
              <w:rPr>
                <w:rFonts w:asciiTheme="minorHAnsi" w:hAnsiTheme="minorHAnsi" w:cstheme="minorHAnsi"/>
              </w:rPr>
            </w:pPr>
            <w:r w:rsidRPr="008971B1">
              <w:rPr>
                <w:rFonts w:asciiTheme="minorHAnsi" w:hAnsiTheme="minorHAnsi" w:cstheme="minorHAnsi"/>
              </w:rPr>
              <w:t>SE APORTA:</w:t>
            </w:r>
          </w:p>
          <w:p w14:paraId="49C68201" w14:textId="77777777" w:rsidR="00792CF8" w:rsidRPr="008971B1" w:rsidRDefault="00792CF8" w:rsidP="00792CF8">
            <w:pPr>
              <w:rPr>
                <w:rFonts w:asciiTheme="minorHAnsi" w:hAnsiTheme="minorHAnsi" w:cstheme="minorHAnsi"/>
              </w:rPr>
            </w:pPr>
            <w:r w:rsidRPr="008971B1">
              <w:rPr>
                <w:rFonts w:asciiTheme="minorHAnsi" w:hAnsiTheme="minorHAnsi" w:cstheme="minorHAnsi"/>
                <w:b/>
                <w:bCs/>
              </w:rPr>
              <w:t xml:space="preserve">Archivo Excel con la relación, para cada inversión solicitada, de los beneficiarios y los proveedores. </w:t>
            </w:r>
            <w:r w:rsidRPr="008971B1">
              <w:rPr>
                <w:rFonts w:asciiTheme="minorHAnsi" w:hAnsiTheme="minorHAnsi" w:cstheme="minorHAnsi"/>
                <w:bCs/>
              </w:rPr>
              <w:t>(Según modelo incluido en https://sede.carm.es/web/pagina?IDCONTENIDO=205&amp;IDTIPO=240&amp;RASTRO=c$m40288)#seccion-documentos)</w:t>
            </w:r>
          </w:p>
        </w:tc>
        <w:tc>
          <w:tcPr>
            <w:tcW w:w="1746" w:type="dxa"/>
          </w:tcPr>
          <w:p w14:paraId="5F7635DB" w14:textId="74B2570A"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792CF8" w:rsidRPr="0019134F" w14:paraId="57F96E5D" w14:textId="77777777" w:rsidTr="008C0996">
        <w:trPr>
          <w:cantSplit/>
          <w:jc w:val="center"/>
        </w:trPr>
        <w:tc>
          <w:tcPr>
            <w:tcW w:w="1129" w:type="dxa"/>
          </w:tcPr>
          <w:p w14:paraId="0778A60C" w14:textId="77777777" w:rsidR="00792CF8"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D.05</w:t>
            </w:r>
          </w:p>
        </w:tc>
        <w:tc>
          <w:tcPr>
            <w:tcW w:w="6759" w:type="dxa"/>
            <w:shd w:val="clear" w:color="auto" w:fill="DBE5F1" w:themeFill="accent1" w:themeFillTint="33"/>
          </w:tcPr>
          <w:p w14:paraId="3A86D2DB" w14:textId="77777777" w:rsidR="00792CF8" w:rsidRDefault="00792CF8" w:rsidP="00792CF8">
            <w:pPr>
              <w:rPr>
                <w:rFonts w:asciiTheme="minorHAnsi" w:hAnsiTheme="minorHAnsi" w:cstheme="minorHAnsi"/>
              </w:rPr>
            </w:pPr>
            <w:r>
              <w:rPr>
                <w:rFonts w:asciiTheme="minorHAnsi" w:hAnsiTheme="minorHAnsi" w:cstheme="minorHAnsi"/>
              </w:rPr>
              <w:t>SE APORTA:</w:t>
            </w:r>
          </w:p>
          <w:p w14:paraId="6153F3BF"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Memoria justificativa de la modificación</w:t>
            </w:r>
          </w:p>
        </w:tc>
        <w:tc>
          <w:tcPr>
            <w:tcW w:w="1746" w:type="dxa"/>
          </w:tcPr>
          <w:p w14:paraId="6CBADE92" w14:textId="49A35474"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792CF8" w:rsidRPr="0019134F" w14:paraId="5AD5C3D5" w14:textId="77777777" w:rsidTr="008C0996">
        <w:trPr>
          <w:cantSplit/>
          <w:jc w:val="center"/>
        </w:trPr>
        <w:tc>
          <w:tcPr>
            <w:tcW w:w="1129" w:type="dxa"/>
          </w:tcPr>
          <w:p w14:paraId="170BD236" w14:textId="77777777" w:rsidR="00792CF8"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D.06</w:t>
            </w:r>
          </w:p>
        </w:tc>
        <w:tc>
          <w:tcPr>
            <w:tcW w:w="6759" w:type="dxa"/>
            <w:shd w:val="clear" w:color="auto" w:fill="DBE5F1" w:themeFill="accent1" w:themeFillTint="33"/>
          </w:tcPr>
          <w:p w14:paraId="3B8C0EBA" w14:textId="77777777" w:rsidR="00792CF8" w:rsidRPr="00AF03E7" w:rsidRDefault="00792CF8" w:rsidP="00792CF8">
            <w:pPr>
              <w:rPr>
                <w:rFonts w:asciiTheme="minorHAnsi" w:hAnsiTheme="minorHAnsi" w:cstheme="minorHAnsi"/>
              </w:rPr>
            </w:pPr>
            <w:r w:rsidRPr="00AF03E7">
              <w:rPr>
                <w:rFonts w:asciiTheme="minorHAnsi" w:hAnsiTheme="minorHAnsi" w:cstheme="minorHAnsi"/>
              </w:rPr>
              <w:t>SE APORTA:</w:t>
            </w:r>
          </w:p>
          <w:p w14:paraId="071DB663" w14:textId="77777777" w:rsidR="00792CF8" w:rsidRDefault="00792CF8" w:rsidP="00792CF8">
            <w:pPr>
              <w:rPr>
                <w:rFonts w:asciiTheme="minorHAnsi" w:hAnsiTheme="minorHAnsi" w:cstheme="minorHAnsi"/>
              </w:rPr>
            </w:pPr>
            <w:r w:rsidRPr="00AF03E7">
              <w:rPr>
                <w:rFonts w:asciiTheme="minorHAnsi" w:hAnsiTheme="minorHAnsi" w:cstheme="minorHAnsi"/>
              </w:rPr>
              <w:t>Documento generado por la aplicación GESPRO, firmado por el Representante legal de la empresa</w:t>
            </w:r>
          </w:p>
        </w:tc>
        <w:tc>
          <w:tcPr>
            <w:tcW w:w="1746" w:type="dxa"/>
          </w:tcPr>
          <w:p w14:paraId="19EAAC04" w14:textId="05FCBD2B"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792CF8" w:rsidRPr="00EC240E" w14:paraId="396FFBB4" w14:textId="77777777" w:rsidTr="008C0996">
        <w:trPr>
          <w:cantSplit/>
          <w:trHeight w:val="480"/>
          <w:jc w:val="center"/>
        </w:trPr>
        <w:tc>
          <w:tcPr>
            <w:tcW w:w="1129" w:type="dxa"/>
          </w:tcPr>
          <w:p w14:paraId="55C6ACED"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C.01</w:t>
            </w:r>
          </w:p>
        </w:tc>
        <w:tc>
          <w:tcPr>
            <w:tcW w:w="6759" w:type="dxa"/>
          </w:tcPr>
          <w:p w14:paraId="41E4E52D" w14:textId="77777777" w:rsidR="00792CF8" w:rsidRPr="00693A09" w:rsidRDefault="00792CF8" w:rsidP="00792CF8">
            <w:pPr>
              <w:rPr>
                <w:rFonts w:asciiTheme="minorHAnsi" w:hAnsiTheme="minorHAnsi" w:cstheme="minorHAnsi"/>
              </w:rPr>
            </w:pPr>
            <w:r w:rsidRPr="00693A09">
              <w:rPr>
                <w:rFonts w:asciiTheme="minorHAnsi" w:hAnsiTheme="minorHAnsi" w:cstheme="minorHAnsi"/>
              </w:rPr>
              <w:t>SE COMPRUEBA QUE:</w:t>
            </w:r>
          </w:p>
          <w:p w14:paraId="0538CA77" w14:textId="77777777" w:rsidR="00792CF8" w:rsidRPr="00693A09" w:rsidRDefault="00792CF8" w:rsidP="00792CF8">
            <w:pPr>
              <w:rPr>
                <w:rFonts w:asciiTheme="minorHAnsi" w:hAnsiTheme="minorHAnsi" w:cstheme="minorHAnsi"/>
              </w:rPr>
            </w:pPr>
            <w:r w:rsidRPr="00693A09">
              <w:rPr>
                <w:rFonts w:asciiTheme="minorHAnsi" w:hAnsiTheme="minorHAnsi" w:cstheme="minorHAnsi"/>
              </w:rPr>
              <w:t xml:space="preserve">La solicitud </w:t>
            </w:r>
            <w:r>
              <w:rPr>
                <w:rFonts w:asciiTheme="minorHAnsi" w:hAnsiTheme="minorHAnsi" w:cstheme="minorHAnsi"/>
              </w:rPr>
              <w:t>de la MAC y</w:t>
            </w:r>
            <w:r w:rsidRPr="00693A09">
              <w:rPr>
                <w:rFonts w:asciiTheme="minorHAnsi" w:hAnsiTheme="minorHAnsi" w:cstheme="minorHAnsi"/>
              </w:rPr>
              <w:t xml:space="preserve"> la documentación necesaria</w:t>
            </w:r>
            <w:r>
              <w:rPr>
                <w:rFonts w:asciiTheme="minorHAnsi" w:hAnsiTheme="minorHAnsi" w:cstheme="minorHAnsi"/>
              </w:rPr>
              <w:t>, incluido el documento generado por la aplicación GESPRO,</w:t>
            </w:r>
            <w:r w:rsidRPr="00693A09">
              <w:rPr>
                <w:rFonts w:asciiTheme="minorHAnsi" w:hAnsiTheme="minorHAnsi" w:cstheme="minorHAnsi"/>
              </w:rPr>
              <w:t xml:space="preserve"> han sido presentadas a través de la </w:t>
            </w:r>
            <w:r w:rsidRPr="00693A09">
              <w:rPr>
                <w:rFonts w:asciiTheme="minorHAnsi" w:hAnsiTheme="minorHAnsi" w:cstheme="minorHAnsi"/>
                <w:b/>
              </w:rPr>
              <w:t>Sede Electrónica de la CARM</w:t>
            </w:r>
            <w:r w:rsidRPr="00693A09">
              <w:rPr>
                <w:rFonts w:asciiTheme="minorHAnsi" w:hAnsiTheme="minorHAnsi" w:cstheme="minorHAnsi"/>
              </w:rPr>
              <w:t xml:space="preserve"> </w:t>
            </w:r>
            <w:r>
              <w:rPr>
                <w:rFonts w:asciiTheme="minorHAnsi" w:hAnsiTheme="minorHAnsi" w:cstheme="minorHAnsi"/>
              </w:rPr>
              <w:t>o cualquier otro sistema válido, y cumple con el máximo de una comunicación de modificaciones cada tres meses naturales (excepto las establecidas en las letras j) y k) de artículo 15.2 del RD 857/2022).</w:t>
            </w:r>
          </w:p>
        </w:tc>
        <w:tc>
          <w:tcPr>
            <w:tcW w:w="1746" w:type="dxa"/>
          </w:tcPr>
          <w:p w14:paraId="6EBBE5E9" w14:textId="155733F3"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792CF8" w:rsidRPr="00930068" w14:paraId="1EFD88A6" w14:textId="77777777" w:rsidTr="008C0996">
        <w:trPr>
          <w:cantSplit/>
          <w:trHeight w:val="238"/>
          <w:jc w:val="center"/>
        </w:trPr>
        <w:tc>
          <w:tcPr>
            <w:tcW w:w="1129" w:type="dxa"/>
          </w:tcPr>
          <w:p w14:paraId="1817FD23"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C.02</w:t>
            </w:r>
          </w:p>
        </w:tc>
        <w:tc>
          <w:tcPr>
            <w:tcW w:w="6759" w:type="dxa"/>
          </w:tcPr>
          <w:p w14:paraId="6B56EBE6" w14:textId="77777777" w:rsidR="00792CF8" w:rsidRPr="00930068" w:rsidRDefault="00792CF8" w:rsidP="00792CF8">
            <w:pPr>
              <w:rPr>
                <w:rFonts w:asciiTheme="minorHAnsi" w:hAnsiTheme="minorHAnsi" w:cstheme="minorHAnsi"/>
              </w:rPr>
            </w:pPr>
            <w:r w:rsidRPr="00930068">
              <w:rPr>
                <w:rFonts w:asciiTheme="minorHAnsi" w:hAnsiTheme="minorHAnsi" w:cstheme="minorHAnsi"/>
              </w:rPr>
              <w:t>SE COMPRUEBA QUE:</w:t>
            </w:r>
          </w:p>
          <w:p w14:paraId="00A4BBA3" w14:textId="77777777" w:rsidR="00792CF8" w:rsidRPr="00930068" w:rsidRDefault="00792CF8" w:rsidP="00792CF8">
            <w:pPr>
              <w:rPr>
                <w:rFonts w:asciiTheme="minorHAnsi" w:hAnsiTheme="minorHAnsi" w:cstheme="minorHAnsi"/>
              </w:rPr>
            </w:pPr>
            <w:r w:rsidRPr="00C26213">
              <w:rPr>
                <w:rFonts w:asciiTheme="minorHAnsi" w:hAnsiTheme="minorHAnsi" w:cstheme="minorHAnsi"/>
              </w:rPr>
              <w:t xml:space="preserve">Los gastos incluidos en el PO </w:t>
            </w:r>
            <w:r>
              <w:rPr>
                <w:rFonts w:asciiTheme="minorHAnsi" w:hAnsiTheme="minorHAnsi" w:cstheme="minorHAnsi"/>
              </w:rPr>
              <w:t xml:space="preserve">tras la MAC </w:t>
            </w:r>
            <w:r w:rsidRPr="00C26213">
              <w:rPr>
                <w:rFonts w:asciiTheme="minorHAnsi" w:hAnsiTheme="minorHAnsi" w:cstheme="minorHAnsi"/>
              </w:rPr>
              <w:t>no figuran entre los excluidos de financiación que recoge el anexo II del Reglamento (UE)</w:t>
            </w:r>
            <w:r>
              <w:rPr>
                <w:rFonts w:asciiTheme="minorHAnsi" w:hAnsiTheme="minorHAnsi" w:cstheme="minorHAnsi"/>
              </w:rPr>
              <w:t xml:space="preserve"> 2022/126.</w:t>
            </w:r>
          </w:p>
        </w:tc>
        <w:tc>
          <w:tcPr>
            <w:tcW w:w="1746" w:type="dxa"/>
          </w:tcPr>
          <w:p w14:paraId="4ABF110A" w14:textId="4784E5E3"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792CF8" w:rsidRPr="00FC3FEE" w14:paraId="740D04A8" w14:textId="77777777" w:rsidTr="008C0996">
        <w:trPr>
          <w:cantSplit/>
          <w:trHeight w:val="238"/>
          <w:jc w:val="center"/>
        </w:trPr>
        <w:tc>
          <w:tcPr>
            <w:tcW w:w="1129" w:type="dxa"/>
          </w:tcPr>
          <w:p w14:paraId="7F700957" w14:textId="77777777" w:rsidR="00792CF8" w:rsidRPr="00FC3FEE"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lastRenderedPageBreak/>
              <w:t>C.03</w:t>
            </w:r>
          </w:p>
        </w:tc>
        <w:tc>
          <w:tcPr>
            <w:tcW w:w="6759" w:type="dxa"/>
          </w:tcPr>
          <w:p w14:paraId="082341ED"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SE COMPRUEBA QUE:</w:t>
            </w:r>
          </w:p>
          <w:p w14:paraId="4BA4C331" w14:textId="77777777" w:rsidR="00792CF8" w:rsidRPr="006A7BD5" w:rsidRDefault="00792CF8" w:rsidP="00792CF8">
            <w:pPr>
              <w:rPr>
                <w:rFonts w:asciiTheme="minorHAnsi" w:hAnsiTheme="minorHAnsi" w:cstheme="minorHAnsi"/>
                <w:bCs/>
                <w:sz w:val="16"/>
                <w:szCs w:val="16"/>
              </w:rPr>
            </w:pPr>
            <w:r w:rsidRPr="006A7BD5">
              <w:rPr>
                <w:rFonts w:asciiTheme="minorHAnsi" w:hAnsiTheme="minorHAnsi" w:cstheme="minorHAnsi"/>
              </w:rPr>
              <w:t xml:space="preserve">Las modificaciones planteadas en la MAC se corresponden con las </w:t>
            </w:r>
            <w:r w:rsidRPr="006A7BD5">
              <w:rPr>
                <w:rFonts w:asciiTheme="minorHAnsi" w:hAnsiTheme="minorHAnsi" w:cstheme="minorHAnsi"/>
                <w:b/>
              </w:rPr>
              <w:t>incluidas en el artículo 15.2</w:t>
            </w:r>
            <w:r w:rsidRPr="006A7BD5">
              <w:rPr>
                <w:rFonts w:asciiTheme="minorHAnsi" w:hAnsiTheme="minorHAnsi" w:cstheme="minorHAnsi"/>
              </w:rPr>
              <w:t xml:space="preserve"> del Real Decreto 857/2022, y </w:t>
            </w:r>
            <w:r w:rsidRPr="006A7BD5">
              <w:rPr>
                <w:rFonts w:ascii="Calibri" w:hAnsi="Calibri"/>
              </w:rPr>
              <w:t xml:space="preserve">han sido </w:t>
            </w:r>
            <w:r w:rsidRPr="006A7BD5">
              <w:rPr>
                <w:rFonts w:ascii="Calibri" w:hAnsi="Calibri"/>
                <w:b/>
              </w:rPr>
              <w:t xml:space="preserve">aprobadas por la Asamblea General, </w:t>
            </w:r>
            <w:r w:rsidRPr="006A7BD5">
              <w:rPr>
                <w:rFonts w:ascii="Calibri" w:hAnsi="Calibri"/>
              </w:rPr>
              <w:t>órgano equivalente, u órgano en que se haya delegado.</w:t>
            </w:r>
          </w:p>
        </w:tc>
        <w:tc>
          <w:tcPr>
            <w:tcW w:w="1746" w:type="dxa"/>
          </w:tcPr>
          <w:p w14:paraId="0AE0FB15" w14:textId="11C65AA1"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792CF8" w:rsidRPr="00EC240E" w14:paraId="3A5A444E" w14:textId="77777777" w:rsidTr="008C0996">
        <w:trPr>
          <w:cantSplit/>
          <w:trHeight w:val="480"/>
          <w:jc w:val="center"/>
        </w:trPr>
        <w:tc>
          <w:tcPr>
            <w:tcW w:w="1129" w:type="dxa"/>
          </w:tcPr>
          <w:p w14:paraId="32788B6E"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C.04</w:t>
            </w:r>
          </w:p>
        </w:tc>
        <w:tc>
          <w:tcPr>
            <w:tcW w:w="6759" w:type="dxa"/>
          </w:tcPr>
          <w:p w14:paraId="5589D21A" w14:textId="77777777" w:rsidR="00792CF8" w:rsidRPr="006A7BD5" w:rsidRDefault="00792CF8" w:rsidP="00792CF8">
            <w:pPr>
              <w:rPr>
                <w:rFonts w:asciiTheme="minorHAnsi" w:hAnsiTheme="minorHAnsi" w:cstheme="minorHAnsi"/>
                <w:bCs/>
              </w:rPr>
            </w:pPr>
            <w:r w:rsidRPr="006A7BD5">
              <w:rPr>
                <w:rFonts w:asciiTheme="minorHAnsi" w:hAnsiTheme="minorHAnsi" w:cstheme="minorHAnsi"/>
                <w:bCs/>
              </w:rPr>
              <w:t>SE COMPRUEBA QUE:</w:t>
            </w:r>
          </w:p>
          <w:p w14:paraId="234E12CD"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 xml:space="preserve">En el caso de </w:t>
            </w:r>
            <w:r w:rsidRPr="006A7BD5">
              <w:rPr>
                <w:rFonts w:asciiTheme="minorHAnsi" w:hAnsiTheme="minorHAnsi" w:cstheme="minorHAnsi"/>
                <w:b/>
              </w:rPr>
              <w:t>delegación de</w:t>
            </w:r>
            <w:r w:rsidRPr="006A7BD5">
              <w:rPr>
                <w:rFonts w:asciiTheme="minorHAnsi" w:hAnsiTheme="minorHAnsi" w:cstheme="minorHAnsi"/>
                <w:b/>
                <w:bCs/>
              </w:rPr>
              <w:t xml:space="preserve"> la competencia </w:t>
            </w:r>
            <w:r w:rsidRPr="006A7BD5">
              <w:rPr>
                <w:rFonts w:asciiTheme="minorHAnsi" w:hAnsiTheme="minorHAnsi" w:cstheme="minorHAnsi"/>
                <w:bCs/>
              </w:rPr>
              <w:t>por parte de la Asamblea (u órgano equivalente) en una determinada instancia, para la presentación y aprobación de solicitudes de MAC</w:t>
            </w:r>
            <w:r w:rsidRPr="006A7BD5">
              <w:rPr>
                <w:rFonts w:asciiTheme="minorHAnsi" w:hAnsiTheme="minorHAnsi" w:cstheme="minorHAnsi"/>
              </w:rPr>
              <w:t xml:space="preserve"> previstas en el artículo 15 del Real Decreto 857/2022, consta en acta de la Asamblea General de la OP (u órgano equivalente) el </w:t>
            </w:r>
            <w:r w:rsidRPr="006A7BD5">
              <w:rPr>
                <w:rFonts w:asciiTheme="minorHAnsi" w:hAnsiTheme="minorHAnsi" w:cstheme="minorHAnsi"/>
                <w:b/>
              </w:rPr>
              <w:t>acuerdo por el que se delega esta competencia</w:t>
            </w:r>
            <w:r w:rsidRPr="006A7BD5">
              <w:rPr>
                <w:rFonts w:asciiTheme="minorHAnsi" w:hAnsiTheme="minorHAnsi" w:cstheme="minorHAnsi"/>
              </w:rPr>
              <w:t xml:space="preserve"> en esa determinada instancia.</w:t>
            </w:r>
          </w:p>
        </w:tc>
        <w:tc>
          <w:tcPr>
            <w:tcW w:w="1746" w:type="dxa"/>
          </w:tcPr>
          <w:p w14:paraId="053416C5" w14:textId="7A80617C"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792CF8" w:rsidRPr="00EC240E" w14:paraId="143593FE" w14:textId="77777777" w:rsidTr="008C0996">
        <w:trPr>
          <w:cantSplit/>
          <w:trHeight w:val="480"/>
          <w:jc w:val="center"/>
        </w:trPr>
        <w:tc>
          <w:tcPr>
            <w:tcW w:w="1129" w:type="dxa"/>
          </w:tcPr>
          <w:p w14:paraId="33FB3BC7" w14:textId="77777777" w:rsidR="00792CF8" w:rsidRPr="008971B1" w:rsidRDefault="00792CF8" w:rsidP="00792CF8">
            <w:pPr>
              <w:jc w:val="center"/>
              <w:rPr>
                <w:rFonts w:asciiTheme="minorHAnsi" w:hAnsiTheme="minorHAnsi" w:cstheme="minorHAnsi"/>
                <w:b/>
                <w:sz w:val="24"/>
                <w:szCs w:val="24"/>
              </w:rPr>
            </w:pPr>
            <w:r w:rsidRPr="008971B1">
              <w:rPr>
                <w:rFonts w:asciiTheme="minorHAnsi" w:hAnsiTheme="minorHAnsi" w:cstheme="minorHAnsi"/>
                <w:b/>
                <w:sz w:val="24"/>
                <w:szCs w:val="24"/>
              </w:rPr>
              <w:t>C.05</w:t>
            </w:r>
          </w:p>
        </w:tc>
        <w:tc>
          <w:tcPr>
            <w:tcW w:w="6759" w:type="dxa"/>
          </w:tcPr>
          <w:p w14:paraId="48311A28" w14:textId="77777777" w:rsidR="00792CF8" w:rsidRPr="006A7BD5" w:rsidRDefault="00792CF8" w:rsidP="00792CF8">
            <w:pPr>
              <w:rPr>
                <w:rFonts w:asciiTheme="minorHAnsi" w:hAnsiTheme="minorHAnsi" w:cstheme="minorHAnsi"/>
                <w:bCs/>
              </w:rPr>
            </w:pPr>
            <w:r w:rsidRPr="006A7BD5">
              <w:rPr>
                <w:rFonts w:asciiTheme="minorHAnsi" w:hAnsiTheme="minorHAnsi" w:cstheme="minorHAnsi"/>
              </w:rPr>
              <w:t>Se comprobará para aquellos socios solicitantes de inversiones/conceptos de gasto están correctamente inscritos en la aplicación SOFYH.</w:t>
            </w:r>
          </w:p>
        </w:tc>
        <w:tc>
          <w:tcPr>
            <w:tcW w:w="1746" w:type="dxa"/>
          </w:tcPr>
          <w:p w14:paraId="1EC55AB5" w14:textId="7A8CC4BD"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792CF8" w:rsidRPr="00D90240" w14:paraId="208B1D32" w14:textId="77777777" w:rsidTr="008C0996">
        <w:trPr>
          <w:cantSplit/>
          <w:jc w:val="center"/>
        </w:trPr>
        <w:tc>
          <w:tcPr>
            <w:tcW w:w="1129" w:type="dxa"/>
          </w:tcPr>
          <w:p w14:paraId="667B40A0"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C.06</w:t>
            </w:r>
          </w:p>
        </w:tc>
        <w:tc>
          <w:tcPr>
            <w:tcW w:w="6759" w:type="dxa"/>
          </w:tcPr>
          <w:p w14:paraId="216B33A9"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SE COMPRUEBA QUE:</w:t>
            </w:r>
          </w:p>
          <w:p w14:paraId="28A9A5B3"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La inclusión de inversiones/conceptos de gasto en esta MAC, están dentro del marco de actuaciones aprobadas para la anualidad en cuestión en el PPO o MANCO.</w:t>
            </w:r>
          </w:p>
        </w:tc>
        <w:tc>
          <w:tcPr>
            <w:tcW w:w="1746" w:type="dxa"/>
          </w:tcPr>
          <w:p w14:paraId="0F468C90" w14:textId="7E4E6A2B"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792CF8" w:rsidRPr="00B80C77" w14:paraId="66996F3F" w14:textId="77777777" w:rsidTr="008C0996">
        <w:trPr>
          <w:cantSplit/>
          <w:jc w:val="center"/>
        </w:trPr>
        <w:tc>
          <w:tcPr>
            <w:tcW w:w="1129" w:type="dxa"/>
          </w:tcPr>
          <w:p w14:paraId="13EBD970"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C.07</w:t>
            </w:r>
          </w:p>
        </w:tc>
        <w:tc>
          <w:tcPr>
            <w:tcW w:w="6759" w:type="dxa"/>
          </w:tcPr>
          <w:p w14:paraId="5A016219"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SE COMPRUEBA QUE:</w:t>
            </w:r>
          </w:p>
          <w:p w14:paraId="021D2CB5"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Las inversiones o conceptos de gasto, incluidas o suprimidas en esta MAC, no han sido objeto de supresión o inclusión, a petición de la OP, en una MAC anterior durante esta anualidad en curso.</w:t>
            </w:r>
          </w:p>
        </w:tc>
        <w:tc>
          <w:tcPr>
            <w:tcW w:w="1746" w:type="dxa"/>
          </w:tcPr>
          <w:p w14:paraId="3448C424" w14:textId="77437516"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792CF8" w:rsidRPr="00EC240E" w14:paraId="67D9646D" w14:textId="77777777" w:rsidTr="008C0996">
        <w:trPr>
          <w:cantSplit/>
          <w:trHeight w:val="480"/>
          <w:jc w:val="center"/>
        </w:trPr>
        <w:tc>
          <w:tcPr>
            <w:tcW w:w="1129" w:type="dxa"/>
          </w:tcPr>
          <w:p w14:paraId="274DB062"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C.08</w:t>
            </w:r>
          </w:p>
        </w:tc>
        <w:tc>
          <w:tcPr>
            <w:tcW w:w="6759" w:type="dxa"/>
          </w:tcPr>
          <w:p w14:paraId="6A747A0A"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SE COMPRUEBA QUE:</w:t>
            </w:r>
          </w:p>
          <w:p w14:paraId="117AB4B1"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El importe del FO, tras la aprobación de la MAC presentada, no es superior al 125 %, ni inferior al 60 %, del aprobado inicialmente en el PPO o MANCO.</w:t>
            </w:r>
          </w:p>
        </w:tc>
        <w:tc>
          <w:tcPr>
            <w:tcW w:w="1746" w:type="dxa"/>
          </w:tcPr>
          <w:p w14:paraId="2B72A2B9" w14:textId="2E0C26FC" w:rsidR="00792CF8" w:rsidRPr="00F75050" w:rsidRDefault="00792CF8" w:rsidP="00792CF8">
            <w:pPr>
              <w:jc w:val="center"/>
              <w:rPr>
                <w:rFonts w:asciiTheme="minorHAnsi" w:hAnsiTheme="minorHAnsi" w:cstheme="minorHAnsi"/>
                <w:b/>
                <w:sz w:val="24"/>
                <w:szCs w:val="24"/>
              </w:rPr>
            </w:pPr>
            <w:r>
              <w:rPr>
                <w:rFonts w:asciiTheme="minorHAnsi" w:hAnsiTheme="minorHAnsi" w:cstheme="minorHAnsi"/>
                <w:b/>
                <w:bCs/>
                <w:sz w:val="24"/>
                <w:szCs w:val="24"/>
                <w:lang w:eastAsia="es-ES"/>
              </w:rPr>
              <w:t>SI</w:t>
            </w:r>
          </w:p>
        </w:tc>
      </w:tr>
      <w:tr w:rsidR="00792CF8" w:rsidRPr="00EC240E" w14:paraId="51F58ABE" w14:textId="77777777" w:rsidTr="008C0996">
        <w:trPr>
          <w:cantSplit/>
          <w:trHeight w:val="480"/>
          <w:jc w:val="center"/>
        </w:trPr>
        <w:tc>
          <w:tcPr>
            <w:tcW w:w="1129" w:type="dxa"/>
          </w:tcPr>
          <w:p w14:paraId="19EEA5E8" w14:textId="77777777" w:rsidR="00792CF8"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C.09</w:t>
            </w:r>
          </w:p>
        </w:tc>
        <w:tc>
          <w:tcPr>
            <w:tcW w:w="6759" w:type="dxa"/>
          </w:tcPr>
          <w:p w14:paraId="735F75DE"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SE COMPRUEBA QUE:</w:t>
            </w:r>
          </w:p>
          <w:p w14:paraId="3039B585"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Tras la modificación planteada, el PO, conforme establecen los artículos 4.2 del Real Decreto 857/2022 y 50.3 del Reglamento (UE) 2021/2115, persigue</w:t>
            </w:r>
            <w:r w:rsidRPr="006A7BD5">
              <w:rPr>
                <w:rFonts w:asciiTheme="minorHAnsi" w:hAnsiTheme="minorHAnsi" w:cstheme="minorHAnsi"/>
                <w:b/>
              </w:rPr>
              <w:t xml:space="preserve"> al menos los objetivos</w:t>
            </w:r>
            <w:r w:rsidRPr="006A7BD5">
              <w:rPr>
                <w:rFonts w:asciiTheme="minorHAnsi" w:hAnsiTheme="minorHAnsi" w:cstheme="minorHAnsi"/>
              </w:rPr>
              <w:t xml:space="preserve"> del artículo 46, letras b), e) y f) de dicho reglamento (Concentrar la oferta y comercializar la producción, fomentar, desarrollar y aplicar prácticas medioambientales y de mitigación del cambio climático),</w:t>
            </w:r>
          </w:p>
        </w:tc>
        <w:tc>
          <w:tcPr>
            <w:tcW w:w="1746" w:type="dxa"/>
          </w:tcPr>
          <w:p w14:paraId="30F56A23" w14:textId="4B7BBF9F"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r>
              <w:rPr>
                <w:rStyle w:val="Refdenotaalpie"/>
                <w:rFonts w:asciiTheme="minorHAnsi" w:hAnsiTheme="minorHAnsi" w:cstheme="minorHAnsi"/>
                <w:b/>
                <w:bCs/>
                <w:sz w:val="24"/>
                <w:szCs w:val="24"/>
                <w:lang w:eastAsia="es-ES"/>
              </w:rPr>
              <w:t xml:space="preserve"> </w:t>
            </w:r>
            <w:r>
              <w:rPr>
                <w:rStyle w:val="Refdenotaalpie"/>
                <w:rFonts w:asciiTheme="minorHAnsi" w:hAnsiTheme="minorHAnsi" w:cstheme="minorHAnsi"/>
                <w:b/>
                <w:bCs/>
                <w:sz w:val="24"/>
                <w:szCs w:val="24"/>
                <w:lang w:eastAsia="es-ES"/>
              </w:rPr>
              <w:footnoteReference w:id="2"/>
            </w:r>
          </w:p>
        </w:tc>
      </w:tr>
      <w:tr w:rsidR="00792CF8" w:rsidRPr="00EC240E" w14:paraId="09772D36" w14:textId="77777777" w:rsidTr="008C0996">
        <w:trPr>
          <w:cantSplit/>
          <w:trHeight w:val="480"/>
          <w:jc w:val="center"/>
        </w:trPr>
        <w:tc>
          <w:tcPr>
            <w:tcW w:w="1129" w:type="dxa"/>
          </w:tcPr>
          <w:p w14:paraId="53D8868B" w14:textId="77777777" w:rsidR="00792CF8"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C.10</w:t>
            </w:r>
          </w:p>
        </w:tc>
        <w:tc>
          <w:tcPr>
            <w:tcW w:w="6759" w:type="dxa"/>
          </w:tcPr>
          <w:p w14:paraId="34AE7570"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SE COMPRUEBA QUE:</w:t>
            </w:r>
          </w:p>
          <w:p w14:paraId="23DC1598"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lastRenderedPageBreak/>
              <w:t xml:space="preserve">Tras la modificación planteada, en el PO a su finalización, conforme al artículo 50.7.b) del R (UE) 2021/2115, </w:t>
            </w:r>
            <w:r w:rsidRPr="006A7BD5">
              <w:rPr>
                <w:rFonts w:asciiTheme="minorHAnsi" w:hAnsiTheme="minorHAnsi" w:cstheme="minorHAnsi"/>
                <w:b/>
              </w:rPr>
              <w:t xml:space="preserve">se incluye tres o más acciones o actuaciones relacionadas </w:t>
            </w:r>
            <w:r w:rsidRPr="006A7BD5">
              <w:rPr>
                <w:rFonts w:asciiTheme="minorHAnsi" w:hAnsiTheme="minorHAnsi" w:cstheme="minorHAnsi"/>
              </w:rPr>
              <w:t>con la persecución de los objetivos citados en el artículo 4.2, letras b) y c), del presente Real Decreto 857/2022 (</w:t>
            </w:r>
            <w:r w:rsidRPr="006A7BD5">
              <w:rPr>
                <w:rFonts w:asciiTheme="minorHAnsi" w:hAnsiTheme="minorHAnsi" w:cstheme="minorHAnsi"/>
                <w:b/>
              </w:rPr>
              <w:t>Artículo 46, letras e) y f)</w:t>
            </w:r>
            <w:r w:rsidRPr="006A7BD5">
              <w:rPr>
                <w:rFonts w:asciiTheme="minorHAnsi" w:hAnsiTheme="minorHAnsi" w:cstheme="minorHAnsi"/>
              </w:rPr>
              <w:t xml:space="preserve"> del Reg. (UE) 2021/2115).</w:t>
            </w:r>
          </w:p>
        </w:tc>
        <w:tc>
          <w:tcPr>
            <w:tcW w:w="1746" w:type="dxa"/>
          </w:tcPr>
          <w:p w14:paraId="4D351BC5" w14:textId="2E672F93"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lastRenderedPageBreak/>
              <w:t>SI</w:t>
            </w:r>
            <w:r>
              <w:rPr>
                <w:rStyle w:val="Refdenotaalpie"/>
                <w:rFonts w:asciiTheme="minorHAnsi" w:hAnsiTheme="minorHAnsi" w:cstheme="minorHAnsi"/>
                <w:b/>
                <w:bCs/>
                <w:sz w:val="24"/>
                <w:szCs w:val="24"/>
                <w:lang w:eastAsia="es-ES"/>
              </w:rPr>
              <w:t xml:space="preserve"> </w:t>
            </w:r>
            <w:r>
              <w:rPr>
                <w:rStyle w:val="Refdenotaalpie"/>
                <w:rFonts w:asciiTheme="minorHAnsi" w:hAnsiTheme="minorHAnsi" w:cstheme="minorHAnsi"/>
                <w:b/>
                <w:bCs/>
                <w:sz w:val="24"/>
                <w:szCs w:val="24"/>
                <w:lang w:eastAsia="es-ES"/>
              </w:rPr>
              <w:footnoteReference w:id="3"/>
            </w:r>
          </w:p>
        </w:tc>
      </w:tr>
      <w:tr w:rsidR="00792CF8" w:rsidRPr="00EC240E" w14:paraId="13121CC9" w14:textId="77777777" w:rsidTr="008C0996">
        <w:trPr>
          <w:cantSplit/>
          <w:trHeight w:val="480"/>
          <w:jc w:val="center"/>
        </w:trPr>
        <w:tc>
          <w:tcPr>
            <w:tcW w:w="1129" w:type="dxa"/>
          </w:tcPr>
          <w:p w14:paraId="3C0E1F86" w14:textId="77777777" w:rsidR="00792CF8"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C.11</w:t>
            </w:r>
          </w:p>
        </w:tc>
        <w:tc>
          <w:tcPr>
            <w:tcW w:w="6759" w:type="dxa"/>
          </w:tcPr>
          <w:p w14:paraId="04DC2649"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SE COMPRUEBA QUE:</w:t>
            </w:r>
          </w:p>
          <w:p w14:paraId="0CB56064"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 xml:space="preserve">Tras la modificación planteada, el PO solicitado, conforme al artículo 50.7.a) del R (UE) 2021/2115, en el conjunto de las anualidades que lo integran, cumple que </w:t>
            </w:r>
            <w:r w:rsidRPr="006A7BD5">
              <w:rPr>
                <w:rFonts w:asciiTheme="minorHAnsi" w:hAnsiTheme="minorHAnsi" w:cstheme="minorHAnsi"/>
                <w:b/>
              </w:rPr>
              <w:t>al menos el 15 % del gasto</w:t>
            </w:r>
            <w:r w:rsidRPr="006A7BD5">
              <w:rPr>
                <w:rFonts w:asciiTheme="minorHAnsi" w:hAnsiTheme="minorHAnsi" w:cstheme="minorHAnsi"/>
              </w:rPr>
              <w:t xml:space="preserve"> cubre acciones o actuaciones incluidas en tipos de intervención relacionadas con los objetivos citados en el artículo 4.2, letras b) y c), del Real Decreto 857/2022 (</w:t>
            </w:r>
            <w:r w:rsidRPr="006A7BD5">
              <w:rPr>
                <w:rFonts w:asciiTheme="minorHAnsi" w:hAnsiTheme="minorHAnsi" w:cstheme="minorHAnsi"/>
                <w:b/>
              </w:rPr>
              <w:t>Artículo 46, letras e) y f)</w:t>
            </w:r>
            <w:r w:rsidRPr="006A7BD5">
              <w:rPr>
                <w:rFonts w:asciiTheme="minorHAnsi" w:hAnsiTheme="minorHAnsi" w:cstheme="minorHAnsi"/>
              </w:rPr>
              <w:t xml:space="preserve"> del Reglamento (UE) 2021/2115).</w:t>
            </w:r>
          </w:p>
        </w:tc>
        <w:tc>
          <w:tcPr>
            <w:tcW w:w="1746" w:type="dxa"/>
          </w:tcPr>
          <w:p w14:paraId="253F93B4" w14:textId="77777777"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r w:rsidRPr="00AF03E7">
              <w:rPr>
                <w:rStyle w:val="Refdenotaalpie"/>
                <w:rFonts w:asciiTheme="minorHAnsi" w:hAnsiTheme="minorHAnsi" w:cstheme="minorHAnsi"/>
                <w:b/>
                <w:bCs/>
                <w:sz w:val="24"/>
                <w:szCs w:val="24"/>
                <w:lang w:eastAsia="es-ES"/>
              </w:rPr>
              <w:t xml:space="preserve"> </w:t>
            </w:r>
            <w:r w:rsidRPr="00AF03E7">
              <w:rPr>
                <w:rStyle w:val="Refdenotaalpie"/>
                <w:rFonts w:asciiTheme="minorHAnsi" w:hAnsiTheme="minorHAnsi" w:cstheme="minorHAnsi"/>
                <w:b/>
                <w:bCs/>
                <w:sz w:val="24"/>
                <w:szCs w:val="24"/>
                <w:lang w:eastAsia="es-ES"/>
              </w:rPr>
              <w:footnoteReference w:id="4"/>
            </w:r>
          </w:p>
        </w:tc>
      </w:tr>
      <w:tr w:rsidR="00792CF8" w:rsidRPr="00EC240E" w14:paraId="521C7B65" w14:textId="77777777" w:rsidTr="008C0996">
        <w:trPr>
          <w:cantSplit/>
          <w:trHeight w:val="480"/>
          <w:jc w:val="center"/>
        </w:trPr>
        <w:tc>
          <w:tcPr>
            <w:tcW w:w="1129" w:type="dxa"/>
          </w:tcPr>
          <w:p w14:paraId="38E70DEE" w14:textId="77777777" w:rsidR="00792CF8"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C.12</w:t>
            </w:r>
          </w:p>
        </w:tc>
        <w:tc>
          <w:tcPr>
            <w:tcW w:w="6759" w:type="dxa"/>
          </w:tcPr>
          <w:p w14:paraId="130E452C"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SE COMPRUEBA QUE:</w:t>
            </w:r>
          </w:p>
          <w:p w14:paraId="25805711"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lastRenderedPageBreak/>
              <w:t xml:space="preserve">Tras la modificación planteada, el PO solicitado, conforme al artículo 50.7.c) del R (UE) 2021/2115, en el conjunto de las anualidades que lo integran, cumple que al menos el </w:t>
            </w:r>
            <w:r w:rsidRPr="006A7BD5">
              <w:rPr>
                <w:rFonts w:asciiTheme="minorHAnsi" w:hAnsiTheme="minorHAnsi" w:cstheme="minorHAnsi"/>
                <w:b/>
              </w:rPr>
              <w:t>2 % del gasto</w:t>
            </w:r>
            <w:r w:rsidRPr="006A7BD5">
              <w:rPr>
                <w:rFonts w:asciiTheme="minorHAnsi" w:hAnsiTheme="minorHAnsi" w:cstheme="minorHAnsi"/>
              </w:rPr>
              <w:t xml:space="preserve"> cubre acciones o actuaciones de los tipos de intervención relacionadas con el objetivo de la </w:t>
            </w:r>
            <w:r w:rsidRPr="006A7BD5">
              <w:rPr>
                <w:rFonts w:asciiTheme="minorHAnsi" w:hAnsiTheme="minorHAnsi" w:cstheme="minorHAnsi"/>
                <w:b/>
              </w:rPr>
              <w:t>letra d) del artículo 46</w:t>
            </w:r>
            <w:r w:rsidRPr="006A7BD5">
              <w:rPr>
                <w:rFonts w:asciiTheme="minorHAnsi" w:hAnsiTheme="minorHAnsi" w:cstheme="minorHAnsi"/>
              </w:rPr>
              <w:t xml:space="preserve"> del Reglamento (UE) 2021/2115.</w:t>
            </w:r>
          </w:p>
        </w:tc>
        <w:tc>
          <w:tcPr>
            <w:tcW w:w="1746" w:type="dxa"/>
          </w:tcPr>
          <w:p w14:paraId="4798F5DA" w14:textId="77777777"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lastRenderedPageBreak/>
              <w:t>SI</w:t>
            </w:r>
            <w:r w:rsidRPr="00AF03E7">
              <w:rPr>
                <w:rStyle w:val="Refdenotaalpie"/>
                <w:rFonts w:asciiTheme="minorHAnsi" w:hAnsiTheme="minorHAnsi" w:cstheme="minorHAnsi"/>
                <w:b/>
                <w:bCs/>
                <w:sz w:val="24"/>
                <w:szCs w:val="24"/>
                <w:lang w:eastAsia="es-ES"/>
              </w:rPr>
              <w:t xml:space="preserve"> </w:t>
            </w:r>
            <w:r w:rsidRPr="00AF03E7">
              <w:rPr>
                <w:rStyle w:val="Refdenotaalpie"/>
                <w:rFonts w:asciiTheme="minorHAnsi" w:hAnsiTheme="minorHAnsi" w:cstheme="minorHAnsi"/>
                <w:b/>
                <w:bCs/>
                <w:sz w:val="24"/>
                <w:szCs w:val="24"/>
                <w:lang w:eastAsia="es-ES"/>
              </w:rPr>
              <w:footnoteReference w:id="5"/>
            </w:r>
          </w:p>
        </w:tc>
      </w:tr>
      <w:tr w:rsidR="00792CF8" w:rsidRPr="00EC240E" w14:paraId="0E978AA0" w14:textId="77777777" w:rsidTr="008C0996">
        <w:trPr>
          <w:cantSplit/>
          <w:trHeight w:val="480"/>
          <w:jc w:val="center"/>
        </w:trPr>
        <w:tc>
          <w:tcPr>
            <w:tcW w:w="1129" w:type="dxa"/>
          </w:tcPr>
          <w:p w14:paraId="29B6AB4F" w14:textId="77777777" w:rsidR="00792CF8"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C.13</w:t>
            </w:r>
          </w:p>
        </w:tc>
        <w:tc>
          <w:tcPr>
            <w:tcW w:w="6759" w:type="dxa"/>
          </w:tcPr>
          <w:p w14:paraId="5FD6B277"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SE COMPRUEBA QUE:</w:t>
            </w:r>
          </w:p>
          <w:p w14:paraId="4A8964FC"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 xml:space="preserve">Tras la modificación planteada el PO solicitado, conforme al artículo 50.7.d) del R (UE) 2021/2115, en su conjunto, no incluye más de </w:t>
            </w:r>
            <w:r w:rsidRPr="006A7BD5">
              <w:rPr>
                <w:rFonts w:asciiTheme="minorHAnsi" w:hAnsiTheme="minorHAnsi" w:cstheme="minorHAnsi"/>
                <w:b/>
              </w:rPr>
              <w:t>un tercio del gasto total</w:t>
            </w:r>
            <w:r w:rsidRPr="006A7BD5">
              <w:rPr>
                <w:rFonts w:asciiTheme="minorHAnsi" w:hAnsiTheme="minorHAnsi" w:cstheme="minorHAnsi"/>
              </w:rPr>
              <w:t xml:space="preserve"> en las intervenciones de </w:t>
            </w:r>
            <w:r w:rsidRPr="006A7BD5">
              <w:rPr>
                <w:rFonts w:asciiTheme="minorHAnsi" w:hAnsiTheme="minorHAnsi" w:cstheme="minorHAnsi"/>
                <w:b/>
              </w:rPr>
              <w:t>retiradas del mercado</w:t>
            </w:r>
            <w:r w:rsidRPr="006A7BD5">
              <w:rPr>
                <w:rFonts w:asciiTheme="minorHAnsi" w:hAnsiTheme="minorHAnsi" w:cstheme="minorHAnsi"/>
              </w:rPr>
              <w:t xml:space="preserve">, </w:t>
            </w:r>
            <w:r w:rsidRPr="006A7BD5">
              <w:rPr>
                <w:rFonts w:asciiTheme="minorHAnsi" w:hAnsiTheme="minorHAnsi" w:cstheme="minorHAnsi"/>
                <w:b/>
              </w:rPr>
              <w:t>cosecha en verde</w:t>
            </w:r>
            <w:r w:rsidRPr="006A7BD5">
              <w:rPr>
                <w:rFonts w:asciiTheme="minorHAnsi" w:hAnsiTheme="minorHAnsi" w:cstheme="minorHAnsi"/>
              </w:rPr>
              <w:t xml:space="preserve"> y </w:t>
            </w:r>
            <w:r w:rsidRPr="006A7BD5">
              <w:rPr>
                <w:rFonts w:asciiTheme="minorHAnsi" w:hAnsiTheme="minorHAnsi" w:cstheme="minorHAnsi"/>
                <w:b/>
              </w:rPr>
              <w:t>renuncia a efectuar la cosecha</w:t>
            </w:r>
            <w:r w:rsidRPr="006A7BD5">
              <w:rPr>
                <w:rFonts w:asciiTheme="minorHAnsi" w:hAnsiTheme="minorHAnsi" w:cstheme="minorHAnsi"/>
              </w:rPr>
              <w:t xml:space="preserve"> (Art.4.5 del RD 857/2022).</w:t>
            </w:r>
          </w:p>
        </w:tc>
        <w:tc>
          <w:tcPr>
            <w:tcW w:w="1746" w:type="dxa"/>
          </w:tcPr>
          <w:p w14:paraId="13F3E4A7" w14:textId="77777777"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 xml:space="preserve">NP </w:t>
            </w:r>
            <w:r w:rsidRPr="00AF03E7">
              <w:rPr>
                <w:rStyle w:val="Refdenotaalpie"/>
                <w:rFonts w:asciiTheme="minorHAnsi" w:hAnsiTheme="minorHAnsi" w:cstheme="minorHAnsi"/>
                <w:b/>
                <w:bCs/>
                <w:sz w:val="24"/>
                <w:szCs w:val="24"/>
                <w:lang w:eastAsia="es-ES"/>
              </w:rPr>
              <w:footnoteReference w:id="6"/>
            </w:r>
          </w:p>
        </w:tc>
      </w:tr>
      <w:tr w:rsidR="00792CF8" w:rsidRPr="00EC240E" w14:paraId="636D70A7" w14:textId="77777777" w:rsidTr="008C0996">
        <w:trPr>
          <w:cantSplit/>
          <w:trHeight w:val="480"/>
          <w:jc w:val="center"/>
        </w:trPr>
        <w:tc>
          <w:tcPr>
            <w:tcW w:w="1129" w:type="dxa"/>
          </w:tcPr>
          <w:p w14:paraId="66ADD931" w14:textId="77777777" w:rsidR="00792CF8"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C.14</w:t>
            </w:r>
          </w:p>
        </w:tc>
        <w:tc>
          <w:tcPr>
            <w:tcW w:w="6759" w:type="dxa"/>
          </w:tcPr>
          <w:p w14:paraId="36720810"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SE COMPRUEBA QUE:</w:t>
            </w:r>
          </w:p>
          <w:p w14:paraId="4FAC30CB"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Tras la modificación solicitada, el PO, en el conjunto de las anualidades que lo integran, cumple que no se supera el límite del 20 % para gastos correspondientes a la acciones F.4 y B.1 de gastos de personal.</w:t>
            </w:r>
          </w:p>
        </w:tc>
        <w:tc>
          <w:tcPr>
            <w:tcW w:w="1746" w:type="dxa"/>
          </w:tcPr>
          <w:p w14:paraId="1BD8B391" w14:textId="77777777"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 xml:space="preserve">NP </w:t>
            </w:r>
            <w:r w:rsidRPr="00AF03E7">
              <w:rPr>
                <w:rStyle w:val="Refdenotaalpie"/>
                <w:rFonts w:asciiTheme="minorHAnsi" w:hAnsiTheme="minorHAnsi" w:cstheme="minorHAnsi"/>
                <w:b/>
                <w:bCs/>
                <w:sz w:val="24"/>
                <w:szCs w:val="24"/>
                <w:lang w:eastAsia="es-ES"/>
              </w:rPr>
              <w:footnoteReference w:id="7"/>
            </w:r>
          </w:p>
        </w:tc>
      </w:tr>
      <w:tr w:rsidR="00792CF8" w:rsidRPr="00EC240E" w14:paraId="498AC99D" w14:textId="77777777" w:rsidTr="008C0996">
        <w:trPr>
          <w:cantSplit/>
          <w:trHeight w:val="480"/>
          <w:jc w:val="center"/>
        </w:trPr>
        <w:tc>
          <w:tcPr>
            <w:tcW w:w="1129" w:type="dxa"/>
          </w:tcPr>
          <w:p w14:paraId="7887B299" w14:textId="77777777" w:rsidR="00792CF8"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C.15</w:t>
            </w:r>
          </w:p>
        </w:tc>
        <w:tc>
          <w:tcPr>
            <w:tcW w:w="6759" w:type="dxa"/>
          </w:tcPr>
          <w:p w14:paraId="08DB820F"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SE COMPRUEBA QUE:</w:t>
            </w:r>
          </w:p>
          <w:p w14:paraId="68193145"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Tras la modificación solicitada, el PO solicitado, en el conjunto de las anualidades que lo integran, cumple que no se supera el límite del 5 % para gastos correspondientes a la actuación A.4.4 de envases y palots de campo.</w:t>
            </w:r>
          </w:p>
        </w:tc>
        <w:tc>
          <w:tcPr>
            <w:tcW w:w="1746" w:type="dxa"/>
          </w:tcPr>
          <w:p w14:paraId="29840A45" w14:textId="77777777"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 xml:space="preserve">NP </w:t>
            </w:r>
            <w:r w:rsidRPr="00AF03E7">
              <w:rPr>
                <w:rStyle w:val="Refdenotaalpie"/>
                <w:rFonts w:asciiTheme="minorHAnsi" w:hAnsiTheme="minorHAnsi" w:cstheme="minorHAnsi"/>
                <w:b/>
                <w:bCs/>
                <w:sz w:val="24"/>
                <w:szCs w:val="24"/>
                <w:lang w:eastAsia="es-ES"/>
              </w:rPr>
              <w:footnoteReference w:id="8"/>
            </w:r>
          </w:p>
        </w:tc>
      </w:tr>
      <w:tr w:rsidR="00792CF8" w:rsidRPr="00510163" w14:paraId="04319748" w14:textId="77777777" w:rsidTr="008C0996">
        <w:trPr>
          <w:cantSplit/>
          <w:jc w:val="center"/>
        </w:trPr>
        <w:tc>
          <w:tcPr>
            <w:tcW w:w="1129" w:type="dxa"/>
          </w:tcPr>
          <w:p w14:paraId="6C656FFD"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C.16</w:t>
            </w:r>
          </w:p>
        </w:tc>
        <w:tc>
          <w:tcPr>
            <w:tcW w:w="6759" w:type="dxa"/>
            <w:tcBorders>
              <w:right w:val="nil"/>
            </w:tcBorders>
          </w:tcPr>
          <w:p w14:paraId="0A862297" w14:textId="77777777" w:rsidR="00792CF8" w:rsidRPr="00510163" w:rsidRDefault="00792CF8" w:rsidP="00792CF8">
            <w:pPr>
              <w:rPr>
                <w:rFonts w:asciiTheme="minorHAnsi" w:hAnsiTheme="minorHAnsi" w:cstheme="minorHAnsi"/>
              </w:rPr>
            </w:pPr>
            <w:r w:rsidRPr="00510163">
              <w:rPr>
                <w:rFonts w:asciiTheme="minorHAnsi" w:hAnsiTheme="minorHAnsi" w:cstheme="minorHAnsi"/>
              </w:rPr>
              <w:t>SE COMPRUEBA QUE:</w:t>
            </w:r>
          </w:p>
          <w:p w14:paraId="56E9C110" w14:textId="77777777" w:rsidR="00792CF8" w:rsidRPr="005919A7" w:rsidRDefault="00792CF8" w:rsidP="00792CF8">
            <w:pPr>
              <w:rPr>
                <w:rFonts w:asciiTheme="minorHAnsi" w:hAnsiTheme="minorHAnsi" w:cstheme="minorHAnsi"/>
              </w:rPr>
            </w:pPr>
            <w:r>
              <w:rPr>
                <w:rFonts w:asciiTheme="minorHAnsi" w:hAnsiTheme="minorHAnsi" w:cstheme="minorHAnsi"/>
              </w:rPr>
              <w:t>T</w:t>
            </w:r>
            <w:r w:rsidRPr="0096112B">
              <w:rPr>
                <w:rFonts w:asciiTheme="minorHAnsi" w:hAnsiTheme="minorHAnsi" w:cstheme="minorHAnsi"/>
              </w:rPr>
              <w:t xml:space="preserve">ras la </w:t>
            </w:r>
            <w:r>
              <w:rPr>
                <w:rFonts w:asciiTheme="minorHAnsi" w:hAnsiTheme="minorHAnsi" w:cstheme="minorHAnsi"/>
              </w:rPr>
              <w:t xml:space="preserve">modificación solicitada, se respeta el </w:t>
            </w:r>
            <w:r w:rsidRPr="00557CDF">
              <w:rPr>
                <w:rFonts w:asciiTheme="minorHAnsi" w:hAnsiTheme="minorHAnsi" w:cstheme="minorHAnsi"/>
                <w:b/>
              </w:rPr>
              <w:t>límite porcentual del 60 % del importe de los gastos reales</w:t>
            </w:r>
            <w:r w:rsidRPr="00510163">
              <w:rPr>
                <w:rFonts w:asciiTheme="minorHAnsi" w:hAnsiTheme="minorHAnsi" w:cstheme="minorHAnsi"/>
              </w:rPr>
              <w:t xml:space="preserve"> establecido en el artículo 52</w:t>
            </w:r>
            <w:r>
              <w:rPr>
                <w:rFonts w:asciiTheme="minorHAnsi" w:hAnsiTheme="minorHAnsi" w:cstheme="minorHAnsi"/>
              </w:rPr>
              <w:t>.3</w:t>
            </w:r>
            <w:r w:rsidRPr="00510163">
              <w:rPr>
                <w:rFonts w:asciiTheme="minorHAnsi" w:hAnsiTheme="minorHAnsi" w:cstheme="minorHAnsi"/>
              </w:rPr>
              <w:t xml:space="preserve"> del Reglamento (UE) 2021/2115, del Parlamento Europeo y del Consejo, de 2 de diciembre de 2021</w:t>
            </w:r>
            <w:r>
              <w:rPr>
                <w:rFonts w:asciiTheme="minorHAnsi" w:hAnsiTheme="minorHAnsi" w:cstheme="minorHAnsi"/>
              </w:rPr>
              <w:t xml:space="preserve">, a </w:t>
            </w:r>
            <w:r w:rsidRPr="000E0E71">
              <w:rPr>
                <w:rFonts w:asciiTheme="minorHAnsi" w:hAnsiTheme="minorHAnsi" w:cstheme="minorHAnsi"/>
              </w:rPr>
              <w:t>solicitud de la OP y en los siguientes casos:</w:t>
            </w:r>
          </w:p>
        </w:tc>
        <w:tc>
          <w:tcPr>
            <w:tcW w:w="1746" w:type="dxa"/>
            <w:tcBorders>
              <w:left w:val="nil"/>
            </w:tcBorders>
          </w:tcPr>
          <w:p w14:paraId="60A06438" w14:textId="77777777" w:rsidR="00792CF8" w:rsidRPr="00F75050" w:rsidRDefault="00792CF8" w:rsidP="00792CF8">
            <w:pPr>
              <w:jc w:val="center"/>
              <w:rPr>
                <w:rFonts w:asciiTheme="minorHAnsi" w:hAnsiTheme="minorHAnsi" w:cstheme="minorHAnsi"/>
                <w:b/>
                <w:bCs/>
                <w:sz w:val="24"/>
                <w:szCs w:val="24"/>
                <w:lang w:eastAsia="es-ES"/>
              </w:rPr>
            </w:pPr>
          </w:p>
        </w:tc>
      </w:tr>
      <w:tr w:rsidR="00792CF8" w:rsidRPr="00A15982" w14:paraId="1AFD0983" w14:textId="77777777" w:rsidTr="008C0996">
        <w:trPr>
          <w:cantSplit/>
          <w:jc w:val="center"/>
        </w:trPr>
        <w:tc>
          <w:tcPr>
            <w:tcW w:w="1129" w:type="dxa"/>
          </w:tcPr>
          <w:p w14:paraId="7D855DF3"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C.16.1</w:t>
            </w:r>
          </w:p>
        </w:tc>
        <w:tc>
          <w:tcPr>
            <w:tcW w:w="6759" w:type="dxa"/>
          </w:tcPr>
          <w:p w14:paraId="00722758" w14:textId="77777777" w:rsidR="00792CF8" w:rsidRDefault="00792CF8" w:rsidP="00792CF8">
            <w:pPr>
              <w:pStyle w:val="Prrafodelista"/>
              <w:numPr>
                <w:ilvl w:val="0"/>
                <w:numId w:val="120"/>
              </w:numPr>
              <w:suppressAutoHyphens/>
              <w:autoSpaceDE w:val="0"/>
              <w:contextualSpacing w:val="0"/>
              <w:rPr>
                <w:rFonts w:asciiTheme="minorHAnsi" w:hAnsiTheme="minorHAnsi" w:cstheme="minorHAnsi"/>
              </w:rPr>
            </w:pPr>
            <w:r w:rsidRPr="00E725D9">
              <w:rPr>
                <w:rFonts w:asciiTheme="minorHAnsi" w:hAnsiTheme="minorHAnsi" w:cstheme="minorHAnsi"/>
                <w:b/>
              </w:rPr>
              <w:t>Para las intervenciones/conceptos de gasto</w:t>
            </w:r>
            <w:r w:rsidRPr="000E0E71">
              <w:rPr>
                <w:rFonts w:asciiTheme="minorHAnsi" w:hAnsiTheme="minorHAnsi" w:cstheme="minorHAnsi"/>
              </w:rPr>
              <w:t xml:space="preserve"> relacionadas con los objetivos mencionados en el artículo 46, letras b), e) y f), </w:t>
            </w:r>
            <w:r>
              <w:rPr>
                <w:rFonts w:asciiTheme="minorHAnsi" w:hAnsiTheme="minorHAnsi" w:cstheme="minorHAnsi"/>
              </w:rPr>
              <w:t xml:space="preserve">y </w:t>
            </w:r>
            <w:r w:rsidRPr="000E0E71">
              <w:rPr>
                <w:rFonts w:asciiTheme="minorHAnsi" w:hAnsiTheme="minorHAnsi" w:cstheme="minorHAnsi"/>
              </w:rPr>
              <w:t>en caso de ser ejecutadas en dos o más Estados miembros por OP transnacionales.</w:t>
            </w:r>
          </w:p>
          <w:p w14:paraId="365C1C62" w14:textId="77777777" w:rsidR="00792CF8" w:rsidRPr="00112FF3" w:rsidRDefault="00792CF8" w:rsidP="00792CF8">
            <w:pPr>
              <w:pStyle w:val="Prrafodelista"/>
              <w:rPr>
                <w:rFonts w:asciiTheme="minorHAnsi" w:hAnsiTheme="minorHAnsi" w:cstheme="minorHAnsi"/>
              </w:rPr>
            </w:pPr>
            <w:r w:rsidRPr="00E725D9">
              <w:rPr>
                <w:rFonts w:asciiTheme="minorHAnsi" w:hAnsiTheme="minorHAnsi" w:cstheme="minorHAnsi"/>
              </w:rPr>
              <w:t>NOTA: no se requiere que una sola inversión/concepto de gasto esté vinculada a esos tres objetivos juntos; sin embargo, entre el conjunto de inversiones/conceptos de gasto implementados por la OPT de acuerdo con el PO aprobado, todos esos objetivos deben estar cubiertos y ejecutados en</w:t>
            </w:r>
            <w:r>
              <w:rPr>
                <w:rFonts w:asciiTheme="minorHAnsi" w:hAnsiTheme="minorHAnsi" w:cstheme="minorHAnsi"/>
              </w:rPr>
              <w:t xml:space="preserve"> </w:t>
            </w:r>
            <w:r w:rsidRPr="00E725D9">
              <w:rPr>
                <w:rFonts w:asciiTheme="minorHAnsi" w:hAnsiTheme="minorHAnsi" w:cstheme="minorHAnsi"/>
              </w:rPr>
              <w:t>dos o más Estados.</w:t>
            </w:r>
          </w:p>
        </w:tc>
        <w:tc>
          <w:tcPr>
            <w:tcW w:w="1746" w:type="dxa"/>
          </w:tcPr>
          <w:p w14:paraId="06B9A509" w14:textId="382A0D5F"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NP</w:t>
            </w:r>
          </w:p>
        </w:tc>
      </w:tr>
      <w:tr w:rsidR="00792CF8" w:rsidRPr="00A15982" w14:paraId="03012562" w14:textId="77777777" w:rsidTr="008C0996">
        <w:trPr>
          <w:cantSplit/>
          <w:jc w:val="center"/>
        </w:trPr>
        <w:tc>
          <w:tcPr>
            <w:tcW w:w="1129" w:type="dxa"/>
          </w:tcPr>
          <w:p w14:paraId="7862A5C0"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lastRenderedPageBreak/>
              <w:t>C.16.2</w:t>
            </w:r>
          </w:p>
        </w:tc>
        <w:tc>
          <w:tcPr>
            <w:tcW w:w="6759" w:type="dxa"/>
          </w:tcPr>
          <w:p w14:paraId="7B7DBBAB" w14:textId="77777777" w:rsidR="00792CF8" w:rsidRPr="000E0E71" w:rsidRDefault="00792CF8" w:rsidP="00792CF8">
            <w:pPr>
              <w:pStyle w:val="Prrafodelista"/>
              <w:numPr>
                <w:ilvl w:val="0"/>
                <w:numId w:val="120"/>
              </w:numPr>
              <w:suppressAutoHyphens/>
              <w:autoSpaceDE w:val="0"/>
              <w:contextualSpacing w:val="0"/>
              <w:rPr>
                <w:rFonts w:asciiTheme="minorHAnsi" w:hAnsiTheme="minorHAnsi" w:cstheme="minorHAnsi"/>
              </w:rPr>
            </w:pPr>
            <w:r w:rsidRPr="00E725D9">
              <w:rPr>
                <w:rFonts w:asciiTheme="minorHAnsi" w:hAnsiTheme="minorHAnsi" w:cstheme="minorHAnsi"/>
                <w:b/>
              </w:rPr>
              <w:t>Para el PO</w:t>
            </w:r>
            <w:r>
              <w:rPr>
                <w:rFonts w:asciiTheme="minorHAnsi" w:hAnsiTheme="minorHAnsi" w:cstheme="minorHAnsi"/>
              </w:rPr>
              <w:t xml:space="preserve"> en caso de abarcar exclusivamente ayudas específicas para la producción de los productos ecológicos regulados por el Reglamento (UE) 2018/848.</w:t>
            </w:r>
          </w:p>
        </w:tc>
        <w:tc>
          <w:tcPr>
            <w:tcW w:w="1746" w:type="dxa"/>
          </w:tcPr>
          <w:p w14:paraId="21959851" w14:textId="75D8BB6E" w:rsidR="00792CF8" w:rsidRPr="00F75050" w:rsidRDefault="00792CF8" w:rsidP="00792CF8">
            <w:pPr>
              <w:jc w:val="center"/>
              <w:rPr>
                <w:rFonts w:asciiTheme="minorHAnsi" w:hAnsiTheme="minorHAnsi" w:cstheme="minorHAnsi"/>
                <w:b/>
                <w:bCs/>
                <w:sz w:val="24"/>
                <w:szCs w:val="24"/>
                <w:lang w:eastAsia="es-ES"/>
              </w:rPr>
            </w:pPr>
            <w:r w:rsidRPr="00D373BD">
              <w:rPr>
                <w:rFonts w:asciiTheme="minorHAnsi" w:hAnsiTheme="minorHAnsi" w:cstheme="minorHAnsi"/>
                <w:b/>
                <w:bCs/>
                <w:sz w:val="24"/>
                <w:szCs w:val="24"/>
                <w:lang w:eastAsia="es-ES"/>
              </w:rPr>
              <w:t xml:space="preserve">NP </w:t>
            </w:r>
          </w:p>
        </w:tc>
      </w:tr>
      <w:tr w:rsidR="00792CF8" w:rsidRPr="00A15982" w14:paraId="417F4549" w14:textId="77777777" w:rsidTr="008C0996">
        <w:trPr>
          <w:cantSplit/>
          <w:jc w:val="center"/>
        </w:trPr>
        <w:tc>
          <w:tcPr>
            <w:tcW w:w="1129" w:type="dxa"/>
          </w:tcPr>
          <w:p w14:paraId="5E03DECA"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C.16.3</w:t>
            </w:r>
          </w:p>
        </w:tc>
        <w:tc>
          <w:tcPr>
            <w:tcW w:w="6759" w:type="dxa"/>
          </w:tcPr>
          <w:p w14:paraId="5586E272" w14:textId="77777777" w:rsidR="00792CF8" w:rsidRPr="00112FF3" w:rsidRDefault="00792CF8" w:rsidP="00792CF8">
            <w:pPr>
              <w:pStyle w:val="Prrafodelista"/>
              <w:numPr>
                <w:ilvl w:val="0"/>
                <w:numId w:val="120"/>
              </w:numPr>
              <w:suppressAutoHyphens/>
              <w:autoSpaceDE w:val="0"/>
              <w:contextualSpacing w:val="0"/>
              <w:rPr>
                <w:rFonts w:asciiTheme="minorHAnsi" w:hAnsiTheme="minorHAnsi" w:cstheme="minorHAnsi"/>
              </w:rPr>
            </w:pPr>
            <w:r w:rsidRPr="00E725D9">
              <w:rPr>
                <w:rFonts w:asciiTheme="minorHAnsi" w:hAnsiTheme="minorHAnsi" w:cstheme="minorHAnsi"/>
                <w:b/>
              </w:rPr>
              <w:t>Para un PO</w:t>
            </w:r>
            <w:r>
              <w:rPr>
                <w:rFonts w:asciiTheme="minorHAnsi" w:hAnsiTheme="minorHAnsi" w:cstheme="minorHAnsi"/>
              </w:rPr>
              <w:t xml:space="preserve"> ejecutado por primera vez por una OP reconocida en virtud del Reglamento (UE) 1308/2013.</w:t>
            </w:r>
          </w:p>
        </w:tc>
        <w:tc>
          <w:tcPr>
            <w:tcW w:w="1746" w:type="dxa"/>
          </w:tcPr>
          <w:p w14:paraId="32AA11F2" w14:textId="613A7526" w:rsidR="00792CF8" w:rsidRPr="00F75050" w:rsidRDefault="00792CF8" w:rsidP="00792CF8">
            <w:pPr>
              <w:jc w:val="center"/>
              <w:rPr>
                <w:rFonts w:asciiTheme="minorHAnsi" w:hAnsiTheme="minorHAnsi" w:cstheme="minorHAnsi"/>
                <w:b/>
                <w:bCs/>
                <w:sz w:val="24"/>
                <w:szCs w:val="24"/>
                <w:lang w:eastAsia="es-ES"/>
              </w:rPr>
            </w:pPr>
            <w:r w:rsidRPr="00D373BD">
              <w:rPr>
                <w:rFonts w:asciiTheme="minorHAnsi" w:hAnsiTheme="minorHAnsi" w:cstheme="minorHAnsi"/>
                <w:b/>
                <w:bCs/>
                <w:sz w:val="24"/>
                <w:szCs w:val="24"/>
                <w:lang w:eastAsia="es-ES"/>
              </w:rPr>
              <w:t xml:space="preserve">NP </w:t>
            </w:r>
          </w:p>
        </w:tc>
      </w:tr>
      <w:tr w:rsidR="00792CF8" w:rsidRPr="00A15982" w14:paraId="3D169354" w14:textId="77777777" w:rsidTr="008C0996">
        <w:trPr>
          <w:cantSplit/>
          <w:jc w:val="center"/>
        </w:trPr>
        <w:tc>
          <w:tcPr>
            <w:tcW w:w="1129" w:type="dxa"/>
          </w:tcPr>
          <w:p w14:paraId="4A91C93A"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C.16.4</w:t>
            </w:r>
          </w:p>
        </w:tc>
        <w:tc>
          <w:tcPr>
            <w:tcW w:w="6759" w:type="dxa"/>
          </w:tcPr>
          <w:p w14:paraId="55E18964" w14:textId="77777777" w:rsidR="00792CF8" w:rsidRPr="007C7704" w:rsidRDefault="00792CF8" w:rsidP="00792CF8">
            <w:pPr>
              <w:pStyle w:val="Prrafodelista"/>
              <w:numPr>
                <w:ilvl w:val="0"/>
                <w:numId w:val="120"/>
              </w:numPr>
              <w:suppressAutoHyphens/>
              <w:autoSpaceDE w:val="0"/>
              <w:rPr>
                <w:rFonts w:asciiTheme="minorHAnsi" w:hAnsiTheme="minorHAnsi" w:cstheme="minorHAnsi"/>
              </w:rPr>
            </w:pPr>
            <w:r w:rsidRPr="0006050A">
              <w:rPr>
                <w:rFonts w:asciiTheme="minorHAnsi" w:hAnsiTheme="minorHAnsi" w:cstheme="minorHAnsi"/>
                <w:b/>
              </w:rPr>
              <w:t>Para un PO</w:t>
            </w:r>
            <w:r w:rsidRPr="007C7704">
              <w:rPr>
                <w:rFonts w:asciiTheme="minorHAnsi" w:hAnsiTheme="minorHAnsi" w:cstheme="minorHAnsi"/>
              </w:rPr>
              <w:t xml:space="preserve"> ejecutado por primera vez por una OP reconocida que sea resultado de una fusión de dos o más OP reconocidas.</w:t>
            </w:r>
          </w:p>
        </w:tc>
        <w:tc>
          <w:tcPr>
            <w:tcW w:w="1746" w:type="dxa"/>
          </w:tcPr>
          <w:p w14:paraId="48609A91" w14:textId="1AD4CF11"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NP</w:t>
            </w:r>
          </w:p>
        </w:tc>
      </w:tr>
      <w:tr w:rsidR="00792CF8" w:rsidRPr="00A15982" w14:paraId="59C753F4" w14:textId="77777777" w:rsidTr="008C0996">
        <w:trPr>
          <w:cantSplit/>
          <w:jc w:val="center"/>
        </w:trPr>
        <w:tc>
          <w:tcPr>
            <w:tcW w:w="1129" w:type="dxa"/>
          </w:tcPr>
          <w:p w14:paraId="261ED183" w14:textId="77777777" w:rsidR="00792CF8"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C.16.5</w:t>
            </w:r>
          </w:p>
        </w:tc>
        <w:tc>
          <w:tcPr>
            <w:tcW w:w="6759" w:type="dxa"/>
          </w:tcPr>
          <w:p w14:paraId="075859D2" w14:textId="77777777" w:rsidR="00792CF8" w:rsidRPr="00131DA7" w:rsidRDefault="00792CF8" w:rsidP="00792CF8">
            <w:pPr>
              <w:pStyle w:val="Prrafodelista"/>
              <w:numPr>
                <w:ilvl w:val="0"/>
                <w:numId w:val="120"/>
              </w:numPr>
              <w:suppressAutoHyphens/>
              <w:autoSpaceDE w:val="0"/>
              <w:rPr>
                <w:rFonts w:asciiTheme="minorHAnsi" w:hAnsiTheme="minorHAnsi" w:cstheme="minorHAnsi"/>
              </w:rPr>
            </w:pPr>
            <w:r w:rsidRPr="00131DA7">
              <w:rPr>
                <w:rFonts w:asciiTheme="minorHAnsi" w:hAnsiTheme="minorHAnsi" w:cstheme="minorHAnsi"/>
              </w:rPr>
              <w:t>Para un PO que comprenda las intervenciones relacionadas con los objetivos mencionados en el artí</w:t>
            </w:r>
            <w:r>
              <w:rPr>
                <w:rFonts w:asciiTheme="minorHAnsi" w:hAnsiTheme="minorHAnsi" w:cstheme="minorHAnsi"/>
              </w:rPr>
              <w:t>culo 46, letras d), e), f), i) y</w:t>
            </w:r>
            <w:r w:rsidRPr="00131DA7">
              <w:rPr>
                <w:rFonts w:asciiTheme="minorHAnsi" w:hAnsiTheme="minorHAnsi" w:cstheme="minorHAnsi"/>
              </w:rPr>
              <w:t xml:space="preserve"> j)</w:t>
            </w:r>
          </w:p>
          <w:p w14:paraId="637A8ED9" w14:textId="77777777" w:rsidR="00792CF8" w:rsidRPr="00131DA7" w:rsidRDefault="00792CF8" w:rsidP="00792CF8">
            <w:pPr>
              <w:ind w:left="742"/>
              <w:rPr>
                <w:rFonts w:asciiTheme="minorHAnsi" w:hAnsiTheme="minorHAnsi" w:cstheme="minorHAnsi"/>
              </w:rPr>
            </w:pPr>
            <w:r w:rsidRPr="00131DA7">
              <w:rPr>
                <w:rFonts w:asciiTheme="minorHAnsi" w:hAnsiTheme="minorHAnsi" w:cstheme="minorHAnsi"/>
              </w:rPr>
              <w:t>NOTA: La ayuda financiera de la Unión es posible para un PO que comprenda las inversiones/conceptos de gasto vinculadas a los objetivos mencionados en el artículo 46, letras d) (investigación), e) (fomento, desarrollo y aplicación de MA), (f) (mitigación del cambio climático), (i) (consumo) y (j) (crisis).</w:t>
            </w:r>
          </w:p>
          <w:p w14:paraId="6FC7188F" w14:textId="77777777" w:rsidR="00792CF8" w:rsidRPr="0006050A" w:rsidRDefault="00792CF8" w:rsidP="00792CF8">
            <w:pPr>
              <w:pStyle w:val="Prrafodelista"/>
              <w:numPr>
                <w:ilvl w:val="0"/>
                <w:numId w:val="120"/>
              </w:numPr>
              <w:suppressAutoHyphens/>
              <w:autoSpaceDE w:val="0"/>
              <w:rPr>
                <w:rFonts w:asciiTheme="minorHAnsi" w:hAnsiTheme="minorHAnsi" w:cstheme="minorHAnsi"/>
                <w:b/>
              </w:rPr>
            </w:pPr>
            <w:r w:rsidRPr="00131DA7">
              <w:rPr>
                <w:rFonts w:asciiTheme="minorHAnsi" w:hAnsiTheme="minorHAnsi" w:cstheme="minorHAnsi"/>
              </w:rPr>
              <w:t>No se requiere que una única inversión/concepto de gasto esté vinculada a esos cinco objetivos juntos. Sin embargo, dentro del conjunto de inversiones/conceptos de gasto implementadas por la OP, algunos deben estar vinculadas a esos objetivos para que todos están cubiertos.</w:t>
            </w:r>
          </w:p>
        </w:tc>
        <w:tc>
          <w:tcPr>
            <w:tcW w:w="1746" w:type="dxa"/>
          </w:tcPr>
          <w:p w14:paraId="44061E36" w14:textId="7EAD7EC0" w:rsidR="00792CF8" w:rsidRPr="006A7BD5" w:rsidRDefault="00792CF8" w:rsidP="00792CF8">
            <w:pPr>
              <w:jc w:val="center"/>
              <w:rPr>
                <w:rFonts w:asciiTheme="minorHAnsi" w:hAnsiTheme="minorHAnsi" w:cstheme="minorHAnsi"/>
                <w:sz w:val="22"/>
                <w:szCs w:val="22"/>
                <w:lang w:eastAsia="es-ES"/>
              </w:rPr>
            </w:pPr>
            <w:r>
              <w:rPr>
                <w:rFonts w:asciiTheme="minorHAnsi" w:hAnsiTheme="minorHAnsi" w:cstheme="minorHAnsi"/>
                <w:b/>
                <w:bCs/>
                <w:sz w:val="24"/>
                <w:szCs w:val="24"/>
                <w:lang w:eastAsia="es-ES"/>
              </w:rPr>
              <w:t xml:space="preserve">NP </w:t>
            </w:r>
            <w:r w:rsidRPr="006A7BD5">
              <w:rPr>
                <w:rStyle w:val="Refdenotaalpie"/>
                <w:rFonts w:asciiTheme="minorHAnsi" w:hAnsiTheme="minorHAnsi" w:cstheme="minorHAnsi"/>
                <w:b/>
                <w:bCs/>
                <w:sz w:val="24"/>
                <w:szCs w:val="24"/>
                <w:lang w:eastAsia="es-ES"/>
              </w:rPr>
              <w:footnoteReference w:id="9"/>
            </w:r>
          </w:p>
          <w:p w14:paraId="39C1C5A0" w14:textId="77777777" w:rsidR="00792CF8" w:rsidRPr="006A7BD5" w:rsidRDefault="00792CF8" w:rsidP="00792CF8">
            <w:pPr>
              <w:jc w:val="center"/>
              <w:rPr>
                <w:rFonts w:asciiTheme="minorHAnsi" w:hAnsiTheme="minorHAnsi" w:cstheme="minorHAnsi"/>
                <w:b/>
                <w:bCs/>
                <w:sz w:val="24"/>
                <w:szCs w:val="24"/>
                <w:lang w:eastAsia="es-ES"/>
              </w:rPr>
            </w:pPr>
          </w:p>
        </w:tc>
      </w:tr>
      <w:tr w:rsidR="00792CF8" w:rsidRPr="00A15982" w14:paraId="0D4E7DEA" w14:textId="77777777" w:rsidTr="008C0996">
        <w:trPr>
          <w:cantSplit/>
          <w:jc w:val="center"/>
        </w:trPr>
        <w:tc>
          <w:tcPr>
            <w:tcW w:w="1129" w:type="dxa"/>
          </w:tcPr>
          <w:p w14:paraId="4EECA6C2" w14:textId="77777777" w:rsidR="00792CF8"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C.17</w:t>
            </w:r>
          </w:p>
        </w:tc>
        <w:tc>
          <w:tcPr>
            <w:tcW w:w="6759" w:type="dxa"/>
          </w:tcPr>
          <w:p w14:paraId="67C648A0" w14:textId="77777777" w:rsidR="00792CF8" w:rsidRPr="00B555B9" w:rsidRDefault="00792CF8" w:rsidP="00792CF8">
            <w:pPr>
              <w:rPr>
                <w:rFonts w:asciiTheme="minorHAnsi" w:hAnsiTheme="minorHAnsi" w:cstheme="minorHAnsi"/>
              </w:rPr>
            </w:pPr>
            <w:r w:rsidRPr="00B555B9">
              <w:rPr>
                <w:rFonts w:asciiTheme="minorHAnsi" w:hAnsiTheme="minorHAnsi" w:cstheme="minorHAnsi"/>
              </w:rPr>
              <w:t>SE COMPRUEBA QUE:</w:t>
            </w:r>
          </w:p>
          <w:p w14:paraId="3CDD0E66" w14:textId="77777777" w:rsidR="00792CF8" w:rsidRPr="00131DA7" w:rsidRDefault="00792CF8" w:rsidP="00792CF8">
            <w:pPr>
              <w:rPr>
                <w:rFonts w:asciiTheme="minorHAnsi" w:hAnsiTheme="minorHAnsi" w:cstheme="minorHAnsi"/>
              </w:rPr>
            </w:pPr>
            <w:r w:rsidRPr="00B555B9">
              <w:rPr>
                <w:rFonts w:asciiTheme="minorHAnsi" w:hAnsiTheme="minorHAnsi" w:cstheme="minorHAnsi"/>
              </w:rPr>
              <w:t xml:space="preserve">Para inversiones/conceptos de gasto asociados a los objetivos contemplados en el en el artículo 46, letras e) y f), la </w:t>
            </w:r>
            <w:r w:rsidRPr="00B555B9">
              <w:rPr>
                <w:rFonts w:asciiTheme="minorHAnsi" w:hAnsiTheme="minorHAnsi" w:cstheme="minorHAnsi"/>
                <w:b/>
              </w:rPr>
              <w:t>ayuda financiera de la Unión se eleva al 80% de estos gastos</w:t>
            </w:r>
            <w:r w:rsidRPr="00B555B9">
              <w:rPr>
                <w:rFonts w:asciiTheme="minorHAnsi" w:hAnsiTheme="minorHAnsi" w:cstheme="minorHAnsi"/>
              </w:rPr>
              <w:t xml:space="preserve">, si dichos gastos cubren </w:t>
            </w:r>
            <w:r w:rsidRPr="00B555B9">
              <w:rPr>
                <w:rFonts w:asciiTheme="minorHAnsi" w:hAnsiTheme="minorHAnsi" w:cstheme="minorHAnsi"/>
                <w:b/>
              </w:rPr>
              <w:t>al menos el 20 % de los gastos</w:t>
            </w:r>
            <w:r w:rsidRPr="00B555B9">
              <w:rPr>
                <w:rFonts w:asciiTheme="minorHAnsi" w:hAnsiTheme="minorHAnsi" w:cstheme="minorHAnsi"/>
              </w:rPr>
              <w:t xml:space="preserve"> </w:t>
            </w:r>
            <w:r w:rsidRPr="00B555B9">
              <w:rPr>
                <w:rFonts w:asciiTheme="minorHAnsi" w:hAnsiTheme="minorHAnsi" w:cstheme="minorHAnsi"/>
                <w:b/>
                <w:u w:val="single"/>
              </w:rPr>
              <w:t>en el marco del PO</w:t>
            </w:r>
            <w:r w:rsidRPr="00B555B9">
              <w:rPr>
                <w:rFonts w:asciiTheme="minorHAnsi" w:hAnsiTheme="minorHAnsi" w:cstheme="minorHAnsi"/>
              </w:rPr>
              <w:t>.</w:t>
            </w:r>
          </w:p>
        </w:tc>
        <w:tc>
          <w:tcPr>
            <w:tcW w:w="1746" w:type="dxa"/>
          </w:tcPr>
          <w:p w14:paraId="077E2498" w14:textId="7439D8EC" w:rsidR="00792CF8" w:rsidRPr="006A7BD5"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 xml:space="preserve">NP </w:t>
            </w:r>
            <w:r w:rsidRPr="006A7BD5">
              <w:rPr>
                <w:rStyle w:val="Refdenotaalpie"/>
                <w:rFonts w:ascii="Calibri" w:hAnsi="Calibri"/>
                <w:b/>
                <w:bCs/>
                <w:sz w:val="24"/>
                <w:szCs w:val="24"/>
                <w:lang w:eastAsia="es-ES"/>
              </w:rPr>
              <w:footnoteReference w:id="10"/>
            </w:r>
          </w:p>
        </w:tc>
      </w:tr>
      <w:tr w:rsidR="00792CF8" w:rsidRPr="00A15982" w14:paraId="35623CC0" w14:textId="77777777" w:rsidTr="008C0996">
        <w:trPr>
          <w:cantSplit/>
          <w:jc w:val="center"/>
        </w:trPr>
        <w:tc>
          <w:tcPr>
            <w:tcW w:w="1129" w:type="dxa"/>
          </w:tcPr>
          <w:p w14:paraId="1741314F" w14:textId="77777777" w:rsidR="00792CF8"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lastRenderedPageBreak/>
              <w:t>C.18</w:t>
            </w:r>
          </w:p>
        </w:tc>
        <w:tc>
          <w:tcPr>
            <w:tcW w:w="6759" w:type="dxa"/>
          </w:tcPr>
          <w:p w14:paraId="3B0D5920" w14:textId="77777777" w:rsidR="00792CF8" w:rsidRPr="00B555B9" w:rsidRDefault="00792CF8" w:rsidP="00792CF8">
            <w:pPr>
              <w:rPr>
                <w:rFonts w:asciiTheme="minorHAnsi" w:hAnsiTheme="minorHAnsi" w:cstheme="minorHAnsi"/>
              </w:rPr>
            </w:pPr>
            <w:r w:rsidRPr="00B555B9">
              <w:rPr>
                <w:rFonts w:asciiTheme="minorHAnsi" w:hAnsiTheme="minorHAnsi" w:cstheme="minorHAnsi"/>
              </w:rPr>
              <w:t>SE COMPRUEBA QUE:</w:t>
            </w:r>
          </w:p>
          <w:p w14:paraId="0A20E7A9" w14:textId="77777777" w:rsidR="00792CF8" w:rsidRPr="00B555B9" w:rsidRDefault="00792CF8" w:rsidP="00792CF8">
            <w:pPr>
              <w:rPr>
                <w:rFonts w:asciiTheme="minorHAnsi" w:hAnsiTheme="minorHAnsi" w:cstheme="minorHAnsi"/>
              </w:rPr>
            </w:pPr>
            <w:r w:rsidRPr="00B555B9">
              <w:rPr>
                <w:rFonts w:asciiTheme="minorHAnsi" w:hAnsiTheme="minorHAnsi" w:cstheme="minorHAnsi"/>
              </w:rPr>
              <w:t xml:space="preserve">Para inversiones/conceptos de gasto asociados a los objetivos contemplados en el artículo 46, letra d), la </w:t>
            </w:r>
            <w:r w:rsidRPr="00B555B9">
              <w:rPr>
                <w:rFonts w:asciiTheme="minorHAnsi" w:hAnsiTheme="minorHAnsi" w:cstheme="minorHAnsi"/>
                <w:b/>
              </w:rPr>
              <w:t>ayuda financiera de la Unión se eleva al 80% de estos gastos</w:t>
            </w:r>
            <w:r w:rsidRPr="00B555B9">
              <w:rPr>
                <w:rFonts w:asciiTheme="minorHAnsi" w:hAnsiTheme="minorHAnsi" w:cstheme="minorHAnsi"/>
              </w:rPr>
              <w:t xml:space="preserve">, si dichos gastos cubren </w:t>
            </w:r>
            <w:r w:rsidRPr="00B555B9">
              <w:rPr>
                <w:rFonts w:asciiTheme="minorHAnsi" w:hAnsiTheme="minorHAnsi" w:cstheme="minorHAnsi"/>
                <w:b/>
              </w:rPr>
              <w:t>al menos el 5 % de los gastos</w:t>
            </w:r>
            <w:r w:rsidRPr="00B555B9">
              <w:rPr>
                <w:rFonts w:asciiTheme="minorHAnsi" w:hAnsiTheme="minorHAnsi" w:cstheme="minorHAnsi"/>
              </w:rPr>
              <w:t xml:space="preserve"> </w:t>
            </w:r>
            <w:r w:rsidRPr="00B555B9">
              <w:rPr>
                <w:rFonts w:asciiTheme="minorHAnsi" w:hAnsiTheme="minorHAnsi" w:cstheme="minorHAnsi"/>
                <w:b/>
                <w:u w:val="single"/>
              </w:rPr>
              <w:t>en el marco del PO</w:t>
            </w:r>
            <w:r w:rsidRPr="00B555B9">
              <w:rPr>
                <w:rFonts w:asciiTheme="minorHAnsi" w:hAnsiTheme="minorHAnsi" w:cstheme="minorHAnsi"/>
              </w:rPr>
              <w:t>.</w:t>
            </w:r>
          </w:p>
        </w:tc>
        <w:tc>
          <w:tcPr>
            <w:tcW w:w="1746" w:type="dxa"/>
          </w:tcPr>
          <w:p w14:paraId="2B63F95D" w14:textId="2AF9E60B" w:rsidR="00792CF8" w:rsidRPr="006A7BD5"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 xml:space="preserve">NP </w:t>
            </w:r>
            <w:r w:rsidRPr="006A7BD5">
              <w:rPr>
                <w:rStyle w:val="Refdenotaalpie"/>
                <w:rFonts w:ascii="Calibri" w:hAnsi="Calibri"/>
                <w:b/>
                <w:bCs/>
                <w:sz w:val="24"/>
                <w:szCs w:val="24"/>
                <w:lang w:eastAsia="es-ES"/>
              </w:rPr>
              <w:footnoteReference w:id="11"/>
            </w:r>
          </w:p>
        </w:tc>
      </w:tr>
      <w:tr w:rsidR="00792CF8" w:rsidRPr="007A0C30" w14:paraId="0E10E69F" w14:textId="77777777" w:rsidTr="008C0996">
        <w:trPr>
          <w:cantSplit/>
          <w:jc w:val="center"/>
        </w:trPr>
        <w:tc>
          <w:tcPr>
            <w:tcW w:w="1129" w:type="dxa"/>
          </w:tcPr>
          <w:p w14:paraId="14C17508"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C.19</w:t>
            </w:r>
          </w:p>
        </w:tc>
        <w:tc>
          <w:tcPr>
            <w:tcW w:w="6759" w:type="dxa"/>
          </w:tcPr>
          <w:p w14:paraId="5CB3813B" w14:textId="77777777" w:rsidR="00792CF8" w:rsidRPr="00510163" w:rsidRDefault="00792CF8" w:rsidP="00792CF8">
            <w:pPr>
              <w:rPr>
                <w:rFonts w:asciiTheme="minorHAnsi" w:hAnsiTheme="minorHAnsi" w:cstheme="minorHAnsi"/>
              </w:rPr>
            </w:pPr>
            <w:r w:rsidRPr="00510163">
              <w:rPr>
                <w:rFonts w:asciiTheme="minorHAnsi" w:hAnsiTheme="minorHAnsi" w:cstheme="minorHAnsi"/>
              </w:rPr>
              <w:t>SE COMPRUEBA QUE:</w:t>
            </w:r>
          </w:p>
          <w:p w14:paraId="6D719FA7" w14:textId="77777777" w:rsidR="00792CF8" w:rsidRPr="007A0C30" w:rsidRDefault="00792CF8" w:rsidP="00792CF8">
            <w:pPr>
              <w:rPr>
                <w:rFonts w:asciiTheme="minorHAnsi" w:hAnsiTheme="minorHAnsi" w:cstheme="minorHAnsi"/>
              </w:rPr>
            </w:pPr>
            <w:r>
              <w:rPr>
                <w:rFonts w:asciiTheme="minorHAnsi" w:hAnsiTheme="minorHAnsi" w:cstheme="minorHAnsi"/>
              </w:rPr>
              <w:t>En esta anualidad,</w:t>
            </w:r>
            <w:r w:rsidRPr="0096112B">
              <w:rPr>
                <w:rFonts w:asciiTheme="minorHAnsi" w:hAnsiTheme="minorHAnsi" w:cstheme="minorHAnsi"/>
              </w:rPr>
              <w:t xml:space="preserve"> tras la </w:t>
            </w:r>
            <w:r>
              <w:rPr>
                <w:rFonts w:asciiTheme="minorHAnsi" w:hAnsiTheme="minorHAnsi" w:cstheme="minorHAnsi"/>
              </w:rPr>
              <w:t xml:space="preserve">modificación solicitada, el </w:t>
            </w:r>
            <w:r w:rsidRPr="007A0C30">
              <w:rPr>
                <w:rFonts w:asciiTheme="minorHAnsi" w:hAnsiTheme="minorHAnsi" w:cstheme="minorHAnsi"/>
              </w:rPr>
              <w:t xml:space="preserve">límite </w:t>
            </w:r>
            <w:r>
              <w:rPr>
                <w:rFonts w:asciiTheme="minorHAnsi" w:hAnsiTheme="minorHAnsi" w:cstheme="minorHAnsi"/>
              </w:rPr>
              <w:t xml:space="preserve">de la ayuda financiera de la Unión </w:t>
            </w:r>
            <w:r w:rsidRPr="007A0C30">
              <w:rPr>
                <w:rFonts w:asciiTheme="minorHAnsi" w:hAnsiTheme="minorHAnsi" w:cstheme="minorHAnsi"/>
              </w:rPr>
              <w:t xml:space="preserve">del 50 % establecido en el apartado 1 </w:t>
            </w:r>
            <w:r w:rsidRPr="00510163">
              <w:rPr>
                <w:rFonts w:asciiTheme="minorHAnsi" w:hAnsiTheme="minorHAnsi" w:cstheme="minorHAnsi"/>
              </w:rPr>
              <w:t>artículo 52 del Reglamento (UE) 2021/2115</w:t>
            </w:r>
            <w:r>
              <w:rPr>
                <w:rFonts w:asciiTheme="minorHAnsi" w:hAnsiTheme="minorHAnsi" w:cstheme="minorHAnsi"/>
              </w:rPr>
              <w:t xml:space="preserve">, </w:t>
            </w:r>
            <w:r w:rsidRPr="002E6991">
              <w:rPr>
                <w:rFonts w:asciiTheme="minorHAnsi" w:hAnsiTheme="minorHAnsi" w:cstheme="minorHAnsi"/>
                <w:b/>
              </w:rPr>
              <w:t>se eleva, en su caso, al 100 %</w:t>
            </w:r>
            <w:r>
              <w:rPr>
                <w:rFonts w:asciiTheme="minorHAnsi" w:hAnsiTheme="minorHAnsi" w:cstheme="minorHAnsi"/>
              </w:rPr>
              <w:t xml:space="preserve"> para </w:t>
            </w:r>
            <w:r w:rsidRPr="007A0C30">
              <w:rPr>
                <w:rFonts w:asciiTheme="minorHAnsi" w:hAnsiTheme="minorHAnsi" w:cstheme="minorHAnsi"/>
                <w:b/>
              </w:rPr>
              <w:t xml:space="preserve">las retiradas del </w:t>
            </w:r>
            <w:r w:rsidRPr="0035748E">
              <w:rPr>
                <w:rFonts w:asciiTheme="minorHAnsi" w:hAnsiTheme="minorHAnsi" w:cstheme="minorHAnsi"/>
                <w:b/>
              </w:rPr>
              <w:t>mercado de frutas y hortalizas para su distribución gratuita</w:t>
            </w:r>
            <w:r w:rsidRPr="0035748E">
              <w:rPr>
                <w:rFonts w:asciiTheme="minorHAnsi" w:hAnsiTheme="minorHAnsi" w:cstheme="minorHAnsi"/>
              </w:rPr>
              <w:t>, incluida cuando proceda la transformación para facilitar la retirada</w:t>
            </w:r>
            <w:r>
              <w:rPr>
                <w:rFonts w:asciiTheme="minorHAnsi" w:hAnsiTheme="minorHAnsi" w:cstheme="minorHAnsi"/>
              </w:rPr>
              <w:t xml:space="preserve">, </w:t>
            </w:r>
            <w:r w:rsidRPr="00783618">
              <w:rPr>
                <w:rFonts w:asciiTheme="minorHAnsi" w:hAnsiTheme="minorHAnsi" w:cstheme="minorHAnsi"/>
                <w:b/>
              </w:rPr>
              <w:t>siempre que no superen el 5 % del volumen</w:t>
            </w:r>
            <w:r w:rsidRPr="007A0C30">
              <w:rPr>
                <w:rFonts w:asciiTheme="minorHAnsi" w:hAnsiTheme="minorHAnsi" w:cstheme="minorHAnsi"/>
              </w:rPr>
              <w:t xml:space="preserve"> de la producción comercializada de cada </w:t>
            </w:r>
            <w:r>
              <w:rPr>
                <w:rFonts w:asciiTheme="minorHAnsi" w:hAnsiTheme="minorHAnsi" w:cstheme="minorHAnsi"/>
              </w:rPr>
              <w:t>OP.</w:t>
            </w:r>
          </w:p>
        </w:tc>
        <w:tc>
          <w:tcPr>
            <w:tcW w:w="1746" w:type="dxa"/>
          </w:tcPr>
          <w:p w14:paraId="3B06C719" w14:textId="147CFF4D"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NP</w:t>
            </w:r>
          </w:p>
        </w:tc>
      </w:tr>
      <w:tr w:rsidR="00792CF8" w:rsidRPr="00A15982" w14:paraId="07DD0500" w14:textId="77777777" w:rsidTr="008C0996">
        <w:trPr>
          <w:cantSplit/>
          <w:jc w:val="center"/>
        </w:trPr>
        <w:tc>
          <w:tcPr>
            <w:tcW w:w="1129" w:type="dxa"/>
          </w:tcPr>
          <w:p w14:paraId="396C21C0"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C.20</w:t>
            </w:r>
          </w:p>
        </w:tc>
        <w:tc>
          <w:tcPr>
            <w:tcW w:w="6759" w:type="dxa"/>
          </w:tcPr>
          <w:p w14:paraId="0457A13D" w14:textId="77777777" w:rsidR="00792CF8" w:rsidRPr="00A15982" w:rsidRDefault="00792CF8" w:rsidP="00792CF8">
            <w:pPr>
              <w:rPr>
                <w:rFonts w:asciiTheme="minorHAnsi" w:hAnsiTheme="minorHAnsi" w:cstheme="minorHAnsi"/>
              </w:rPr>
            </w:pPr>
            <w:r w:rsidRPr="00A15982">
              <w:rPr>
                <w:rFonts w:asciiTheme="minorHAnsi" w:hAnsiTheme="minorHAnsi" w:cstheme="minorHAnsi"/>
              </w:rPr>
              <w:t>SE COMPRUEBA QUE:</w:t>
            </w:r>
          </w:p>
          <w:p w14:paraId="30D15683" w14:textId="77777777" w:rsidR="00792CF8" w:rsidRPr="00A15982" w:rsidRDefault="00792CF8" w:rsidP="00792CF8">
            <w:pPr>
              <w:rPr>
                <w:rFonts w:asciiTheme="minorHAnsi" w:hAnsiTheme="minorHAnsi" w:cstheme="minorHAnsi"/>
              </w:rPr>
            </w:pPr>
            <w:r>
              <w:rPr>
                <w:rFonts w:asciiTheme="minorHAnsi" w:hAnsiTheme="minorHAnsi" w:cstheme="minorHAnsi"/>
              </w:rPr>
              <w:t>T</w:t>
            </w:r>
            <w:r w:rsidRPr="0096112B">
              <w:rPr>
                <w:rFonts w:asciiTheme="minorHAnsi" w:hAnsiTheme="minorHAnsi" w:cstheme="minorHAnsi"/>
              </w:rPr>
              <w:t xml:space="preserve">ras </w:t>
            </w:r>
            <w:r>
              <w:rPr>
                <w:rFonts w:asciiTheme="minorHAnsi" w:hAnsiTheme="minorHAnsi" w:cstheme="minorHAnsi"/>
              </w:rPr>
              <w:t>esta</w:t>
            </w:r>
            <w:r w:rsidRPr="0096112B">
              <w:rPr>
                <w:rFonts w:asciiTheme="minorHAnsi" w:hAnsiTheme="minorHAnsi" w:cstheme="minorHAnsi"/>
              </w:rPr>
              <w:t xml:space="preserve"> </w:t>
            </w:r>
            <w:r>
              <w:rPr>
                <w:rFonts w:asciiTheme="minorHAnsi" w:hAnsiTheme="minorHAnsi" w:cstheme="minorHAnsi"/>
              </w:rPr>
              <w:t>modificación solicitada, se respeta</w:t>
            </w:r>
            <w:r w:rsidRPr="00A15982">
              <w:rPr>
                <w:rFonts w:asciiTheme="minorHAnsi" w:hAnsiTheme="minorHAnsi" w:cstheme="minorHAnsi"/>
              </w:rPr>
              <w:t xml:space="preserve"> el </w:t>
            </w:r>
            <w:r w:rsidRPr="00A15982">
              <w:rPr>
                <w:rFonts w:asciiTheme="minorHAnsi" w:hAnsiTheme="minorHAnsi" w:cstheme="minorHAnsi"/>
                <w:b/>
              </w:rPr>
              <w:t>límite porcentual</w:t>
            </w:r>
            <w:r w:rsidRPr="00A15982">
              <w:rPr>
                <w:rFonts w:asciiTheme="minorHAnsi" w:hAnsiTheme="minorHAnsi" w:cstheme="minorHAnsi"/>
              </w:rPr>
              <w:t xml:space="preserve"> establecidos en el artículo 52</w:t>
            </w:r>
            <w:r>
              <w:rPr>
                <w:rFonts w:asciiTheme="minorHAnsi" w:hAnsiTheme="minorHAnsi" w:cstheme="minorHAnsi"/>
              </w:rPr>
              <w:t>.2</w:t>
            </w:r>
            <w:r w:rsidRPr="00A15982">
              <w:rPr>
                <w:rFonts w:asciiTheme="minorHAnsi" w:hAnsiTheme="minorHAnsi" w:cstheme="minorHAnsi"/>
              </w:rPr>
              <w:t xml:space="preserve"> del Reglamento (UE) 2021/2115, del Parlamento Europeo y del Consejo, de 2 de diciembre de 2021 siguiente:</w:t>
            </w:r>
          </w:p>
          <w:p w14:paraId="69F09FA7" w14:textId="77777777" w:rsidR="00792CF8" w:rsidRPr="002326AD" w:rsidRDefault="00792CF8" w:rsidP="00792CF8">
            <w:pPr>
              <w:pStyle w:val="Prrafodelista"/>
              <w:numPr>
                <w:ilvl w:val="0"/>
                <w:numId w:val="120"/>
              </w:numPr>
              <w:suppressAutoHyphens/>
              <w:autoSpaceDE w:val="0"/>
              <w:contextualSpacing w:val="0"/>
              <w:rPr>
                <w:rFonts w:asciiTheme="minorHAnsi" w:hAnsiTheme="minorHAnsi" w:cstheme="minorHAnsi"/>
              </w:rPr>
            </w:pPr>
            <w:r w:rsidRPr="00B95F93">
              <w:rPr>
                <w:rFonts w:asciiTheme="minorHAnsi" w:hAnsiTheme="minorHAnsi" w:cstheme="minorHAnsi"/>
                <w:b/>
              </w:rPr>
              <w:t xml:space="preserve">4,1 % del VPC de </w:t>
            </w:r>
            <w:r w:rsidRPr="002326AD">
              <w:rPr>
                <w:rFonts w:asciiTheme="minorHAnsi" w:hAnsiTheme="minorHAnsi" w:cstheme="minorHAnsi"/>
                <w:b/>
              </w:rPr>
              <w:t>cada OP, o hasta el 4,6 % del VPC</w:t>
            </w:r>
            <w:r w:rsidRPr="002326AD">
              <w:rPr>
                <w:rFonts w:asciiTheme="minorHAnsi" w:hAnsiTheme="minorHAnsi" w:cstheme="minorHAnsi"/>
              </w:rPr>
              <w:t>, siempre que el importe que exceda del 4,1 % se utilice exclusivamente para una o más intervenciones relacionadas con los objetivos contemplados en el artículo 46, letras d), e), f), h), i) o j).</w:t>
            </w:r>
          </w:p>
          <w:p w14:paraId="4F29AF1F" w14:textId="77777777" w:rsidR="00792CF8" w:rsidRPr="00A15982" w:rsidRDefault="00792CF8" w:rsidP="00792CF8">
            <w:pPr>
              <w:pStyle w:val="Prrafodelista"/>
              <w:numPr>
                <w:ilvl w:val="0"/>
                <w:numId w:val="120"/>
              </w:numPr>
              <w:suppressAutoHyphens/>
              <w:autoSpaceDE w:val="0"/>
              <w:contextualSpacing w:val="0"/>
              <w:rPr>
                <w:rFonts w:asciiTheme="minorHAnsi" w:hAnsiTheme="minorHAnsi" w:cstheme="minorHAnsi"/>
              </w:rPr>
            </w:pPr>
            <w:r w:rsidRPr="002326AD">
              <w:rPr>
                <w:rFonts w:asciiTheme="minorHAnsi" w:hAnsiTheme="minorHAnsi" w:cstheme="minorHAnsi"/>
                <w:b/>
              </w:rPr>
              <w:t>5 % del VPC de cada OPT (OP Transnacionales) , o hasta el 5,5 % del VPC</w:t>
            </w:r>
            <w:r w:rsidRPr="002326AD">
              <w:rPr>
                <w:rFonts w:asciiTheme="minorHAnsi" w:hAnsiTheme="minorHAnsi" w:cstheme="minorHAnsi"/>
              </w:rPr>
              <w:t>, siempre que el importe que exceda del 5 % se utilice exclusivamente para una o más intervenciones relacionadas con los objetivos contemplados en el artículo 46, letras d), e), f), h), i) o j).</w:t>
            </w:r>
          </w:p>
        </w:tc>
        <w:tc>
          <w:tcPr>
            <w:tcW w:w="1746" w:type="dxa"/>
          </w:tcPr>
          <w:p w14:paraId="0D300FDB" w14:textId="3E139266"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792CF8" w:rsidRPr="00291529" w14:paraId="374D6827" w14:textId="77777777" w:rsidTr="008C0996">
        <w:trPr>
          <w:cantSplit/>
          <w:jc w:val="center"/>
        </w:trPr>
        <w:tc>
          <w:tcPr>
            <w:tcW w:w="1129" w:type="dxa"/>
          </w:tcPr>
          <w:p w14:paraId="45158C91"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C.21</w:t>
            </w:r>
          </w:p>
        </w:tc>
        <w:tc>
          <w:tcPr>
            <w:tcW w:w="6759" w:type="dxa"/>
          </w:tcPr>
          <w:p w14:paraId="66BE8006" w14:textId="77777777" w:rsidR="00792CF8" w:rsidRDefault="00792CF8" w:rsidP="00792CF8">
            <w:pPr>
              <w:rPr>
                <w:rFonts w:ascii="Calibri" w:hAnsi="Calibri"/>
              </w:rPr>
            </w:pPr>
            <w:r>
              <w:rPr>
                <w:rFonts w:ascii="Calibri" w:hAnsi="Calibri"/>
              </w:rPr>
              <w:t>SE COMPRUEBA QUE:</w:t>
            </w:r>
          </w:p>
          <w:p w14:paraId="35424EDB" w14:textId="77777777" w:rsidR="00792CF8" w:rsidRPr="002D2919" w:rsidRDefault="00792CF8" w:rsidP="00792CF8">
            <w:pPr>
              <w:rPr>
                <w:rFonts w:asciiTheme="minorHAnsi" w:hAnsiTheme="minorHAnsi" w:cstheme="minorHAnsi"/>
                <w:color w:val="EE0000"/>
              </w:rPr>
            </w:pPr>
            <w:r>
              <w:rPr>
                <w:rFonts w:ascii="Calibri" w:hAnsi="Calibri"/>
              </w:rPr>
              <w:t>En esta modificación, todo</w:t>
            </w:r>
            <w:r w:rsidRPr="00361BEB">
              <w:rPr>
                <w:rFonts w:ascii="Calibri" w:hAnsi="Calibri"/>
              </w:rPr>
              <w:t xml:space="preserve">s </w:t>
            </w:r>
            <w:r>
              <w:rPr>
                <w:rFonts w:ascii="Calibri" w:hAnsi="Calibri"/>
              </w:rPr>
              <w:t xml:space="preserve">los recintos SIGPAC que forman parte de </w:t>
            </w:r>
            <w:r w:rsidRPr="00E10947">
              <w:rPr>
                <w:rFonts w:ascii="Calibri" w:hAnsi="Calibri"/>
              </w:rPr>
              <w:t xml:space="preserve">las explotaciones o instalaciones, de la OP o de sus miembros productores, en las cuales se llevan a cabo intervenciones que forman parte del PO están </w:t>
            </w:r>
            <w:r w:rsidRPr="000A2966">
              <w:rPr>
                <w:rFonts w:ascii="Calibri" w:hAnsi="Calibri"/>
                <w:b/>
              </w:rPr>
              <w:t>correctamente inscritos</w:t>
            </w:r>
            <w:r>
              <w:rPr>
                <w:rFonts w:ascii="Calibri" w:hAnsi="Calibri"/>
                <w:b/>
              </w:rPr>
              <w:t xml:space="preserve"> en el Registro Autonómico de Explotaciones (REA) correspondiente </w:t>
            </w:r>
            <w:r w:rsidRPr="00E10947">
              <w:rPr>
                <w:rFonts w:ascii="Calibri" w:hAnsi="Calibri"/>
              </w:rPr>
              <w:t>(Artículo 4.6 del RD 857/2022).</w:t>
            </w:r>
            <w:r>
              <w:rPr>
                <w:rFonts w:ascii="Calibri" w:hAnsi="Calibri"/>
              </w:rPr>
              <w:t xml:space="preserve"> </w:t>
            </w:r>
            <w:r>
              <w:rPr>
                <w:rFonts w:ascii="Calibri" w:hAnsi="Calibri"/>
                <w:b/>
              </w:rPr>
              <w:t>(Se entenderá como inscritos si figuran en la Solicitud única anual o en la solicitud de inscripción en el REA realizadas en SGA)</w:t>
            </w:r>
          </w:p>
        </w:tc>
        <w:tc>
          <w:tcPr>
            <w:tcW w:w="1746" w:type="dxa"/>
          </w:tcPr>
          <w:p w14:paraId="4BD7F7E2" w14:textId="5D4C726B"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792CF8" w:rsidRPr="00291529" w14:paraId="07C0B798" w14:textId="77777777" w:rsidTr="008C0996">
        <w:trPr>
          <w:cantSplit/>
          <w:jc w:val="center"/>
        </w:trPr>
        <w:tc>
          <w:tcPr>
            <w:tcW w:w="1129" w:type="dxa"/>
          </w:tcPr>
          <w:p w14:paraId="2FA16BD9"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C.22</w:t>
            </w:r>
          </w:p>
        </w:tc>
        <w:tc>
          <w:tcPr>
            <w:tcW w:w="6759" w:type="dxa"/>
          </w:tcPr>
          <w:p w14:paraId="5EB328D7" w14:textId="77777777" w:rsidR="00792CF8" w:rsidRPr="007C7C21" w:rsidRDefault="00792CF8" w:rsidP="00792CF8">
            <w:pPr>
              <w:rPr>
                <w:rFonts w:asciiTheme="minorHAnsi" w:hAnsiTheme="minorHAnsi" w:cstheme="minorHAnsi"/>
              </w:rPr>
            </w:pPr>
            <w:r w:rsidRPr="007C7C21">
              <w:rPr>
                <w:rFonts w:asciiTheme="minorHAnsi" w:hAnsiTheme="minorHAnsi" w:cstheme="minorHAnsi"/>
              </w:rPr>
              <w:t>SE COMPRUEBA QUE:</w:t>
            </w:r>
          </w:p>
          <w:p w14:paraId="1A32A51D" w14:textId="77777777" w:rsidR="00792CF8" w:rsidRPr="00803C4B" w:rsidRDefault="00792CF8" w:rsidP="00792CF8">
            <w:pPr>
              <w:rPr>
                <w:rFonts w:asciiTheme="minorHAnsi" w:hAnsiTheme="minorHAnsi" w:cstheme="minorHAnsi"/>
              </w:rPr>
            </w:pPr>
            <w:r>
              <w:rPr>
                <w:rFonts w:asciiTheme="minorHAnsi" w:hAnsiTheme="minorHAnsi" w:cstheme="minorHAnsi"/>
              </w:rPr>
              <w:lastRenderedPageBreak/>
              <w:t>En esta modificación n</w:t>
            </w:r>
            <w:r w:rsidRPr="007C7C21">
              <w:rPr>
                <w:rFonts w:asciiTheme="minorHAnsi" w:hAnsiTheme="minorHAnsi" w:cstheme="minorHAnsi"/>
              </w:rPr>
              <w:t xml:space="preserve">o se incluyen actuaciones en el PO que conlleven un </w:t>
            </w:r>
            <w:r w:rsidRPr="00A6535C">
              <w:rPr>
                <w:rFonts w:asciiTheme="minorHAnsi" w:hAnsiTheme="minorHAnsi" w:cstheme="minorHAnsi"/>
                <w:b/>
              </w:rPr>
              <w:t>incremento de la producción</w:t>
            </w:r>
            <w:r w:rsidRPr="007C7C21">
              <w:rPr>
                <w:rFonts w:asciiTheme="minorHAnsi" w:hAnsiTheme="minorHAnsi" w:cstheme="minorHAnsi"/>
              </w:rPr>
              <w:t xml:space="preserve"> de </w:t>
            </w:r>
            <w:r>
              <w:rPr>
                <w:rFonts w:asciiTheme="minorHAnsi" w:hAnsiTheme="minorHAnsi" w:cstheme="minorHAnsi"/>
              </w:rPr>
              <w:t>limón y pomelo</w:t>
            </w:r>
            <w:r w:rsidRPr="007C7C21">
              <w:rPr>
                <w:rFonts w:asciiTheme="minorHAnsi" w:hAnsiTheme="minorHAnsi" w:cstheme="minorHAnsi"/>
              </w:rPr>
              <w:t xml:space="preserve"> (Anexo I del Real Decreto 857/2022).</w:t>
            </w:r>
          </w:p>
        </w:tc>
        <w:tc>
          <w:tcPr>
            <w:tcW w:w="1746" w:type="dxa"/>
          </w:tcPr>
          <w:p w14:paraId="23F4F752" w14:textId="576942C2" w:rsidR="00792CF8" w:rsidRPr="00F75050"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lastRenderedPageBreak/>
              <w:t>NP</w:t>
            </w:r>
          </w:p>
        </w:tc>
      </w:tr>
      <w:tr w:rsidR="00792CF8" w:rsidRPr="00064EF5" w14:paraId="08B821F4" w14:textId="77777777" w:rsidTr="008C0996">
        <w:trPr>
          <w:cantSplit/>
          <w:jc w:val="center"/>
        </w:trPr>
        <w:tc>
          <w:tcPr>
            <w:tcW w:w="1129" w:type="dxa"/>
          </w:tcPr>
          <w:p w14:paraId="074FFB8B"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C.23</w:t>
            </w:r>
          </w:p>
        </w:tc>
        <w:tc>
          <w:tcPr>
            <w:tcW w:w="6759" w:type="dxa"/>
          </w:tcPr>
          <w:p w14:paraId="2271B540" w14:textId="77777777" w:rsidR="00792CF8" w:rsidRDefault="00792CF8" w:rsidP="00792CF8">
            <w:pPr>
              <w:rPr>
                <w:rFonts w:asciiTheme="minorHAnsi" w:hAnsiTheme="minorHAnsi" w:cstheme="minorHAnsi"/>
              </w:rPr>
            </w:pPr>
            <w:r>
              <w:rPr>
                <w:rFonts w:asciiTheme="minorHAnsi" w:hAnsiTheme="minorHAnsi" w:cstheme="minorHAnsi"/>
              </w:rPr>
              <w:t>SE COMPRUEBA QUE:</w:t>
            </w:r>
          </w:p>
          <w:p w14:paraId="7F43231A" w14:textId="77777777" w:rsidR="00792CF8" w:rsidRPr="00064EF5" w:rsidRDefault="00792CF8" w:rsidP="00792CF8">
            <w:pPr>
              <w:rPr>
                <w:rFonts w:asciiTheme="minorHAnsi" w:hAnsiTheme="minorHAnsi" w:cstheme="minorHAnsi"/>
              </w:rPr>
            </w:pPr>
            <w:r>
              <w:rPr>
                <w:rFonts w:asciiTheme="minorHAnsi" w:hAnsiTheme="minorHAnsi" w:cstheme="minorHAnsi"/>
              </w:rPr>
              <w:t>En esta</w:t>
            </w:r>
            <w:r w:rsidRPr="00E47CB9">
              <w:rPr>
                <w:rFonts w:asciiTheme="minorHAnsi" w:hAnsiTheme="minorHAnsi" w:cstheme="minorHAnsi"/>
              </w:rPr>
              <w:t xml:space="preserve"> modificación</w:t>
            </w:r>
            <w:r>
              <w:rPr>
                <w:rFonts w:asciiTheme="minorHAnsi" w:hAnsiTheme="minorHAnsi" w:cstheme="minorHAnsi"/>
              </w:rPr>
              <w:t>, l</w:t>
            </w:r>
            <w:r w:rsidRPr="00642E0D">
              <w:rPr>
                <w:rFonts w:asciiTheme="minorHAnsi" w:hAnsiTheme="minorHAnsi" w:cstheme="minorHAnsi"/>
              </w:rPr>
              <w:t xml:space="preserve">os </w:t>
            </w:r>
            <w:r w:rsidRPr="00176790">
              <w:rPr>
                <w:rFonts w:asciiTheme="minorHAnsi" w:hAnsiTheme="minorHAnsi" w:cstheme="minorHAnsi"/>
                <w:b/>
              </w:rPr>
              <w:t>gastos de personal</w:t>
            </w:r>
            <w:r w:rsidRPr="00642E0D">
              <w:rPr>
                <w:rFonts w:asciiTheme="minorHAnsi" w:hAnsiTheme="minorHAnsi" w:cstheme="minorHAnsi"/>
              </w:rPr>
              <w:t xml:space="preserve"> incluidos en el FO corren a cargo de la OP, una filial de la OP o una cooperativa que es miembro de la OP.</w:t>
            </w:r>
          </w:p>
        </w:tc>
        <w:tc>
          <w:tcPr>
            <w:tcW w:w="1746" w:type="dxa"/>
          </w:tcPr>
          <w:p w14:paraId="4DA687E4" w14:textId="7D0FF66E" w:rsidR="00792CF8" w:rsidRPr="00F75050" w:rsidRDefault="00792CF8" w:rsidP="00792CF8">
            <w:pPr>
              <w:jc w:val="center"/>
              <w:rPr>
                <w:rFonts w:asciiTheme="minorHAnsi" w:hAnsiTheme="minorHAnsi" w:cstheme="minorHAnsi"/>
                <w:b/>
                <w:bCs/>
                <w:sz w:val="24"/>
                <w:szCs w:val="24"/>
                <w:lang w:eastAsia="es-ES"/>
              </w:rPr>
            </w:pPr>
            <w:r w:rsidRPr="00611A98">
              <w:rPr>
                <w:rFonts w:asciiTheme="minorHAnsi" w:hAnsiTheme="minorHAnsi" w:cstheme="minorHAnsi"/>
                <w:b/>
                <w:bCs/>
                <w:sz w:val="24"/>
                <w:szCs w:val="24"/>
                <w:lang w:eastAsia="es-ES"/>
              </w:rPr>
              <w:t>SI</w:t>
            </w:r>
          </w:p>
        </w:tc>
      </w:tr>
      <w:tr w:rsidR="00792CF8" w:rsidRPr="005E562F" w14:paraId="2DF5CF7C" w14:textId="77777777" w:rsidTr="008C0996">
        <w:trPr>
          <w:cantSplit/>
          <w:jc w:val="center"/>
        </w:trPr>
        <w:tc>
          <w:tcPr>
            <w:tcW w:w="1129" w:type="dxa"/>
          </w:tcPr>
          <w:p w14:paraId="1AFB453D"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C.24</w:t>
            </w:r>
          </w:p>
        </w:tc>
        <w:tc>
          <w:tcPr>
            <w:tcW w:w="6759" w:type="dxa"/>
          </w:tcPr>
          <w:p w14:paraId="349C0675" w14:textId="77777777" w:rsidR="00792CF8" w:rsidRPr="005E562F" w:rsidRDefault="00792CF8" w:rsidP="00792CF8">
            <w:pPr>
              <w:rPr>
                <w:rFonts w:asciiTheme="minorHAnsi" w:hAnsiTheme="minorHAnsi" w:cstheme="minorHAnsi"/>
              </w:rPr>
            </w:pPr>
            <w:r w:rsidRPr="005E562F">
              <w:rPr>
                <w:rFonts w:asciiTheme="minorHAnsi" w:hAnsiTheme="minorHAnsi" w:cstheme="minorHAnsi"/>
              </w:rPr>
              <w:t>SE COMPRUEBA QUE:</w:t>
            </w:r>
          </w:p>
          <w:p w14:paraId="60B0936A" w14:textId="77777777" w:rsidR="00792CF8" w:rsidRPr="005E562F" w:rsidRDefault="00792CF8" w:rsidP="00792CF8">
            <w:pPr>
              <w:rPr>
                <w:rFonts w:asciiTheme="minorHAnsi" w:hAnsiTheme="minorHAnsi" w:cstheme="minorHAnsi"/>
              </w:rPr>
            </w:pPr>
            <w:r w:rsidRPr="00E47CB9">
              <w:rPr>
                <w:rFonts w:asciiTheme="minorHAnsi" w:hAnsiTheme="minorHAnsi" w:cstheme="minorHAnsi"/>
              </w:rPr>
              <w:t xml:space="preserve">En </w:t>
            </w:r>
            <w:r>
              <w:rPr>
                <w:rFonts w:asciiTheme="minorHAnsi" w:hAnsiTheme="minorHAnsi" w:cstheme="minorHAnsi"/>
              </w:rPr>
              <w:t>esta</w:t>
            </w:r>
            <w:r w:rsidRPr="00E47CB9">
              <w:rPr>
                <w:rFonts w:asciiTheme="minorHAnsi" w:hAnsiTheme="minorHAnsi" w:cstheme="minorHAnsi"/>
              </w:rPr>
              <w:t xml:space="preserve"> modificación</w:t>
            </w:r>
            <w:r>
              <w:rPr>
                <w:rFonts w:asciiTheme="minorHAnsi" w:hAnsiTheme="minorHAnsi" w:cstheme="minorHAnsi"/>
              </w:rPr>
              <w:t>, l</w:t>
            </w:r>
            <w:r w:rsidRPr="005E562F">
              <w:rPr>
                <w:rFonts w:asciiTheme="minorHAnsi" w:hAnsiTheme="minorHAnsi" w:cstheme="minorHAnsi"/>
              </w:rPr>
              <w:t xml:space="preserve">as intervenciones solicitadas reúnen los </w:t>
            </w:r>
            <w:r w:rsidRPr="005E562F">
              <w:rPr>
                <w:rFonts w:asciiTheme="minorHAnsi" w:hAnsiTheme="minorHAnsi" w:cstheme="minorHAnsi"/>
                <w:b/>
              </w:rPr>
              <w:t>requisitos para su subvencionabilidad</w:t>
            </w:r>
            <w:r w:rsidRPr="005E562F">
              <w:rPr>
                <w:rFonts w:asciiTheme="minorHAnsi" w:hAnsiTheme="minorHAnsi" w:cstheme="minorHAnsi"/>
              </w:rPr>
              <w:t xml:space="preserve"> de acuerdo con el anexo III del Reglamento (UE) 2022/126, con el anexo I del Real Decreto 857/2022 y con las “Directrices nacionales para las intervenciones medioambientales y climáticas del sector de las frutas y hortalizas del Reino de España”.</w:t>
            </w:r>
          </w:p>
        </w:tc>
        <w:tc>
          <w:tcPr>
            <w:tcW w:w="1746" w:type="dxa"/>
          </w:tcPr>
          <w:p w14:paraId="71142C56" w14:textId="576EA4FD" w:rsidR="00792CF8" w:rsidRPr="00F75050" w:rsidRDefault="00792CF8" w:rsidP="00792CF8">
            <w:pPr>
              <w:jc w:val="center"/>
              <w:rPr>
                <w:rFonts w:asciiTheme="minorHAnsi" w:hAnsiTheme="minorHAnsi" w:cstheme="minorHAnsi"/>
                <w:b/>
                <w:bCs/>
                <w:sz w:val="24"/>
                <w:szCs w:val="24"/>
                <w:lang w:eastAsia="es-ES"/>
              </w:rPr>
            </w:pPr>
            <w:r w:rsidRPr="00611A98">
              <w:rPr>
                <w:rFonts w:asciiTheme="minorHAnsi" w:hAnsiTheme="minorHAnsi" w:cstheme="minorHAnsi"/>
                <w:b/>
                <w:bCs/>
                <w:sz w:val="24"/>
                <w:szCs w:val="24"/>
                <w:lang w:eastAsia="es-ES"/>
              </w:rPr>
              <w:t>SI</w:t>
            </w:r>
          </w:p>
        </w:tc>
      </w:tr>
      <w:tr w:rsidR="00792CF8" w:rsidRPr="00064EF5" w14:paraId="05251F5F" w14:textId="77777777" w:rsidTr="008C0996">
        <w:trPr>
          <w:cantSplit/>
          <w:jc w:val="center"/>
        </w:trPr>
        <w:tc>
          <w:tcPr>
            <w:tcW w:w="1129" w:type="dxa"/>
          </w:tcPr>
          <w:p w14:paraId="4A25A5C8" w14:textId="77777777" w:rsidR="00792CF8" w:rsidRPr="006A7BD5" w:rsidRDefault="00792CF8" w:rsidP="00792CF8">
            <w:pPr>
              <w:jc w:val="center"/>
              <w:rPr>
                <w:rFonts w:asciiTheme="minorHAnsi" w:hAnsiTheme="minorHAnsi" w:cstheme="minorHAnsi"/>
                <w:b/>
                <w:sz w:val="24"/>
                <w:szCs w:val="24"/>
              </w:rPr>
            </w:pPr>
            <w:r w:rsidRPr="006A7BD5">
              <w:rPr>
                <w:rFonts w:asciiTheme="minorHAnsi" w:hAnsiTheme="minorHAnsi" w:cstheme="minorHAnsi"/>
                <w:b/>
                <w:sz w:val="24"/>
                <w:szCs w:val="24"/>
              </w:rPr>
              <w:t>C.25</w:t>
            </w:r>
          </w:p>
        </w:tc>
        <w:tc>
          <w:tcPr>
            <w:tcW w:w="6759" w:type="dxa"/>
          </w:tcPr>
          <w:p w14:paraId="2155CC6A"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SE COMPRUEBA QUE:</w:t>
            </w:r>
          </w:p>
          <w:p w14:paraId="738FC16A"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En esta modificación, solo se incluyen en los tipos de intervención los productos de la OP para los cuales está reconocida, procedentes de los miembros de OP, siempre que el valor de los productos incluidos en el PO represente más del 50 % del valor de todos los productos comercializados por la OP (artículo 24 del Reglamento (UE) 2022/126).</w:t>
            </w:r>
            <w:r w:rsidRPr="006A7BD5">
              <w:rPr>
                <w:rFonts w:asciiTheme="minorHAnsi" w:hAnsiTheme="minorHAnsi" w:cstheme="minorHAnsi"/>
                <w:color w:val="EE0000"/>
              </w:rPr>
              <w:t xml:space="preserve"> </w:t>
            </w:r>
          </w:p>
          <w:p w14:paraId="6CFC0793" w14:textId="77777777" w:rsidR="00792CF8" w:rsidRPr="006A7BD5" w:rsidRDefault="00792CF8" w:rsidP="00792CF8">
            <w:pPr>
              <w:rPr>
                <w:rFonts w:asciiTheme="minorHAnsi" w:hAnsiTheme="minorHAnsi" w:cstheme="minorHAnsi"/>
              </w:rPr>
            </w:pPr>
            <w:r w:rsidRPr="006A7BD5">
              <w:rPr>
                <w:rFonts w:asciiTheme="minorHAnsi" w:hAnsiTheme="minorHAnsi" w:cstheme="minorHAnsi"/>
              </w:rPr>
              <w:t>NOTA: esto no significa que, por ejemplo, una máquina adquirida con una inversión debe ser utilizada exclusivamente para los productos cubiertos por el reconocimiento y no puede ser utilizada para otros productos no sujetos al reconocimiento; puede usarse para otros productos si no cuentan predominantemente en el valor de sus productos comercializados.</w:t>
            </w:r>
          </w:p>
        </w:tc>
        <w:tc>
          <w:tcPr>
            <w:tcW w:w="1746" w:type="dxa"/>
          </w:tcPr>
          <w:p w14:paraId="1BBB8D36" w14:textId="06D788A4" w:rsidR="00792CF8" w:rsidRPr="00F75050" w:rsidRDefault="00792CF8" w:rsidP="00792CF8">
            <w:pPr>
              <w:jc w:val="center"/>
              <w:rPr>
                <w:rFonts w:asciiTheme="minorHAnsi" w:hAnsiTheme="minorHAnsi" w:cstheme="minorHAnsi"/>
                <w:b/>
                <w:bCs/>
                <w:sz w:val="24"/>
                <w:szCs w:val="24"/>
                <w:lang w:eastAsia="es-ES"/>
              </w:rPr>
            </w:pPr>
            <w:r w:rsidRPr="00A27167">
              <w:rPr>
                <w:rFonts w:asciiTheme="minorHAnsi" w:hAnsiTheme="minorHAnsi" w:cstheme="minorHAnsi"/>
                <w:b/>
                <w:bCs/>
                <w:sz w:val="24"/>
                <w:szCs w:val="24"/>
                <w:lang w:eastAsia="es-ES"/>
              </w:rPr>
              <w:t>SI</w:t>
            </w:r>
          </w:p>
        </w:tc>
      </w:tr>
      <w:tr w:rsidR="00792CF8" w:rsidRPr="004760A9" w14:paraId="0F9FEB10" w14:textId="77777777" w:rsidTr="008C0996">
        <w:trPr>
          <w:cantSplit/>
          <w:jc w:val="center"/>
        </w:trPr>
        <w:tc>
          <w:tcPr>
            <w:tcW w:w="1129" w:type="dxa"/>
          </w:tcPr>
          <w:p w14:paraId="7C312F50"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C.26</w:t>
            </w:r>
          </w:p>
        </w:tc>
        <w:tc>
          <w:tcPr>
            <w:tcW w:w="6759" w:type="dxa"/>
          </w:tcPr>
          <w:p w14:paraId="05F10BEC" w14:textId="77777777" w:rsidR="00792CF8" w:rsidRPr="004760A9" w:rsidRDefault="00792CF8" w:rsidP="00792CF8">
            <w:pPr>
              <w:rPr>
                <w:rFonts w:asciiTheme="minorHAnsi" w:hAnsiTheme="minorHAnsi" w:cstheme="minorHAnsi"/>
              </w:rPr>
            </w:pPr>
            <w:r w:rsidRPr="004760A9">
              <w:rPr>
                <w:rFonts w:asciiTheme="minorHAnsi" w:hAnsiTheme="minorHAnsi" w:cstheme="minorHAnsi"/>
              </w:rPr>
              <w:t>SE COMPRUEBA QUE:</w:t>
            </w:r>
          </w:p>
          <w:p w14:paraId="0B6319F4" w14:textId="77777777" w:rsidR="00792CF8" w:rsidRPr="004760A9" w:rsidRDefault="00792CF8" w:rsidP="00792CF8">
            <w:pPr>
              <w:rPr>
                <w:rFonts w:asciiTheme="minorHAnsi" w:hAnsiTheme="minorHAnsi" w:cstheme="minorHAnsi"/>
              </w:rPr>
            </w:pPr>
            <w:r w:rsidRPr="000975E9">
              <w:rPr>
                <w:rFonts w:asciiTheme="minorHAnsi" w:hAnsiTheme="minorHAnsi" w:cstheme="minorHAnsi"/>
              </w:rPr>
              <w:t xml:space="preserve">En </w:t>
            </w:r>
            <w:r>
              <w:rPr>
                <w:rFonts w:asciiTheme="minorHAnsi" w:hAnsiTheme="minorHAnsi" w:cstheme="minorHAnsi"/>
              </w:rPr>
              <w:t>esta modificación, las inversiones recogidas en el PO guarda</w:t>
            </w:r>
            <w:r w:rsidRPr="004760A9">
              <w:rPr>
                <w:rFonts w:asciiTheme="minorHAnsi" w:hAnsiTheme="minorHAnsi" w:cstheme="minorHAnsi"/>
              </w:rPr>
              <w:t>n relación con los resultados esperados del proyecto, y la calidad y cantidad de las inversiones no son mayores a lo adecuado.</w:t>
            </w:r>
          </w:p>
        </w:tc>
        <w:tc>
          <w:tcPr>
            <w:tcW w:w="1746" w:type="dxa"/>
          </w:tcPr>
          <w:p w14:paraId="73E76879" w14:textId="7410BCEC" w:rsidR="00792CF8" w:rsidRPr="00F75050" w:rsidRDefault="00792CF8" w:rsidP="00792CF8">
            <w:pPr>
              <w:jc w:val="center"/>
              <w:rPr>
                <w:rFonts w:asciiTheme="minorHAnsi" w:hAnsiTheme="minorHAnsi" w:cstheme="minorHAnsi"/>
                <w:b/>
                <w:bCs/>
                <w:sz w:val="24"/>
                <w:szCs w:val="24"/>
                <w:lang w:eastAsia="es-ES"/>
              </w:rPr>
            </w:pPr>
            <w:r w:rsidRPr="00A27167">
              <w:rPr>
                <w:rFonts w:asciiTheme="minorHAnsi" w:hAnsiTheme="minorHAnsi" w:cstheme="minorHAnsi"/>
                <w:b/>
                <w:bCs/>
                <w:sz w:val="24"/>
                <w:szCs w:val="24"/>
                <w:lang w:eastAsia="es-ES"/>
              </w:rPr>
              <w:t>SI</w:t>
            </w:r>
          </w:p>
        </w:tc>
      </w:tr>
      <w:tr w:rsidR="00792CF8" w:rsidRPr="00291529" w14:paraId="40A7D335" w14:textId="77777777" w:rsidTr="008C0996">
        <w:trPr>
          <w:cantSplit/>
          <w:jc w:val="center"/>
        </w:trPr>
        <w:tc>
          <w:tcPr>
            <w:tcW w:w="1129" w:type="dxa"/>
          </w:tcPr>
          <w:p w14:paraId="05097718" w14:textId="77777777" w:rsidR="00792CF8" w:rsidRPr="00546B20"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C.27</w:t>
            </w:r>
          </w:p>
        </w:tc>
        <w:tc>
          <w:tcPr>
            <w:tcW w:w="6759" w:type="dxa"/>
          </w:tcPr>
          <w:p w14:paraId="572A829F" w14:textId="77777777" w:rsidR="00792CF8" w:rsidRPr="00803C4B" w:rsidRDefault="00792CF8" w:rsidP="00792CF8">
            <w:pPr>
              <w:rPr>
                <w:rFonts w:asciiTheme="minorHAnsi" w:hAnsiTheme="minorHAnsi" w:cstheme="minorHAnsi"/>
              </w:rPr>
            </w:pPr>
            <w:r w:rsidRPr="00803C4B">
              <w:rPr>
                <w:rFonts w:asciiTheme="minorHAnsi" w:hAnsiTheme="minorHAnsi" w:cstheme="minorHAnsi"/>
              </w:rPr>
              <w:t>SE COMPRUEBA QUE:</w:t>
            </w:r>
          </w:p>
          <w:p w14:paraId="14E202BA" w14:textId="77777777" w:rsidR="00792CF8" w:rsidRPr="00291529" w:rsidRDefault="00792CF8" w:rsidP="00792CF8">
            <w:pPr>
              <w:rPr>
                <w:rFonts w:asciiTheme="minorHAnsi" w:hAnsiTheme="minorHAnsi" w:cstheme="minorHAnsi"/>
              </w:rPr>
            </w:pPr>
            <w:r>
              <w:rPr>
                <w:rFonts w:asciiTheme="minorHAnsi" w:hAnsiTheme="minorHAnsi" w:cstheme="minorHAnsi"/>
              </w:rPr>
              <w:t>En esta modificación n</w:t>
            </w:r>
            <w:r w:rsidRPr="00803C4B">
              <w:rPr>
                <w:rFonts w:asciiTheme="minorHAnsi" w:hAnsiTheme="minorHAnsi" w:cstheme="minorHAnsi"/>
              </w:rPr>
              <w:t>o se aprecia la existencia de creación artificial de condiciones para la obtención de la ayuda.</w:t>
            </w:r>
            <w:r>
              <w:rPr>
                <w:rStyle w:val="Refdenotaalpie"/>
                <w:rFonts w:asciiTheme="minorHAnsi" w:hAnsiTheme="minorHAnsi" w:cstheme="minorHAnsi"/>
              </w:rPr>
              <w:footnoteReference w:id="12"/>
            </w:r>
          </w:p>
        </w:tc>
        <w:tc>
          <w:tcPr>
            <w:tcW w:w="1746" w:type="dxa"/>
          </w:tcPr>
          <w:p w14:paraId="3D8F61CD" w14:textId="68CB1601" w:rsidR="00792CF8" w:rsidRPr="00F75050" w:rsidRDefault="00792CF8" w:rsidP="00792CF8">
            <w:pPr>
              <w:jc w:val="center"/>
              <w:rPr>
                <w:rFonts w:asciiTheme="minorHAnsi" w:hAnsiTheme="minorHAnsi" w:cstheme="minorHAnsi"/>
                <w:b/>
                <w:bCs/>
                <w:sz w:val="24"/>
                <w:szCs w:val="24"/>
                <w:lang w:eastAsia="es-ES"/>
              </w:rPr>
            </w:pPr>
            <w:r w:rsidRPr="00A27167">
              <w:rPr>
                <w:rFonts w:asciiTheme="minorHAnsi" w:hAnsiTheme="minorHAnsi" w:cstheme="minorHAnsi"/>
                <w:b/>
                <w:bCs/>
                <w:sz w:val="24"/>
                <w:szCs w:val="24"/>
                <w:lang w:eastAsia="es-ES"/>
              </w:rPr>
              <w:t>SI</w:t>
            </w:r>
          </w:p>
        </w:tc>
      </w:tr>
    </w:tbl>
    <w:p w14:paraId="015E7B03" w14:textId="77777777" w:rsidR="00F74550" w:rsidRDefault="00F74550" w:rsidP="00F74550">
      <w:pPr>
        <w:pStyle w:val="Encabezado"/>
        <w:tabs>
          <w:tab w:val="left" w:pos="9639"/>
        </w:tabs>
        <w:spacing w:line="360" w:lineRule="auto"/>
        <w:rPr>
          <w:rFonts w:asciiTheme="minorHAnsi" w:hAnsiTheme="minorHAnsi" w:cstheme="minorHAnsi"/>
        </w:rPr>
      </w:pPr>
    </w:p>
    <w:p w14:paraId="20A1E501" w14:textId="77777777" w:rsidR="00F74550" w:rsidRDefault="00F74550" w:rsidP="00F74550">
      <w:pPr>
        <w:pStyle w:val="Encabezado"/>
        <w:tabs>
          <w:tab w:val="left" w:pos="9639"/>
        </w:tabs>
        <w:spacing w:line="360" w:lineRule="auto"/>
        <w:rPr>
          <w:rFonts w:asciiTheme="minorHAnsi" w:hAnsiTheme="minorHAnsi" w:cstheme="minorHAnsi"/>
        </w:rPr>
      </w:pPr>
    </w:p>
    <w:p w14:paraId="7DDB12B4" w14:textId="4DEF5548" w:rsidR="00F74550" w:rsidRDefault="00F74550" w:rsidP="00F74550">
      <w:pPr>
        <w:pStyle w:val="Encabezado"/>
        <w:tabs>
          <w:tab w:val="left" w:pos="9639"/>
        </w:tabs>
        <w:spacing w:line="360" w:lineRule="auto"/>
        <w:rPr>
          <w:rFonts w:asciiTheme="minorHAnsi" w:hAnsiTheme="minorHAnsi" w:cstheme="minorHAnsi"/>
        </w:rPr>
      </w:pPr>
    </w:p>
    <w:p w14:paraId="71A79909" w14:textId="439AEFD4" w:rsidR="00AB5091" w:rsidRDefault="00AB5091" w:rsidP="00F74550">
      <w:pPr>
        <w:pStyle w:val="Encabezado"/>
        <w:tabs>
          <w:tab w:val="left" w:pos="9639"/>
        </w:tabs>
        <w:spacing w:line="360" w:lineRule="auto"/>
        <w:rPr>
          <w:rFonts w:asciiTheme="minorHAnsi" w:hAnsiTheme="minorHAnsi" w:cstheme="minorHAnsi"/>
        </w:rPr>
      </w:pPr>
    </w:p>
    <w:p w14:paraId="29EF66EB" w14:textId="0BB9F699" w:rsidR="00AB5091" w:rsidRDefault="00AB5091" w:rsidP="00F74550">
      <w:pPr>
        <w:pStyle w:val="Encabezado"/>
        <w:tabs>
          <w:tab w:val="left" w:pos="9639"/>
        </w:tabs>
        <w:spacing w:line="360" w:lineRule="auto"/>
        <w:rPr>
          <w:rFonts w:asciiTheme="minorHAnsi" w:hAnsiTheme="minorHAnsi" w:cstheme="minorHAnsi"/>
        </w:rPr>
      </w:pPr>
    </w:p>
    <w:p w14:paraId="7835F89C" w14:textId="77777777" w:rsidR="00AB5091" w:rsidRDefault="00AB5091" w:rsidP="00F74550">
      <w:pPr>
        <w:pStyle w:val="Encabezado"/>
        <w:tabs>
          <w:tab w:val="left" w:pos="9639"/>
        </w:tabs>
        <w:spacing w:line="360" w:lineRule="auto"/>
        <w:rPr>
          <w:rFonts w:asciiTheme="minorHAnsi" w:hAnsiTheme="minorHAnsi" w:cstheme="minorHAnsi"/>
        </w:rPr>
      </w:pPr>
    </w:p>
    <w:p w14:paraId="610A93F2" w14:textId="77777777" w:rsidR="00F74550" w:rsidRDefault="00F74550" w:rsidP="00F74550">
      <w:pPr>
        <w:jc w:val="center"/>
        <w:rPr>
          <w:rFonts w:ascii="Calibri" w:hAnsi="Calibri" w:cs="Calibri"/>
          <w:b/>
          <w:bCs/>
          <w:color w:val="000000"/>
          <w:sz w:val="40"/>
          <w:szCs w:val="40"/>
          <w:lang w:eastAsia="es-ES"/>
        </w:rPr>
      </w:pPr>
      <w:r>
        <w:rPr>
          <w:rFonts w:ascii="Calibri" w:hAnsi="Calibri" w:cs="Calibri"/>
          <w:b/>
          <w:bCs/>
          <w:color w:val="000000"/>
          <w:sz w:val="40"/>
          <w:szCs w:val="40"/>
          <w:lang w:eastAsia="es-ES"/>
        </w:rPr>
        <w:t>2.- CONTROLES COMUNES A INVERSIONES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7005"/>
        <w:gridCol w:w="1509"/>
      </w:tblGrid>
      <w:tr w:rsidR="00F74550" w:rsidRPr="00847D85" w14:paraId="132849E6" w14:textId="77777777" w:rsidTr="00792CF8">
        <w:trPr>
          <w:cantSplit/>
          <w:tblHeader/>
        </w:trPr>
        <w:tc>
          <w:tcPr>
            <w:tcW w:w="830" w:type="dxa"/>
            <w:shd w:val="clear" w:color="auto" w:fill="D9D9D9" w:themeFill="background1" w:themeFillShade="D9"/>
          </w:tcPr>
          <w:p w14:paraId="6DDA843A" w14:textId="77777777" w:rsidR="00F74550" w:rsidRPr="00CA0156" w:rsidRDefault="00F74550" w:rsidP="00792CF8">
            <w:pPr>
              <w:jc w:val="center"/>
              <w:rPr>
                <w:rFonts w:ascii="Calibri" w:hAnsi="Calibri"/>
                <w:b/>
                <w:bCs/>
                <w:sz w:val="24"/>
                <w:szCs w:val="24"/>
              </w:rPr>
            </w:pPr>
            <w:r w:rsidRPr="00CA0156">
              <w:rPr>
                <w:rFonts w:ascii="Calibri" w:hAnsi="Calibri"/>
                <w:b/>
                <w:bCs/>
                <w:sz w:val="24"/>
                <w:szCs w:val="24"/>
              </w:rPr>
              <w:t>Ref.</w:t>
            </w:r>
          </w:p>
        </w:tc>
        <w:tc>
          <w:tcPr>
            <w:tcW w:w="7005" w:type="dxa"/>
            <w:shd w:val="clear" w:color="auto" w:fill="D9D9D9" w:themeFill="background1" w:themeFillShade="D9"/>
          </w:tcPr>
          <w:p w14:paraId="730F92B0" w14:textId="77777777" w:rsidR="00F74550" w:rsidRPr="00847D85" w:rsidRDefault="00F74550" w:rsidP="00792CF8">
            <w:pPr>
              <w:rPr>
                <w:rFonts w:ascii="Calibri" w:hAnsi="Calibri"/>
                <w:b/>
                <w:bCs/>
                <w:sz w:val="24"/>
                <w:szCs w:val="24"/>
              </w:rPr>
            </w:pPr>
            <w:r w:rsidRPr="00847D85">
              <w:rPr>
                <w:rFonts w:ascii="Calibri" w:hAnsi="Calibri"/>
                <w:b/>
                <w:sz w:val="24"/>
                <w:szCs w:val="24"/>
              </w:rPr>
              <w:t>Control</w:t>
            </w:r>
            <w:r>
              <w:rPr>
                <w:rFonts w:ascii="Calibri" w:hAnsi="Calibri"/>
                <w:b/>
                <w:sz w:val="24"/>
                <w:szCs w:val="24"/>
              </w:rPr>
              <w:t>es a</w:t>
            </w:r>
            <w:r w:rsidRPr="00847D85">
              <w:rPr>
                <w:rFonts w:ascii="Calibri" w:hAnsi="Calibri"/>
                <w:b/>
                <w:sz w:val="24"/>
                <w:szCs w:val="24"/>
              </w:rPr>
              <w:t xml:space="preserve"> la documentación </w:t>
            </w:r>
            <w:r>
              <w:rPr>
                <w:rFonts w:ascii="Calibri" w:hAnsi="Calibri"/>
                <w:b/>
                <w:sz w:val="24"/>
                <w:szCs w:val="24"/>
              </w:rPr>
              <w:t>COMÚN</w:t>
            </w:r>
            <w:r w:rsidRPr="00847D85">
              <w:rPr>
                <w:rFonts w:ascii="Calibri" w:hAnsi="Calibri"/>
                <w:b/>
                <w:sz w:val="24"/>
                <w:szCs w:val="24"/>
              </w:rPr>
              <w:t xml:space="preserve"> </w:t>
            </w:r>
            <w:r>
              <w:rPr>
                <w:rFonts w:ascii="Calibri" w:hAnsi="Calibri"/>
                <w:b/>
                <w:sz w:val="24"/>
                <w:szCs w:val="24"/>
              </w:rPr>
              <w:t>aportada</w:t>
            </w:r>
            <w:r w:rsidRPr="00847D85">
              <w:rPr>
                <w:rFonts w:ascii="Calibri" w:hAnsi="Calibri"/>
                <w:b/>
                <w:sz w:val="24"/>
                <w:szCs w:val="24"/>
              </w:rPr>
              <w:t xml:space="preserve"> </w:t>
            </w:r>
            <w:r>
              <w:rPr>
                <w:rFonts w:ascii="Calibri" w:hAnsi="Calibri"/>
                <w:b/>
                <w:sz w:val="24"/>
                <w:szCs w:val="24"/>
              </w:rPr>
              <w:t>para</w:t>
            </w:r>
            <w:r w:rsidRPr="00847D85">
              <w:rPr>
                <w:rFonts w:ascii="Calibri" w:hAnsi="Calibri"/>
                <w:b/>
                <w:sz w:val="24"/>
                <w:szCs w:val="24"/>
              </w:rPr>
              <w:t xml:space="preserve"> </w:t>
            </w:r>
            <w:r>
              <w:rPr>
                <w:rFonts w:ascii="Calibri" w:hAnsi="Calibri"/>
                <w:b/>
                <w:sz w:val="24"/>
                <w:szCs w:val="24"/>
              </w:rPr>
              <w:t xml:space="preserve">cada una de </w:t>
            </w:r>
            <w:r w:rsidRPr="00847D85">
              <w:rPr>
                <w:rFonts w:ascii="Calibri" w:hAnsi="Calibri"/>
                <w:b/>
                <w:sz w:val="24"/>
                <w:szCs w:val="24"/>
              </w:rPr>
              <w:t xml:space="preserve">las </w:t>
            </w:r>
            <w:r>
              <w:rPr>
                <w:rFonts w:ascii="Calibri" w:hAnsi="Calibri"/>
                <w:b/>
                <w:sz w:val="24"/>
                <w:szCs w:val="24"/>
              </w:rPr>
              <w:t>INVERSIONES/CONCEPTOS DE GASTO</w:t>
            </w:r>
            <w:r w:rsidRPr="00847D85">
              <w:rPr>
                <w:rFonts w:ascii="Calibri" w:hAnsi="Calibri"/>
                <w:b/>
                <w:bCs/>
                <w:sz w:val="24"/>
                <w:szCs w:val="24"/>
              </w:rPr>
              <w:t>.</w:t>
            </w:r>
          </w:p>
        </w:tc>
        <w:tc>
          <w:tcPr>
            <w:tcW w:w="1509" w:type="dxa"/>
            <w:shd w:val="clear" w:color="auto" w:fill="D9D9D9" w:themeFill="background1" w:themeFillShade="D9"/>
          </w:tcPr>
          <w:p w14:paraId="377B6040" w14:textId="77777777" w:rsidR="00F74550" w:rsidRPr="00907305" w:rsidRDefault="00F74550" w:rsidP="00792CF8">
            <w:pPr>
              <w:jc w:val="center"/>
              <w:rPr>
                <w:rFonts w:ascii="Calibri" w:hAnsi="Calibri"/>
                <w:b/>
                <w:bCs/>
                <w:sz w:val="24"/>
                <w:szCs w:val="24"/>
              </w:rPr>
            </w:pPr>
            <w:r w:rsidRPr="00907305">
              <w:rPr>
                <w:rFonts w:ascii="Calibri" w:hAnsi="Calibri"/>
                <w:b/>
                <w:bCs/>
                <w:sz w:val="24"/>
                <w:szCs w:val="24"/>
              </w:rPr>
              <w:t>RESULTADO</w:t>
            </w:r>
          </w:p>
        </w:tc>
      </w:tr>
      <w:tr w:rsidR="00F74550" w:rsidRPr="001C5A90" w14:paraId="0384D449" w14:textId="77777777" w:rsidTr="00792CF8">
        <w:trPr>
          <w:cantSplit/>
        </w:trPr>
        <w:tc>
          <w:tcPr>
            <w:tcW w:w="830" w:type="dxa"/>
            <w:shd w:val="clear" w:color="auto" w:fill="auto"/>
          </w:tcPr>
          <w:p w14:paraId="0BA7BD72" w14:textId="77777777" w:rsidR="00F74550" w:rsidRPr="00CA0156" w:rsidRDefault="00F74550" w:rsidP="00792CF8">
            <w:pPr>
              <w:jc w:val="center"/>
              <w:rPr>
                <w:rFonts w:ascii="Calibri" w:hAnsi="Calibri"/>
                <w:b/>
                <w:bCs/>
                <w:sz w:val="24"/>
                <w:szCs w:val="24"/>
              </w:rPr>
            </w:pPr>
            <w:r>
              <w:rPr>
                <w:rFonts w:ascii="Calibri" w:hAnsi="Calibri"/>
                <w:b/>
                <w:bCs/>
                <w:sz w:val="24"/>
                <w:szCs w:val="24"/>
              </w:rPr>
              <w:t>DI.01</w:t>
            </w:r>
          </w:p>
        </w:tc>
        <w:tc>
          <w:tcPr>
            <w:tcW w:w="7005" w:type="dxa"/>
            <w:shd w:val="clear" w:color="auto" w:fill="DBE5F1" w:themeFill="accent1" w:themeFillTint="33"/>
          </w:tcPr>
          <w:p w14:paraId="3D1B7D6E" w14:textId="77777777" w:rsidR="00F74550" w:rsidRDefault="00F74550" w:rsidP="00792CF8">
            <w:pPr>
              <w:rPr>
                <w:rFonts w:asciiTheme="minorHAnsi" w:hAnsiTheme="minorHAnsi" w:cstheme="minorHAnsi"/>
              </w:rPr>
            </w:pPr>
            <w:r w:rsidRPr="00702F23">
              <w:rPr>
                <w:rFonts w:asciiTheme="minorHAnsi" w:hAnsiTheme="minorHAnsi" w:cstheme="minorHAnsi"/>
              </w:rPr>
              <w:t>SE APORTA:</w:t>
            </w:r>
          </w:p>
          <w:p w14:paraId="62A7B595" w14:textId="77777777" w:rsidR="00F74550" w:rsidRPr="001C5A90" w:rsidRDefault="00F74550" w:rsidP="00792CF8">
            <w:pPr>
              <w:rPr>
                <w:rFonts w:ascii="Calibri" w:hAnsi="Calibri"/>
              </w:rPr>
            </w:pPr>
            <w:r w:rsidRPr="001C5A90">
              <w:rPr>
                <w:rFonts w:asciiTheme="minorHAnsi" w:hAnsiTheme="minorHAnsi" w:cstheme="minorHAnsi"/>
                <w:b/>
              </w:rPr>
              <w:t>Nombre y apellidos o razón social, NIF/CIF</w:t>
            </w:r>
            <w:r w:rsidRPr="001C5A90">
              <w:rPr>
                <w:rFonts w:asciiTheme="minorHAnsi" w:hAnsiTheme="minorHAnsi" w:cstheme="minorHAnsi"/>
              </w:rPr>
              <w:t>, y nº de socio del miembro productor en cuya explotación o instalaciones esté prevista la ejecución de la inversión/concepto de gasto.</w:t>
            </w:r>
          </w:p>
        </w:tc>
        <w:tc>
          <w:tcPr>
            <w:tcW w:w="1509" w:type="dxa"/>
            <w:shd w:val="clear" w:color="auto" w:fill="auto"/>
          </w:tcPr>
          <w:p w14:paraId="56EE000D" w14:textId="4A898B68" w:rsidR="00F74550" w:rsidRPr="00907305" w:rsidRDefault="00792CF8" w:rsidP="00792CF8">
            <w:pPr>
              <w:jc w:val="center"/>
              <w:rPr>
                <w:rFonts w:ascii="Calibri" w:hAnsi="Calibri"/>
                <w:b/>
                <w:bCs/>
                <w:sz w:val="24"/>
                <w:szCs w:val="24"/>
                <w:lang w:eastAsia="es-ES"/>
              </w:rPr>
            </w:pPr>
            <w:r>
              <w:rPr>
                <w:rFonts w:asciiTheme="minorHAnsi" w:hAnsiTheme="minorHAnsi" w:cstheme="minorHAnsi"/>
                <w:b/>
                <w:bCs/>
                <w:sz w:val="24"/>
                <w:szCs w:val="24"/>
                <w:lang w:eastAsia="es-ES"/>
              </w:rPr>
              <w:t>SI</w:t>
            </w:r>
          </w:p>
        </w:tc>
      </w:tr>
      <w:tr w:rsidR="00792CF8" w:rsidRPr="001C5A90" w14:paraId="646FBC41" w14:textId="77777777" w:rsidTr="00792CF8">
        <w:trPr>
          <w:cantSplit/>
        </w:trPr>
        <w:tc>
          <w:tcPr>
            <w:tcW w:w="830" w:type="dxa"/>
            <w:shd w:val="clear" w:color="auto" w:fill="auto"/>
          </w:tcPr>
          <w:p w14:paraId="19D094AB" w14:textId="77777777" w:rsidR="00792CF8" w:rsidRPr="00CA0156" w:rsidRDefault="00792CF8" w:rsidP="00792CF8">
            <w:pPr>
              <w:jc w:val="center"/>
              <w:rPr>
                <w:rFonts w:ascii="Calibri" w:hAnsi="Calibri"/>
                <w:b/>
                <w:bCs/>
                <w:sz w:val="24"/>
                <w:szCs w:val="24"/>
              </w:rPr>
            </w:pPr>
            <w:r>
              <w:rPr>
                <w:rFonts w:ascii="Calibri" w:hAnsi="Calibri"/>
                <w:b/>
                <w:bCs/>
                <w:sz w:val="24"/>
                <w:szCs w:val="24"/>
              </w:rPr>
              <w:t>DI.02</w:t>
            </w:r>
          </w:p>
        </w:tc>
        <w:tc>
          <w:tcPr>
            <w:tcW w:w="7005" w:type="dxa"/>
            <w:shd w:val="clear" w:color="auto" w:fill="DBE5F1" w:themeFill="accent1" w:themeFillTint="33"/>
          </w:tcPr>
          <w:p w14:paraId="71E414AC" w14:textId="77777777" w:rsidR="00792CF8" w:rsidRDefault="00792CF8" w:rsidP="00792CF8">
            <w:pPr>
              <w:rPr>
                <w:rFonts w:asciiTheme="minorHAnsi" w:hAnsiTheme="minorHAnsi" w:cstheme="minorHAnsi"/>
              </w:rPr>
            </w:pPr>
            <w:r w:rsidRPr="00702F23">
              <w:rPr>
                <w:rFonts w:asciiTheme="minorHAnsi" w:hAnsiTheme="minorHAnsi" w:cstheme="minorHAnsi"/>
              </w:rPr>
              <w:t>SE APORTA:</w:t>
            </w:r>
          </w:p>
          <w:p w14:paraId="55F9FF4C" w14:textId="77777777" w:rsidR="00792CF8" w:rsidRPr="001C5A90" w:rsidRDefault="00792CF8" w:rsidP="00792CF8">
            <w:pPr>
              <w:rPr>
                <w:rFonts w:ascii="Calibri" w:hAnsi="Calibri"/>
              </w:rPr>
            </w:pPr>
            <w:r w:rsidRPr="00546412">
              <w:rPr>
                <w:rFonts w:ascii="Calibri" w:hAnsi="Calibri"/>
                <w:b/>
              </w:rPr>
              <w:t>Descripción detallada</w:t>
            </w:r>
            <w:r w:rsidRPr="001C5A90">
              <w:rPr>
                <w:rFonts w:ascii="Calibri" w:hAnsi="Calibri"/>
              </w:rPr>
              <w:t xml:space="preserve"> de la inversión/concepto de gasto, cultivos y superficies que se benefician de la actuación, en caso de ser necesario mediante memoria técnica valorada realizada por técnico competente, proyectos o anteproyectos, incluyendo planos y croquis detallados, documentos con las características técnicas que ayuden a describir la inversión/concepto de gasto, folletos comerciales, etc.</w:t>
            </w:r>
          </w:p>
          <w:p w14:paraId="72C3E757" w14:textId="77777777" w:rsidR="00792CF8" w:rsidRPr="001C5A90" w:rsidRDefault="00792CF8" w:rsidP="00792CF8">
            <w:pPr>
              <w:rPr>
                <w:rFonts w:ascii="Calibri" w:hAnsi="Calibri"/>
              </w:rPr>
            </w:pPr>
            <w:r w:rsidRPr="001C5A90">
              <w:rPr>
                <w:rFonts w:ascii="Calibri" w:hAnsi="Calibri"/>
              </w:rPr>
              <w:t>Se deben concretar las unidades de obra en que se desglosa</w:t>
            </w:r>
            <w:r>
              <w:rPr>
                <w:rFonts w:ascii="Calibri" w:hAnsi="Calibri"/>
              </w:rPr>
              <w:t>n las</w:t>
            </w:r>
            <w:r w:rsidRPr="001C5A90">
              <w:rPr>
                <w:rFonts w:ascii="Calibri" w:hAnsi="Calibri"/>
              </w:rPr>
              <w:t xml:space="preserve"> inversiones</w:t>
            </w:r>
            <w:r>
              <w:rPr>
                <w:rFonts w:ascii="Calibri" w:hAnsi="Calibri"/>
              </w:rPr>
              <w:t>/</w:t>
            </w:r>
            <w:r w:rsidRPr="001C5A90">
              <w:rPr>
                <w:rFonts w:ascii="Calibri" w:hAnsi="Calibri"/>
              </w:rPr>
              <w:t xml:space="preserve">conceptos de gasto para la consecución de los objetivos que persiga el </w:t>
            </w:r>
            <w:r>
              <w:rPr>
                <w:rFonts w:ascii="Calibri" w:hAnsi="Calibri"/>
              </w:rPr>
              <w:t>PO</w:t>
            </w:r>
            <w:r w:rsidRPr="001C5A90">
              <w:rPr>
                <w:rFonts w:ascii="Calibri" w:hAnsi="Calibri"/>
              </w:rPr>
              <w:t>.</w:t>
            </w:r>
          </w:p>
        </w:tc>
        <w:tc>
          <w:tcPr>
            <w:tcW w:w="1509" w:type="dxa"/>
            <w:shd w:val="clear" w:color="auto" w:fill="auto"/>
          </w:tcPr>
          <w:p w14:paraId="608EE18D" w14:textId="4790EEB5" w:rsidR="00792CF8" w:rsidRPr="00907305" w:rsidRDefault="00792CF8" w:rsidP="00792CF8">
            <w:pPr>
              <w:jc w:val="center"/>
              <w:rPr>
                <w:rFonts w:ascii="Calibri" w:hAnsi="Calibri"/>
                <w:b/>
                <w:bCs/>
                <w:sz w:val="24"/>
                <w:szCs w:val="24"/>
                <w:lang w:eastAsia="es-ES"/>
              </w:rPr>
            </w:pPr>
            <w:r w:rsidRPr="00BB4321">
              <w:rPr>
                <w:rFonts w:asciiTheme="minorHAnsi" w:hAnsiTheme="minorHAnsi" w:cstheme="minorHAnsi"/>
                <w:b/>
                <w:bCs/>
                <w:sz w:val="24"/>
                <w:szCs w:val="24"/>
                <w:lang w:eastAsia="es-ES"/>
              </w:rPr>
              <w:t>SI</w:t>
            </w:r>
          </w:p>
        </w:tc>
      </w:tr>
      <w:tr w:rsidR="00792CF8" w:rsidRPr="00577C82" w14:paraId="6533BE93" w14:textId="77777777" w:rsidTr="00792CF8">
        <w:trPr>
          <w:cantSplit/>
        </w:trPr>
        <w:tc>
          <w:tcPr>
            <w:tcW w:w="830" w:type="dxa"/>
            <w:shd w:val="clear" w:color="auto" w:fill="auto"/>
          </w:tcPr>
          <w:p w14:paraId="2D96083E" w14:textId="77777777" w:rsidR="00792CF8" w:rsidRPr="00CA0156" w:rsidRDefault="00792CF8" w:rsidP="00792CF8">
            <w:pPr>
              <w:jc w:val="center"/>
              <w:rPr>
                <w:rFonts w:ascii="Calibri" w:hAnsi="Calibri"/>
                <w:b/>
                <w:bCs/>
                <w:sz w:val="24"/>
                <w:szCs w:val="24"/>
              </w:rPr>
            </w:pPr>
            <w:r>
              <w:rPr>
                <w:rFonts w:ascii="Calibri" w:hAnsi="Calibri"/>
                <w:b/>
                <w:bCs/>
                <w:sz w:val="24"/>
                <w:szCs w:val="24"/>
              </w:rPr>
              <w:t>DI.03</w:t>
            </w:r>
          </w:p>
        </w:tc>
        <w:tc>
          <w:tcPr>
            <w:tcW w:w="7005" w:type="dxa"/>
            <w:shd w:val="clear" w:color="auto" w:fill="DBE5F1" w:themeFill="accent1" w:themeFillTint="33"/>
          </w:tcPr>
          <w:p w14:paraId="6FC70B50" w14:textId="77777777" w:rsidR="00792CF8" w:rsidRDefault="00792CF8" w:rsidP="00792CF8">
            <w:pPr>
              <w:rPr>
                <w:rFonts w:asciiTheme="minorHAnsi" w:hAnsiTheme="minorHAnsi" w:cstheme="minorHAnsi"/>
              </w:rPr>
            </w:pPr>
            <w:r w:rsidRPr="00702F23">
              <w:rPr>
                <w:rFonts w:asciiTheme="minorHAnsi" w:hAnsiTheme="minorHAnsi" w:cstheme="minorHAnsi"/>
              </w:rPr>
              <w:t>SE APORTA:</w:t>
            </w:r>
          </w:p>
          <w:p w14:paraId="4209DF45" w14:textId="77777777" w:rsidR="00792CF8" w:rsidRPr="00577C82" w:rsidRDefault="00792CF8" w:rsidP="00792CF8">
            <w:pPr>
              <w:rPr>
                <w:rFonts w:ascii="Calibri" w:hAnsi="Calibri"/>
              </w:rPr>
            </w:pPr>
            <w:r w:rsidRPr="00577C82">
              <w:rPr>
                <w:rFonts w:asciiTheme="minorHAnsi" w:hAnsiTheme="minorHAnsi" w:cstheme="minorHAnsi"/>
                <w:b/>
              </w:rPr>
              <w:t>Justificación de la necesidad</w:t>
            </w:r>
            <w:r w:rsidRPr="00577C82">
              <w:rPr>
                <w:rFonts w:asciiTheme="minorHAnsi" w:hAnsiTheme="minorHAnsi" w:cstheme="minorHAnsi"/>
              </w:rPr>
              <w:t xml:space="preserve"> de su realización </w:t>
            </w:r>
            <w:r w:rsidRPr="00577C82">
              <w:rPr>
                <w:rFonts w:asciiTheme="minorHAnsi" w:hAnsiTheme="minorHAnsi" w:cstheme="minorHAnsi"/>
                <w:bCs/>
              </w:rPr>
              <w:t xml:space="preserve">(del </w:t>
            </w:r>
            <w:r w:rsidRPr="00577C82">
              <w:rPr>
                <w:rFonts w:asciiTheme="minorHAnsi" w:hAnsiTheme="minorHAnsi" w:cstheme="minorHAnsi"/>
              </w:rPr>
              <w:t xml:space="preserve">dimensionamiento de la construcción y/o instalaciones o equipos, elección de sus características técnicas frente a otras posibles, etc.) y </w:t>
            </w:r>
            <w:r w:rsidRPr="00577C82">
              <w:rPr>
                <w:rFonts w:asciiTheme="minorHAnsi" w:hAnsiTheme="minorHAnsi" w:cstheme="minorHAnsi"/>
                <w:b/>
              </w:rPr>
              <w:t>oportunidad de la misma.</w:t>
            </w:r>
          </w:p>
        </w:tc>
        <w:tc>
          <w:tcPr>
            <w:tcW w:w="1509" w:type="dxa"/>
            <w:shd w:val="clear" w:color="auto" w:fill="auto"/>
          </w:tcPr>
          <w:p w14:paraId="0FC7206D" w14:textId="2859C053" w:rsidR="00792CF8" w:rsidRPr="00907305" w:rsidRDefault="00792CF8" w:rsidP="00792CF8">
            <w:pPr>
              <w:jc w:val="center"/>
              <w:rPr>
                <w:rFonts w:ascii="Calibri" w:hAnsi="Calibri"/>
                <w:b/>
                <w:bCs/>
                <w:sz w:val="24"/>
                <w:szCs w:val="24"/>
                <w:lang w:eastAsia="es-ES"/>
              </w:rPr>
            </w:pPr>
            <w:r w:rsidRPr="00BB4321">
              <w:rPr>
                <w:rFonts w:asciiTheme="minorHAnsi" w:hAnsiTheme="minorHAnsi" w:cstheme="minorHAnsi"/>
                <w:b/>
                <w:bCs/>
                <w:sz w:val="24"/>
                <w:szCs w:val="24"/>
                <w:lang w:eastAsia="es-ES"/>
              </w:rPr>
              <w:t>SI</w:t>
            </w:r>
          </w:p>
        </w:tc>
      </w:tr>
      <w:tr w:rsidR="00792CF8" w:rsidRPr="00577C82" w14:paraId="66E871BE" w14:textId="77777777" w:rsidTr="00792CF8">
        <w:trPr>
          <w:cantSplit/>
        </w:trPr>
        <w:tc>
          <w:tcPr>
            <w:tcW w:w="830" w:type="dxa"/>
            <w:shd w:val="clear" w:color="auto" w:fill="auto"/>
          </w:tcPr>
          <w:p w14:paraId="0D230A76" w14:textId="77777777" w:rsidR="00792CF8" w:rsidRPr="00CA0156" w:rsidRDefault="00792CF8" w:rsidP="00792CF8">
            <w:pPr>
              <w:jc w:val="center"/>
              <w:rPr>
                <w:rFonts w:ascii="Calibri" w:hAnsi="Calibri"/>
                <w:b/>
                <w:bCs/>
                <w:sz w:val="24"/>
                <w:szCs w:val="24"/>
              </w:rPr>
            </w:pPr>
            <w:r>
              <w:rPr>
                <w:rFonts w:ascii="Calibri" w:hAnsi="Calibri"/>
                <w:b/>
                <w:bCs/>
                <w:sz w:val="24"/>
                <w:szCs w:val="24"/>
              </w:rPr>
              <w:t>DI.04</w:t>
            </w:r>
          </w:p>
        </w:tc>
        <w:tc>
          <w:tcPr>
            <w:tcW w:w="7005" w:type="dxa"/>
            <w:shd w:val="clear" w:color="auto" w:fill="DBE5F1" w:themeFill="accent1" w:themeFillTint="33"/>
          </w:tcPr>
          <w:p w14:paraId="14550A6A" w14:textId="77777777" w:rsidR="00792CF8" w:rsidRDefault="00792CF8" w:rsidP="00792CF8">
            <w:pPr>
              <w:rPr>
                <w:rFonts w:asciiTheme="minorHAnsi" w:hAnsiTheme="minorHAnsi" w:cstheme="minorHAnsi"/>
              </w:rPr>
            </w:pPr>
            <w:r w:rsidRPr="00702F23">
              <w:rPr>
                <w:rFonts w:asciiTheme="minorHAnsi" w:hAnsiTheme="minorHAnsi" w:cstheme="minorHAnsi"/>
              </w:rPr>
              <w:t>SE APORTA:</w:t>
            </w:r>
          </w:p>
          <w:p w14:paraId="1D7D4B2B" w14:textId="77777777" w:rsidR="00792CF8" w:rsidRPr="00577C82" w:rsidRDefault="00792CF8" w:rsidP="00792CF8">
            <w:pPr>
              <w:rPr>
                <w:rFonts w:ascii="Calibri" w:hAnsi="Calibri"/>
              </w:rPr>
            </w:pPr>
            <w:r w:rsidRPr="00577C82">
              <w:rPr>
                <w:rFonts w:asciiTheme="minorHAnsi" w:hAnsiTheme="minorHAnsi" w:cstheme="minorHAnsi"/>
              </w:rPr>
              <w:t xml:space="preserve">Justificación de la </w:t>
            </w:r>
            <w:r w:rsidRPr="00577C82">
              <w:rPr>
                <w:rFonts w:asciiTheme="minorHAnsi" w:hAnsiTheme="minorHAnsi" w:cstheme="minorHAnsi"/>
                <w:b/>
              </w:rPr>
              <w:t xml:space="preserve">rentabilidad </w:t>
            </w:r>
            <w:r w:rsidRPr="00577C82">
              <w:rPr>
                <w:rFonts w:asciiTheme="minorHAnsi" w:hAnsiTheme="minorHAnsi" w:cstheme="minorHAnsi"/>
              </w:rPr>
              <w:t xml:space="preserve">de la inversión, así como la existencia de posibles </w:t>
            </w:r>
            <w:r w:rsidRPr="00577C82">
              <w:rPr>
                <w:rFonts w:asciiTheme="minorHAnsi" w:hAnsiTheme="minorHAnsi" w:cstheme="minorHAnsi"/>
                <w:b/>
              </w:rPr>
              <w:t>alternativas</w:t>
            </w:r>
            <w:r w:rsidRPr="00577C82">
              <w:rPr>
                <w:rFonts w:asciiTheme="minorHAnsi" w:hAnsiTheme="minorHAnsi" w:cstheme="minorHAnsi"/>
              </w:rPr>
              <w:t>.</w:t>
            </w:r>
          </w:p>
        </w:tc>
        <w:tc>
          <w:tcPr>
            <w:tcW w:w="1509" w:type="dxa"/>
            <w:shd w:val="clear" w:color="auto" w:fill="auto"/>
          </w:tcPr>
          <w:p w14:paraId="6AB96F1C" w14:textId="6536A988" w:rsidR="00792CF8" w:rsidRPr="00907305" w:rsidRDefault="00792CF8" w:rsidP="00792CF8">
            <w:pPr>
              <w:jc w:val="center"/>
              <w:rPr>
                <w:rFonts w:ascii="Calibri" w:hAnsi="Calibri"/>
                <w:b/>
                <w:bCs/>
                <w:sz w:val="24"/>
                <w:szCs w:val="24"/>
                <w:lang w:eastAsia="es-ES"/>
              </w:rPr>
            </w:pPr>
            <w:r w:rsidRPr="00BB4321">
              <w:rPr>
                <w:rFonts w:asciiTheme="minorHAnsi" w:hAnsiTheme="minorHAnsi" w:cstheme="minorHAnsi"/>
                <w:b/>
                <w:bCs/>
                <w:sz w:val="24"/>
                <w:szCs w:val="24"/>
                <w:lang w:eastAsia="es-ES"/>
              </w:rPr>
              <w:t>SI</w:t>
            </w:r>
          </w:p>
        </w:tc>
      </w:tr>
      <w:tr w:rsidR="00792CF8" w:rsidRPr="00A14675" w14:paraId="416FDF48" w14:textId="77777777" w:rsidTr="00792CF8">
        <w:trPr>
          <w:cantSplit/>
        </w:trPr>
        <w:tc>
          <w:tcPr>
            <w:tcW w:w="830" w:type="dxa"/>
            <w:shd w:val="clear" w:color="auto" w:fill="auto"/>
          </w:tcPr>
          <w:p w14:paraId="7E60676D" w14:textId="77777777" w:rsidR="00792CF8" w:rsidRPr="00CA0156" w:rsidRDefault="00792CF8" w:rsidP="00792CF8">
            <w:pPr>
              <w:jc w:val="center"/>
              <w:rPr>
                <w:rFonts w:ascii="Calibri" w:hAnsi="Calibri"/>
                <w:b/>
                <w:bCs/>
                <w:sz w:val="24"/>
                <w:szCs w:val="24"/>
              </w:rPr>
            </w:pPr>
            <w:r>
              <w:rPr>
                <w:rFonts w:ascii="Calibri" w:hAnsi="Calibri"/>
                <w:b/>
                <w:bCs/>
                <w:sz w:val="24"/>
                <w:szCs w:val="24"/>
              </w:rPr>
              <w:t>DI.05</w:t>
            </w:r>
          </w:p>
        </w:tc>
        <w:tc>
          <w:tcPr>
            <w:tcW w:w="7005" w:type="dxa"/>
            <w:shd w:val="clear" w:color="auto" w:fill="DBE5F1" w:themeFill="accent1" w:themeFillTint="33"/>
          </w:tcPr>
          <w:p w14:paraId="536CC5E5" w14:textId="77777777" w:rsidR="00792CF8" w:rsidRDefault="00792CF8" w:rsidP="00792CF8">
            <w:pPr>
              <w:rPr>
                <w:rFonts w:asciiTheme="minorHAnsi" w:hAnsiTheme="minorHAnsi" w:cstheme="minorHAnsi"/>
              </w:rPr>
            </w:pPr>
            <w:r w:rsidRPr="00702F23">
              <w:rPr>
                <w:rFonts w:asciiTheme="minorHAnsi" w:hAnsiTheme="minorHAnsi" w:cstheme="minorHAnsi"/>
              </w:rPr>
              <w:t>SE APORTA:</w:t>
            </w:r>
          </w:p>
          <w:p w14:paraId="0EF0C16E" w14:textId="77777777" w:rsidR="00792CF8" w:rsidRPr="00A14675" w:rsidRDefault="00792CF8" w:rsidP="00792CF8">
            <w:pPr>
              <w:rPr>
                <w:rFonts w:ascii="Calibri" w:hAnsi="Calibri"/>
              </w:rPr>
            </w:pPr>
            <w:r w:rsidRPr="00A14675">
              <w:rPr>
                <w:rFonts w:asciiTheme="minorHAnsi" w:hAnsiTheme="minorHAnsi" w:cstheme="minorHAnsi"/>
              </w:rPr>
              <w:t xml:space="preserve">Justificación de que la inversión es </w:t>
            </w:r>
            <w:r w:rsidRPr="00A14675">
              <w:rPr>
                <w:rFonts w:asciiTheme="minorHAnsi" w:hAnsiTheme="minorHAnsi" w:cstheme="minorHAnsi"/>
                <w:b/>
              </w:rPr>
              <w:t>consecuente con los objetivos</w:t>
            </w:r>
            <w:r w:rsidRPr="00A14675">
              <w:rPr>
                <w:rFonts w:asciiTheme="minorHAnsi" w:hAnsiTheme="minorHAnsi" w:cstheme="minorHAnsi"/>
              </w:rPr>
              <w:t xml:space="preserve"> de la </w:t>
            </w:r>
            <w:r>
              <w:rPr>
                <w:rFonts w:asciiTheme="minorHAnsi" w:hAnsiTheme="minorHAnsi" w:cstheme="minorHAnsi"/>
              </w:rPr>
              <w:t>OP, previamente identificados en el PPO.</w:t>
            </w:r>
          </w:p>
        </w:tc>
        <w:tc>
          <w:tcPr>
            <w:tcW w:w="1509" w:type="dxa"/>
            <w:shd w:val="clear" w:color="auto" w:fill="auto"/>
          </w:tcPr>
          <w:p w14:paraId="45394744" w14:textId="4F639981" w:rsidR="00792CF8" w:rsidRPr="00907305" w:rsidRDefault="00792CF8" w:rsidP="00792CF8">
            <w:pPr>
              <w:jc w:val="center"/>
              <w:rPr>
                <w:rFonts w:ascii="Calibri" w:hAnsi="Calibri"/>
                <w:b/>
                <w:bCs/>
                <w:sz w:val="24"/>
                <w:szCs w:val="24"/>
                <w:lang w:eastAsia="es-ES"/>
              </w:rPr>
            </w:pPr>
            <w:r w:rsidRPr="00BB4321">
              <w:rPr>
                <w:rFonts w:asciiTheme="minorHAnsi" w:hAnsiTheme="minorHAnsi" w:cstheme="minorHAnsi"/>
                <w:b/>
                <w:bCs/>
                <w:sz w:val="24"/>
                <w:szCs w:val="24"/>
                <w:lang w:eastAsia="es-ES"/>
              </w:rPr>
              <w:t>SI</w:t>
            </w:r>
          </w:p>
        </w:tc>
      </w:tr>
      <w:tr w:rsidR="00792CF8" w:rsidRPr="00577C82" w14:paraId="68193E2E" w14:textId="77777777" w:rsidTr="00792CF8">
        <w:trPr>
          <w:cantSplit/>
        </w:trPr>
        <w:tc>
          <w:tcPr>
            <w:tcW w:w="830" w:type="dxa"/>
            <w:shd w:val="clear" w:color="auto" w:fill="auto"/>
          </w:tcPr>
          <w:p w14:paraId="7BD5B65A" w14:textId="77777777" w:rsidR="00792CF8" w:rsidRPr="00CA0156" w:rsidRDefault="00792CF8" w:rsidP="00792CF8">
            <w:pPr>
              <w:jc w:val="center"/>
              <w:rPr>
                <w:rFonts w:ascii="Calibri" w:hAnsi="Calibri"/>
                <w:b/>
                <w:bCs/>
                <w:sz w:val="24"/>
                <w:szCs w:val="24"/>
              </w:rPr>
            </w:pPr>
            <w:r>
              <w:rPr>
                <w:rFonts w:ascii="Calibri" w:hAnsi="Calibri"/>
                <w:b/>
                <w:bCs/>
                <w:sz w:val="24"/>
                <w:szCs w:val="24"/>
              </w:rPr>
              <w:t>DI.06</w:t>
            </w:r>
          </w:p>
        </w:tc>
        <w:tc>
          <w:tcPr>
            <w:tcW w:w="7005" w:type="dxa"/>
            <w:shd w:val="clear" w:color="auto" w:fill="DBE5F1" w:themeFill="accent1" w:themeFillTint="33"/>
          </w:tcPr>
          <w:p w14:paraId="50C19BCC" w14:textId="77777777" w:rsidR="00792CF8" w:rsidRDefault="00792CF8" w:rsidP="00792CF8">
            <w:pPr>
              <w:rPr>
                <w:rFonts w:asciiTheme="minorHAnsi" w:hAnsiTheme="minorHAnsi" w:cstheme="minorHAnsi"/>
              </w:rPr>
            </w:pPr>
            <w:r w:rsidRPr="00702F23">
              <w:rPr>
                <w:rFonts w:asciiTheme="minorHAnsi" w:hAnsiTheme="minorHAnsi" w:cstheme="minorHAnsi"/>
              </w:rPr>
              <w:t>SE APORTA:</w:t>
            </w:r>
          </w:p>
          <w:p w14:paraId="2E82B9C0" w14:textId="77777777" w:rsidR="00792CF8" w:rsidRPr="00577C82" w:rsidRDefault="00792CF8" w:rsidP="00792CF8">
            <w:pPr>
              <w:rPr>
                <w:rFonts w:ascii="Calibri" w:hAnsi="Calibri"/>
              </w:rPr>
            </w:pPr>
            <w:r w:rsidRPr="00577C82">
              <w:rPr>
                <w:rFonts w:ascii="Calibri" w:hAnsi="Calibri"/>
                <w:b/>
              </w:rPr>
              <w:t>El importe previsto para su ejecución</w:t>
            </w:r>
            <w:r w:rsidRPr="00577C82">
              <w:rPr>
                <w:rFonts w:ascii="Calibri" w:hAnsi="Calibri"/>
              </w:rPr>
              <w:t>.</w:t>
            </w:r>
          </w:p>
          <w:p w14:paraId="681CD004" w14:textId="77777777" w:rsidR="00792CF8" w:rsidRPr="00577C82" w:rsidRDefault="00792CF8" w:rsidP="00792CF8">
            <w:pPr>
              <w:rPr>
                <w:rFonts w:ascii="Calibri" w:hAnsi="Calibri"/>
              </w:rPr>
            </w:pPr>
            <w:r w:rsidRPr="00577C82">
              <w:rPr>
                <w:rFonts w:ascii="Calibri" w:hAnsi="Calibri"/>
              </w:rPr>
              <w:t>Los importes de ejecución (imputados al PO) deberán ser iguales a los importes de financiación (imputados al FO, bien en un único importe o en tramos: calendario de financiación). No obstante, el importe real de ejecución, según las facturas proforma podrá ser superior.</w:t>
            </w:r>
          </w:p>
          <w:p w14:paraId="34651E6B" w14:textId="77777777" w:rsidR="00792CF8" w:rsidRPr="00577C82" w:rsidRDefault="00792CF8" w:rsidP="00792CF8">
            <w:pPr>
              <w:rPr>
                <w:rFonts w:ascii="Calibri" w:hAnsi="Calibri"/>
              </w:rPr>
            </w:pPr>
            <w:r w:rsidRPr="00577C82">
              <w:rPr>
                <w:rFonts w:ascii="Calibri" w:hAnsi="Calibri"/>
              </w:rPr>
              <w:t xml:space="preserve">En el caso de sustitución de inversiones, el valor residual de las inversiones sustituidas se añadirá al FO de la OP o se deducirá de los costes de la </w:t>
            </w:r>
            <w:r>
              <w:rPr>
                <w:rFonts w:ascii="Calibri" w:hAnsi="Calibri"/>
              </w:rPr>
              <w:t>inversión</w:t>
            </w:r>
            <w:r w:rsidRPr="00577C82">
              <w:rPr>
                <w:rFonts w:ascii="Calibri" w:hAnsi="Calibri"/>
              </w:rPr>
              <w:t>.</w:t>
            </w:r>
          </w:p>
        </w:tc>
        <w:tc>
          <w:tcPr>
            <w:tcW w:w="1509" w:type="dxa"/>
            <w:shd w:val="clear" w:color="auto" w:fill="auto"/>
          </w:tcPr>
          <w:p w14:paraId="264CB71B" w14:textId="566BFCD6" w:rsidR="00792CF8" w:rsidRPr="00907305" w:rsidRDefault="00792CF8" w:rsidP="00792CF8">
            <w:pPr>
              <w:jc w:val="center"/>
              <w:rPr>
                <w:rFonts w:ascii="Calibri" w:hAnsi="Calibri"/>
                <w:b/>
                <w:bCs/>
                <w:sz w:val="24"/>
                <w:szCs w:val="24"/>
                <w:lang w:eastAsia="es-ES"/>
              </w:rPr>
            </w:pPr>
            <w:r w:rsidRPr="003D2178">
              <w:rPr>
                <w:rFonts w:asciiTheme="minorHAnsi" w:hAnsiTheme="minorHAnsi" w:cstheme="minorHAnsi"/>
                <w:b/>
                <w:bCs/>
                <w:sz w:val="24"/>
                <w:szCs w:val="24"/>
                <w:lang w:eastAsia="es-ES"/>
              </w:rPr>
              <w:t>SI</w:t>
            </w:r>
          </w:p>
        </w:tc>
      </w:tr>
      <w:tr w:rsidR="00792CF8" w:rsidRPr="00E10947" w14:paraId="29C2E5AB" w14:textId="77777777" w:rsidTr="00792CF8">
        <w:trPr>
          <w:cantSplit/>
        </w:trPr>
        <w:tc>
          <w:tcPr>
            <w:tcW w:w="830" w:type="dxa"/>
            <w:shd w:val="clear" w:color="auto" w:fill="auto"/>
          </w:tcPr>
          <w:p w14:paraId="2B734D78" w14:textId="77777777" w:rsidR="00792CF8" w:rsidRPr="00CA0156" w:rsidRDefault="00792CF8" w:rsidP="00792CF8">
            <w:pPr>
              <w:jc w:val="center"/>
              <w:rPr>
                <w:rFonts w:ascii="Calibri" w:hAnsi="Calibri"/>
                <w:b/>
                <w:bCs/>
                <w:sz w:val="24"/>
                <w:szCs w:val="24"/>
              </w:rPr>
            </w:pPr>
            <w:r>
              <w:rPr>
                <w:rFonts w:ascii="Calibri" w:hAnsi="Calibri"/>
                <w:b/>
                <w:bCs/>
                <w:sz w:val="24"/>
                <w:szCs w:val="24"/>
              </w:rPr>
              <w:t>DI.07</w:t>
            </w:r>
          </w:p>
        </w:tc>
        <w:tc>
          <w:tcPr>
            <w:tcW w:w="7005" w:type="dxa"/>
            <w:shd w:val="clear" w:color="auto" w:fill="DBE5F1" w:themeFill="accent1" w:themeFillTint="33"/>
          </w:tcPr>
          <w:p w14:paraId="016FB782" w14:textId="77777777" w:rsidR="00792CF8" w:rsidRDefault="00792CF8" w:rsidP="00792CF8">
            <w:pPr>
              <w:rPr>
                <w:rFonts w:asciiTheme="minorHAnsi" w:hAnsiTheme="minorHAnsi" w:cstheme="minorHAnsi"/>
              </w:rPr>
            </w:pPr>
            <w:r w:rsidRPr="00702F23">
              <w:rPr>
                <w:rFonts w:asciiTheme="minorHAnsi" w:hAnsiTheme="minorHAnsi" w:cstheme="minorHAnsi"/>
              </w:rPr>
              <w:t>SE APORTA:</w:t>
            </w:r>
          </w:p>
          <w:p w14:paraId="35DFB192" w14:textId="77777777" w:rsidR="00792CF8" w:rsidRDefault="00792CF8" w:rsidP="00792CF8">
            <w:pPr>
              <w:rPr>
                <w:rFonts w:ascii="Calibri" w:hAnsi="Calibri"/>
                <w:b/>
                <w:bCs/>
              </w:rPr>
            </w:pPr>
            <w:r w:rsidRPr="00271175">
              <w:rPr>
                <w:rFonts w:ascii="Calibri" w:hAnsi="Calibri"/>
                <w:b/>
                <w:bCs/>
              </w:rPr>
              <w:t xml:space="preserve">Calendario de ejecución y de financiación </w:t>
            </w:r>
            <w:r w:rsidRPr="00271175">
              <w:rPr>
                <w:rFonts w:ascii="Calibri" w:hAnsi="Calibri"/>
                <w:bCs/>
              </w:rPr>
              <w:t>(con los importes a ejecutar y financiar cada año)</w:t>
            </w:r>
            <w:r>
              <w:rPr>
                <w:rFonts w:ascii="Calibri" w:hAnsi="Calibri"/>
                <w:b/>
                <w:bCs/>
              </w:rPr>
              <w:t>.</w:t>
            </w:r>
          </w:p>
          <w:p w14:paraId="61AC027C" w14:textId="77777777" w:rsidR="00792CF8" w:rsidRDefault="00792CF8" w:rsidP="00792CF8">
            <w:pPr>
              <w:rPr>
                <w:rFonts w:ascii="Calibri" w:hAnsi="Calibri"/>
                <w:bCs/>
              </w:rPr>
            </w:pPr>
            <w:r>
              <w:rPr>
                <w:rFonts w:ascii="Calibri" w:hAnsi="Calibri"/>
                <w:b/>
                <w:bCs/>
              </w:rPr>
              <w:t xml:space="preserve">Forma de financiación: </w:t>
            </w:r>
            <w:r w:rsidRPr="00271175">
              <w:rPr>
                <w:rFonts w:ascii="Calibri" w:hAnsi="Calibri"/>
                <w:bCs/>
              </w:rPr>
              <w:t>indicando si se trata de</w:t>
            </w:r>
            <w:r w:rsidRPr="00271175">
              <w:rPr>
                <w:rFonts w:ascii="Calibri" w:hAnsi="Calibri"/>
                <w:b/>
                <w:bCs/>
              </w:rPr>
              <w:t xml:space="preserve"> autofinanciación o financiación externa </w:t>
            </w:r>
            <w:r w:rsidRPr="00271175">
              <w:rPr>
                <w:rFonts w:ascii="Calibri" w:hAnsi="Calibri"/>
                <w:bCs/>
              </w:rPr>
              <w:t>(en este caso se aportarán los cuadros de amortización previstos: leasing, etc.)</w:t>
            </w:r>
            <w:r>
              <w:rPr>
                <w:rFonts w:ascii="Calibri" w:hAnsi="Calibri"/>
                <w:bCs/>
              </w:rPr>
              <w:t>, y si la financiación se realiza por el socio, por la OP, o mixta.</w:t>
            </w:r>
          </w:p>
          <w:p w14:paraId="1EE82930" w14:textId="77777777" w:rsidR="00792CF8" w:rsidRPr="00E10947" w:rsidRDefault="00792CF8" w:rsidP="00792CF8">
            <w:pPr>
              <w:rPr>
                <w:rFonts w:ascii="Calibri" w:hAnsi="Calibri"/>
              </w:rPr>
            </w:pPr>
            <w:r>
              <w:rPr>
                <w:rFonts w:ascii="Calibri" w:hAnsi="Calibri"/>
                <w:b/>
                <w:bCs/>
              </w:rPr>
              <w:t>L</w:t>
            </w:r>
            <w:r w:rsidRPr="00271175">
              <w:rPr>
                <w:rFonts w:ascii="Calibri" w:hAnsi="Calibri"/>
                <w:b/>
                <w:bCs/>
              </w:rPr>
              <w:t>ógica financiera</w:t>
            </w:r>
            <w:r w:rsidRPr="00271175">
              <w:rPr>
                <w:rFonts w:ascii="Calibri" w:hAnsi="Calibri"/>
                <w:bCs/>
              </w:rPr>
              <w:t xml:space="preserve"> para la determinación de la extensión de la financiación y de los importes imputados a cada año, en su caso</w:t>
            </w:r>
            <w:r>
              <w:rPr>
                <w:rFonts w:ascii="Calibri" w:hAnsi="Calibri"/>
                <w:bCs/>
              </w:rPr>
              <w:t xml:space="preserve"> </w:t>
            </w:r>
            <w:r w:rsidRPr="009A661E">
              <w:rPr>
                <w:rFonts w:ascii="Calibri" w:hAnsi="Calibri"/>
                <w:bCs/>
              </w:rPr>
              <w:t xml:space="preserve">(sustentada en una justificación de </w:t>
            </w:r>
            <w:r w:rsidRPr="009A661E">
              <w:rPr>
                <w:rFonts w:ascii="Calibri" w:hAnsi="Calibri"/>
                <w:bCs/>
              </w:rPr>
              <w:lastRenderedPageBreak/>
              <w:t>carácter económico, bien en relación con la depreciación del activo o la amortización real).</w:t>
            </w:r>
          </w:p>
        </w:tc>
        <w:tc>
          <w:tcPr>
            <w:tcW w:w="1509" w:type="dxa"/>
            <w:shd w:val="clear" w:color="auto" w:fill="auto"/>
          </w:tcPr>
          <w:p w14:paraId="4B80DD9E" w14:textId="3EBDCEB2" w:rsidR="00792CF8" w:rsidRPr="00907305" w:rsidRDefault="00792CF8" w:rsidP="00792CF8">
            <w:pPr>
              <w:jc w:val="center"/>
              <w:rPr>
                <w:rFonts w:ascii="Calibri" w:hAnsi="Calibri"/>
                <w:b/>
                <w:bCs/>
                <w:sz w:val="24"/>
                <w:szCs w:val="24"/>
                <w:lang w:eastAsia="es-ES"/>
              </w:rPr>
            </w:pPr>
            <w:r w:rsidRPr="003D2178">
              <w:rPr>
                <w:rFonts w:asciiTheme="minorHAnsi" w:hAnsiTheme="minorHAnsi" w:cstheme="minorHAnsi"/>
                <w:b/>
                <w:bCs/>
                <w:sz w:val="24"/>
                <w:szCs w:val="24"/>
                <w:lang w:eastAsia="es-ES"/>
              </w:rPr>
              <w:lastRenderedPageBreak/>
              <w:t>SI</w:t>
            </w:r>
          </w:p>
        </w:tc>
      </w:tr>
      <w:tr w:rsidR="00792CF8" w:rsidRPr="001B2AFE" w14:paraId="005848B9" w14:textId="77777777" w:rsidTr="00792CF8">
        <w:trPr>
          <w:cantSplit/>
        </w:trPr>
        <w:tc>
          <w:tcPr>
            <w:tcW w:w="830" w:type="dxa"/>
            <w:shd w:val="clear" w:color="auto" w:fill="auto"/>
          </w:tcPr>
          <w:p w14:paraId="34F1A0D9" w14:textId="77777777" w:rsidR="00792CF8" w:rsidRPr="00CA0156" w:rsidRDefault="00792CF8" w:rsidP="00792CF8">
            <w:pPr>
              <w:jc w:val="center"/>
              <w:rPr>
                <w:rFonts w:ascii="Calibri" w:hAnsi="Calibri"/>
                <w:b/>
                <w:bCs/>
                <w:sz w:val="24"/>
                <w:szCs w:val="24"/>
              </w:rPr>
            </w:pPr>
            <w:r>
              <w:rPr>
                <w:rFonts w:ascii="Calibri" w:hAnsi="Calibri"/>
                <w:b/>
                <w:bCs/>
                <w:sz w:val="24"/>
                <w:szCs w:val="24"/>
              </w:rPr>
              <w:t>DI.08</w:t>
            </w:r>
          </w:p>
        </w:tc>
        <w:tc>
          <w:tcPr>
            <w:tcW w:w="7005" w:type="dxa"/>
            <w:shd w:val="clear" w:color="auto" w:fill="DBE5F1" w:themeFill="accent1" w:themeFillTint="33"/>
            <w:vAlign w:val="center"/>
          </w:tcPr>
          <w:p w14:paraId="34B46280" w14:textId="77777777" w:rsidR="00792CF8" w:rsidRDefault="00792CF8" w:rsidP="00792CF8">
            <w:pPr>
              <w:rPr>
                <w:rFonts w:asciiTheme="minorHAnsi" w:hAnsiTheme="minorHAnsi" w:cstheme="minorHAnsi"/>
              </w:rPr>
            </w:pPr>
            <w:r w:rsidRPr="00702F23">
              <w:rPr>
                <w:rFonts w:asciiTheme="minorHAnsi" w:hAnsiTheme="minorHAnsi" w:cstheme="minorHAnsi"/>
              </w:rPr>
              <w:t>SE APORTA:</w:t>
            </w:r>
          </w:p>
          <w:p w14:paraId="07338EC9" w14:textId="77777777" w:rsidR="00792CF8" w:rsidRPr="001B2AFE" w:rsidRDefault="00792CF8" w:rsidP="00792CF8">
            <w:pPr>
              <w:rPr>
                <w:rFonts w:ascii="Calibri" w:hAnsi="Calibri"/>
              </w:rPr>
            </w:pPr>
            <w:r w:rsidRPr="001B2AFE">
              <w:rPr>
                <w:rFonts w:asciiTheme="minorHAnsi" w:hAnsiTheme="minorHAnsi" w:cstheme="minorHAnsi"/>
                <w:b/>
              </w:rPr>
              <w:t>Medios humanos y materiales</w:t>
            </w:r>
            <w:r w:rsidRPr="001B2AFE">
              <w:rPr>
                <w:rFonts w:asciiTheme="minorHAnsi" w:hAnsiTheme="minorHAnsi" w:cstheme="minorHAnsi"/>
              </w:rPr>
              <w:t xml:space="preserve"> necesarios para su realización.</w:t>
            </w:r>
          </w:p>
        </w:tc>
        <w:tc>
          <w:tcPr>
            <w:tcW w:w="1509" w:type="dxa"/>
            <w:shd w:val="clear" w:color="auto" w:fill="auto"/>
          </w:tcPr>
          <w:p w14:paraId="5FF97708" w14:textId="6C31D5E5" w:rsidR="00792CF8" w:rsidRPr="00907305" w:rsidRDefault="00792CF8" w:rsidP="00792CF8">
            <w:pPr>
              <w:jc w:val="center"/>
              <w:rPr>
                <w:rFonts w:ascii="Calibri" w:hAnsi="Calibri"/>
                <w:b/>
                <w:bCs/>
                <w:sz w:val="24"/>
                <w:szCs w:val="24"/>
                <w:lang w:eastAsia="es-ES"/>
              </w:rPr>
            </w:pPr>
            <w:r w:rsidRPr="003D2178">
              <w:rPr>
                <w:rFonts w:asciiTheme="minorHAnsi" w:hAnsiTheme="minorHAnsi" w:cstheme="minorHAnsi"/>
                <w:b/>
                <w:bCs/>
                <w:sz w:val="24"/>
                <w:szCs w:val="24"/>
                <w:lang w:eastAsia="es-ES"/>
              </w:rPr>
              <w:t>SI</w:t>
            </w:r>
          </w:p>
        </w:tc>
      </w:tr>
      <w:tr w:rsidR="00792CF8" w:rsidRPr="001B2AFE" w14:paraId="3DE9E4F4" w14:textId="77777777" w:rsidTr="00792CF8">
        <w:trPr>
          <w:cantSplit/>
        </w:trPr>
        <w:tc>
          <w:tcPr>
            <w:tcW w:w="830" w:type="dxa"/>
            <w:shd w:val="clear" w:color="auto" w:fill="auto"/>
          </w:tcPr>
          <w:p w14:paraId="55EA9A60" w14:textId="77777777" w:rsidR="00792CF8" w:rsidRPr="00CA0156" w:rsidRDefault="00792CF8" w:rsidP="00792CF8">
            <w:pPr>
              <w:jc w:val="center"/>
              <w:rPr>
                <w:rFonts w:ascii="Calibri" w:hAnsi="Calibri"/>
                <w:b/>
                <w:bCs/>
                <w:sz w:val="24"/>
                <w:szCs w:val="24"/>
              </w:rPr>
            </w:pPr>
            <w:r>
              <w:rPr>
                <w:rFonts w:ascii="Calibri" w:hAnsi="Calibri"/>
                <w:b/>
                <w:bCs/>
                <w:sz w:val="24"/>
                <w:szCs w:val="24"/>
              </w:rPr>
              <w:t>DI.09</w:t>
            </w:r>
          </w:p>
        </w:tc>
        <w:tc>
          <w:tcPr>
            <w:tcW w:w="7005" w:type="dxa"/>
            <w:shd w:val="clear" w:color="auto" w:fill="DBE5F1" w:themeFill="accent1" w:themeFillTint="33"/>
            <w:vAlign w:val="center"/>
          </w:tcPr>
          <w:p w14:paraId="2431456C" w14:textId="77777777" w:rsidR="00792CF8" w:rsidRDefault="00792CF8" w:rsidP="00792CF8">
            <w:pPr>
              <w:rPr>
                <w:rFonts w:asciiTheme="minorHAnsi" w:hAnsiTheme="minorHAnsi" w:cstheme="minorHAnsi"/>
              </w:rPr>
            </w:pPr>
            <w:r w:rsidRPr="00702F23">
              <w:rPr>
                <w:rFonts w:asciiTheme="minorHAnsi" w:hAnsiTheme="minorHAnsi" w:cstheme="minorHAnsi"/>
              </w:rPr>
              <w:t>SE APORTA:</w:t>
            </w:r>
          </w:p>
          <w:p w14:paraId="1140FB5B" w14:textId="77777777" w:rsidR="00792CF8" w:rsidRDefault="00792CF8" w:rsidP="00792CF8">
            <w:pPr>
              <w:rPr>
                <w:rFonts w:asciiTheme="minorHAnsi" w:hAnsiTheme="minorHAnsi" w:cstheme="minorHAnsi"/>
              </w:rPr>
            </w:pPr>
            <w:r w:rsidRPr="001B2AFE">
              <w:rPr>
                <w:rFonts w:asciiTheme="minorHAnsi" w:hAnsiTheme="minorHAnsi" w:cstheme="minorHAnsi"/>
                <w:b/>
              </w:rPr>
              <w:t>Justificación de la moderación de costes</w:t>
            </w:r>
            <w:r>
              <w:rPr>
                <w:rFonts w:asciiTheme="minorHAnsi" w:hAnsiTheme="minorHAnsi" w:cstheme="minorHAnsi"/>
                <w:b/>
              </w:rPr>
              <w:t xml:space="preserve"> </w:t>
            </w:r>
            <w:r w:rsidRPr="001954D2">
              <w:rPr>
                <w:rFonts w:asciiTheme="minorHAnsi" w:hAnsiTheme="minorHAnsi" w:cstheme="minorHAnsi"/>
                <w:bCs/>
              </w:rPr>
              <w:t>conforme a la Circular 2/2020 de moderación de costes</w:t>
            </w:r>
            <w:r>
              <w:rPr>
                <w:rFonts w:asciiTheme="minorHAnsi" w:hAnsiTheme="minorHAnsi" w:cstheme="minorHAnsi"/>
                <w:bCs/>
              </w:rPr>
              <w:t xml:space="preserve">: </w:t>
            </w:r>
            <w:r w:rsidRPr="001B2AFE">
              <w:rPr>
                <w:rFonts w:asciiTheme="minorHAnsi" w:hAnsiTheme="minorHAnsi" w:cstheme="minorHAnsi"/>
                <w:bCs/>
              </w:rPr>
              <w:t>Se deben aportan al menos</w:t>
            </w:r>
            <w:r>
              <w:rPr>
                <w:rFonts w:asciiTheme="minorHAnsi" w:hAnsiTheme="minorHAnsi" w:cstheme="minorHAnsi"/>
                <w:bCs/>
              </w:rPr>
              <w:t xml:space="preserve"> </w:t>
            </w:r>
            <w:r w:rsidRPr="00BE5582">
              <w:rPr>
                <w:rFonts w:asciiTheme="minorHAnsi" w:hAnsiTheme="minorHAnsi" w:cstheme="minorHAnsi"/>
                <w:b/>
                <w:bCs/>
              </w:rPr>
              <w:t>tres ofertas de proveedores</w:t>
            </w:r>
            <w:r>
              <w:rPr>
                <w:rFonts w:asciiTheme="minorHAnsi" w:hAnsiTheme="minorHAnsi" w:cstheme="minorHAnsi"/>
              </w:rPr>
              <w:t>, a</w:t>
            </w:r>
            <w:r w:rsidRPr="001B2AFE">
              <w:rPr>
                <w:rFonts w:asciiTheme="minorHAnsi" w:hAnsiTheme="minorHAnsi" w:cstheme="minorHAnsi"/>
              </w:rPr>
              <w:t xml:space="preserve">uténticas, de proveedores reales y diferentes, lo </w:t>
            </w:r>
            <w:r w:rsidRPr="001B2AFE">
              <w:rPr>
                <w:rFonts w:asciiTheme="minorHAnsi" w:hAnsiTheme="minorHAnsi" w:cstheme="minorHAnsi"/>
                <w:bCs/>
              </w:rPr>
              <w:t>suficientemente</w:t>
            </w:r>
            <w:r w:rsidRPr="001B2AFE">
              <w:rPr>
                <w:rFonts w:asciiTheme="minorHAnsi" w:hAnsiTheme="minorHAnsi" w:cstheme="minorHAnsi"/>
              </w:rPr>
              <w:t xml:space="preserve"> detalladas e incluyendo los mismos elementos para ser comparables para cada una de las inversiones/conceptos de gasto solicitados, cuando proceda.</w:t>
            </w:r>
          </w:p>
          <w:p w14:paraId="04F7919A" w14:textId="77777777" w:rsidR="00792CF8" w:rsidRPr="00C20B98" w:rsidRDefault="00792CF8" w:rsidP="00792CF8">
            <w:pPr>
              <w:rPr>
                <w:rFonts w:ascii="Calibri" w:hAnsi="Calibri"/>
              </w:rPr>
            </w:pPr>
            <w:r w:rsidRPr="00C20B98">
              <w:rPr>
                <w:rFonts w:ascii="Calibri" w:hAnsi="Calibri"/>
              </w:rPr>
              <w:t>En caso de que sólo se aporte un presupuesto, alegando que el proveedor para esa inversión es único:</w:t>
            </w:r>
          </w:p>
          <w:p w14:paraId="2899759F" w14:textId="77777777" w:rsidR="00792CF8" w:rsidRPr="00C20B98" w:rsidRDefault="00792CF8" w:rsidP="00792CF8">
            <w:pPr>
              <w:pStyle w:val="Prrafodelista"/>
              <w:numPr>
                <w:ilvl w:val="0"/>
                <w:numId w:val="132"/>
              </w:numPr>
              <w:suppressAutoHyphens/>
              <w:autoSpaceDE w:val="0"/>
              <w:rPr>
                <w:rFonts w:ascii="Calibri" w:hAnsi="Calibri"/>
              </w:rPr>
            </w:pPr>
            <w:r w:rsidRPr="00C20B98">
              <w:rPr>
                <w:rFonts w:ascii="Calibri" w:hAnsi="Calibri"/>
              </w:rPr>
              <w:t>Justificación de que el proveedor es único.</w:t>
            </w:r>
          </w:p>
          <w:p w14:paraId="224222D7" w14:textId="77777777" w:rsidR="00792CF8" w:rsidRPr="00853D9A" w:rsidRDefault="00792CF8" w:rsidP="00792CF8">
            <w:pPr>
              <w:pStyle w:val="Prrafodelista"/>
              <w:numPr>
                <w:ilvl w:val="0"/>
                <w:numId w:val="132"/>
              </w:numPr>
              <w:suppressAutoHyphens/>
              <w:autoSpaceDE w:val="0"/>
              <w:rPr>
                <w:rFonts w:ascii="Calibri" w:hAnsi="Calibri"/>
              </w:rPr>
            </w:pPr>
            <w:r w:rsidRPr="00C20B98">
              <w:rPr>
                <w:rFonts w:ascii="Calibri" w:hAnsi="Calibri"/>
              </w:rPr>
              <w:t>Si procede, Informe pericial firmado por técnico competente para justificar que el valor de la inversión está dentro del precio de mercado, según el artículo 33. “Comprobación de valores” de la Ley 38/2003, de 17 de noviembre, General de Subvenciones para demostrar que la inversión es adecuada para los fines y objetivos a conseguir, sin especificaciones excesivas (a no ser que justifiquen que el proveedor único tiene la patente)</w:t>
            </w:r>
          </w:p>
        </w:tc>
        <w:tc>
          <w:tcPr>
            <w:tcW w:w="1509" w:type="dxa"/>
            <w:shd w:val="clear" w:color="auto" w:fill="auto"/>
          </w:tcPr>
          <w:p w14:paraId="5E3F4FEB" w14:textId="3D73169A" w:rsidR="00792CF8" w:rsidRPr="00907305" w:rsidRDefault="00792CF8" w:rsidP="00792CF8">
            <w:pPr>
              <w:jc w:val="center"/>
              <w:rPr>
                <w:rFonts w:ascii="Calibri" w:hAnsi="Calibri"/>
                <w:b/>
                <w:bCs/>
                <w:sz w:val="24"/>
                <w:szCs w:val="24"/>
                <w:lang w:eastAsia="es-ES"/>
              </w:rPr>
            </w:pPr>
            <w:r w:rsidRPr="00615FBE">
              <w:rPr>
                <w:rFonts w:asciiTheme="minorHAnsi" w:hAnsiTheme="minorHAnsi" w:cstheme="minorHAnsi"/>
                <w:b/>
                <w:bCs/>
                <w:sz w:val="24"/>
                <w:szCs w:val="24"/>
                <w:lang w:eastAsia="es-ES"/>
              </w:rPr>
              <w:t>SI</w:t>
            </w:r>
          </w:p>
        </w:tc>
      </w:tr>
      <w:tr w:rsidR="00792CF8" w:rsidRPr="00276694" w14:paraId="398D1504" w14:textId="77777777" w:rsidTr="00792CF8">
        <w:trPr>
          <w:cantSplit/>
        </w:trPr>
        <w:tc>
          <w:tcPr>
            <w:tcW w:w="830" w:type="dxa"/>
            <w:shd w:val="clear" w:color="auto" w:fill="auto"/>
          </w:tcPr>
          <w:p w14:paraId="510144C6" w14:textId="77777777" w:rsidR="00792CF8" w:rsidRPr="00CA0156" w:rsidRDefault="00792CF8" w:rsidP="00792CF8">
            <w:pPr>
              <w:jc w:val="center"/>
              <w:rPr>
                <w:rFonts w:ascii="Calibri" w:hAnsi="Calibri"/>
                <w:b/>
                <w:bCs/>
                <w:sz w:val="24"/>
                <w:szCs w:val="24"/>
              </w:rPr>
            </w:pPr>
            <w:r>
              <w:rPr>
                <w:rFonts w:ascii="Calibri" w:hAnsi="Calibri"/>
                <w:b/>
                <w:bCs/>
                <w:sz w:val="24"/>
                <w:szCs w:val="24"/>
              </w:rPr>
              <w:t>DI.10</w:t>
            </w:r>
          </w:p>
        </w:tc>
        <w:tc>
          <w:tcPr>
            <w:tcW w:w="7005" w:type="dxa"/>
            <w:shd w:val="clear" w:color="auto" w:fill="DBE5F1" w:themeFill="accent1" w:themeFillTint="33"/>
          </w:tcPr>
          <w:p w14:paraId="38B83B7E" w14:textId="77777777" w:rsidR="00792CF8" w:rsidRDefault="00792CF8" w:rsidP="00792CF8">
            <w:pPr>
              <w:rPr>
                <w:rFonts w:asciiTheme="minorHAnsi" w:hAnsiTheme="minorHAnsi" w:cstheme="minorHAnsi"/>
              </w:rPr>
            </w:pPr>
            <w:r w:rsidRPr="00702F23">
              <w:rPr>
                <w:rFonts w:asciiTheme="minorHAnsi" w:hAnsiTheme="minorHAnsi" w:cstheme="minorHAnsi"/>
              </w:rPr>
              <w:t>SE APORTA:</w:t>
            </w:r>
          </w:p>
          <w:p w14:paraId="0ECF2944" w14:textId="77777777" w:rsidR="00792CF8" w:rsidRPr="00276694" w:rsidRDefault="00792CF8" w:rsidP="00792CF8">
            <w:pPr>
              <w:rPr>
                <w:rFonts w:ascii="Calibri" w:hAnsi="Calibri"/>
              </w:rPr>
            </w:pPr>
            <w:r w:rsidRPr="00276694">
              <w:rPr>
                <w:rFonts w:ascii="Calibri" w:hAnsi="Calibri"/>
                <w:b/>
              </w:rPr>
              <w:t>Lugar exacto de ubicación</w:t>
            </w:r>
            <w:r w:rsidRPr="00276694">
              <w:rPr>
                <w:rFonts w:ascii="Calibri" w:hAnsi="Calibri"/>
              </w:rPr>
              <w:t xml:space="preserve"> </w:t>
            </w:r>
            <w:r>
              <w:rPr>
                <w:rFonts w:ascii="Calibri" w:hAnsi="Calibri"/>
              </w:rPr>
              <w:t xml:space="preserve">prevista, </w:t>
            </w:r>
            <w:r w:rsidRPr="00276694">
              <w:rPr>
                <w:rFonts w:ascii="Calibri" w:hAnsi="Calibri"/>
              </w:rPr>
              <w:t>y de la parcela agrícola</w:t>
            </w:r>
            <w:r>
              <w:rPr>
                <w:rFonts w:ascii="Calibri" w:hAnsi="Calibri"/>
              </w:rPr>
              <w:t xml:space="preserve"> o instalaciones</w:t>
            </w:r>
            <w:r w:rsidRPr="00276694">
              <w:rPr>
                <w:rFonts w:ascii="Calibri" w:hAnsi="Calibri"/>
              </w:rPr>
              <w:t>, indicando la identificación geográfica mediante el sistema SIGPAC.</w:t>
            </w:r>
          </w:p>
          <w:p w14:paraId="3C6EDD09" w14:textId="77777777" w:rsidR="00792CF8" w:rsidRPr="00276694" w:rsidRDefault="00792CF8" w:rsidP="00792CF8">
            <w:pPr>
              <w:rPr>
                <w:rFonts w:ascii="Calibri" w:hAnsi="Calibri"/>
              </w:rPr>
            </w:pPr>
            <w:r w:rsidRPr="00276694">
              <w:rPr>
                <w:rFonts w:ascii="Calibri" w:hAnsi="Calibri"/>
              </w:rPr>
              <w:t>En el caso de realizar inversiones en partes de un recinto, se adjuntará un croquis delimitando la superficie gráficamente, y se indicará la superficie total del recinto y la parte afectada por la inversión. También se adjuntará un croquis de planta de las instalaciones con la situación de las inversiones en caso de maquinaría, ampliaciones de construcciones, etc.</w:t>
            </w:r>
          </w:p>
        </w:tc>
        <w:tc>
          <w:tcPr>
            <w:tcW w:w="1509" w:type="dxa"/>
            <w:shd w:val="clear" w:color="auto" w:fill="auto"/>
          </w:tcPr>
          <w:p w14:paraId="0422791E" w14:textId="6C3438DF" w:rsidR="00792CF8" w:rsidRPr="00907305" w:rsidRDefault="00792CF8" w:rsidP="00792CF8">
            <w:pPr>
              <w:jc w:val="center"/>
              <w:rPr>
                <w:rFonts w:ascii="Calibri" w:hAnsi="Calibri"/>
                <w:b/>
                <w:bCs/>
                <w:sz w:val="24"/>
                <w:szCs w:val="24"/>
                <w:lang w:eastAsia="es-ES"/>
              </w:rPr>
            </w:pPr>
            <w:r w:rsidRPr="00615FBE">
              <w:rPr>
                <w:rFonts w:asciiTheme="minorHAnsi" w:hAnsiTheme="minorHAnsi" w:cstheme="minorHAnsi"/>
                <w:b/>
                <w:bCs/>
                <w:sz w:val="24"/>
                <w:szCs w:val="24"/>
                <w:lang w:eastAsia="es-ES"/>
              </w:rPr>
              <w:t>SI</w:t>
            </w:r>
          </w:p>
        </w:tc>
      </w:tr>
      <w:tr w:rsidR="00F74550" w:rsidRPr="001B2AFE" w14:paraId="3F2272B3" w14:textId="77777777" w:rsidTr="00792CF8">
        <w:trPr>
          <w:cantSplit/>
        </w:trPr>
        <w:tc>
          <w:tcPr>
            <w:tcW w:w="830" w:type="dxa"/>
            <w:shd w:val="clear" w:color="auto" w:fill="auto"/>
          </w:tcPr>
          <w:p w14:paraId="746C1F3B" w14:textId="77777777" w:rsidR="00F74550" w:rsidRPr="00BF155F" w:rsidRDefault="00F74550" w:rsidP="00792CF8">
            <w:pPr>
              <w:jc w:val="center"/>
              <w:rPr>
                <w:rFonts w:ascii="Calibri" w:hAnsi="Calibri"/>
                <w:b/>
                <w:bCs/>
                <w:sz w:val="24"/>
                <w:szCs w:val="24"/>
              </w:rPr>
            </w:pPr>
            <w:r w:rsidRPr="00BF155F">
              <w:rPr>
                <w:rFonts w:ascii="Calibri" w:hAnsi="Calibri"/>
                <w:b/>
                <w:bCs/>
                <w:sz w:val="24"/>
                <w:szCs w:val="24"/>
              </w:rPr>
              <w:t>DI.11</w:t>
            </w:r>
          </w:p>
        </w:tc>
        <w:tc>
          <w:tcPr>
            <w:tcW w:w="7005" w:type="dxa"/>
            <w:shd w:val="clear" w:color="auto" w:fill="DBE5F1" w:themeFill="accent1" w:themeFillTint="33"/>
          </w:tcPr>
          <w:p w14:paraId="72F70009" w14:textId="77777777" w:rsidR="00F74550" w:rsidRPr="00BF155F" w:rsidRDefault="00F74550" w:rsidP="00792CF8">
            <w:pPr>
              <w:rPr>
                <w:rFonts w:asciiTheme="minorHAnsi" w:hAnsiTheme="minorHAnsi" w:cstheme="minorHAnsi"/>
              </w:rPr>
            </w:pPr>
            <w:r w:rsidRPr="00BF155F">
              <w:rPr>
                <w:rFonts w:asciiTheme="minorHAnsi" w:hAnsiTheme="minorHAnsi" w:cstheme="minorHAnsi"/>
              </w:rPr>
              <w:t>SE APORTA:</w:t>
            </w:r>
          </w:p>
          <w:p w14:paraId="08C93ECD" w14:textId="7605C6C7" w:rsidR="00F74550" w:rsidRPr="00BF155F" w:rsidRDefault="00F74550" w:rsidP="00F74550">
            <w:pPr>
              <w:pStyle w:val="Encabezado"/>
              <w:numPr>
                <w:ilvl w:val="0"/>
                <w:numId w:val="130"/>
              </w:numPr>
              <w:suppressAutoHyphens/>
              <w:autoSpaceDE w:val="0"/>
              <w:ind w:left="495"/>
              <w:rPr>
                <w:rFonts w:asciiTheme="minorHAnsi" w:hAnsiTheme="minorHAnsi" w:cstheme="minorHAnsi"/>
              </w:rPr>
            </w:pPr>
            <w:r w:rsidRPr="00BF155F">
              <w:rPr>
                <w:rFonts w:asciiTheme="minorHAnsi" w:hAnsiTheme="minorHAnsi" w:cstheme="minorHAnsi"/>
              </w:rPr>
              <w:t xml:space="preserve">Justificación de la </w:t>
            </w:r>
            <w:r w:rsidRPr="00BF155F">
              <w:rPr>
                <w:rFonts w:asciiTheme="minorHAnsi" w:hAnsiTheme="minorHAnsi" w:cstheme="minorHAnsi"/>
                <w:b/>
              </w:rPr>
              <w:t>titularidad</w:t>
            </w:r>
            <w:r w:rsidRPr="00BF155F">
              <w:rPr>
                <w:rFonts w:asciiTheme="minorHAnsi" w:hAnsiTheme="minorHAnsi" w:cstheme="minorHAnsi"/>
              </w:rPr>
              <w:t xml:space="preserve"> de la parcelas o instalaciones objeto de la inversión (Último párrafo del apartado 1 del artículo 11 del Reglamento Delegado (UE) 2022/126):</w:t>
            </w:r>
          </w:p>
          <w:p w14:paraId="2B7AF6BF" w14:textId="77777777" w:rsidR="00F74550" w:rsidRPr="00BF155F" w:rsidRDefault="00F74550" w:rsidP="00F74550">
            <w:pPr>
              <w:pStyle w:val="Encabezado"/>
              <w:numPr>
                <w:ilvl w:val="0"/>
                <w:numId w:val="129"/>
              </w:numPr>
              <w:suppressAutoHyphens/>
              <w:autoSpaceDE w:val="0"/>
              <w:ind w:left="778"/>
              <w:rPr>
                <w:rFonts w:asciiTheme="minorHAnsi" w:hAnsiTheme="minorHAnsi" w:cstheme="minorHAnsi"/>
              </w:rPr>
            </w:pPr>
            <w:r w:rsidRPr="00BF155F">
              <w:rPr>
                <w:rFonts w:asciiTheme="minorHAnsi" w:hAnsiTheme="minorHAnsi" w:cstheme="minorHAnsi"/>
              </w:rPr>
              <w:t>En caso de propiedad, la titularidad se justificará con certificado catastral.</w:t>
            </w:r>
          </w:p>
          <w:p w14:paraId="2758C0AD" w14:textId="77777777" w:rsidR="00F74550" w:rsidRPr="00BF155F" w:rsidRDefault="00F74550" w:rsidP="00F74550">
            <w:pPr>
              <w:pStyle w:val="Encabezado"/>
              <w:numPr>
                <w:ilvl w:val="0"/>
                <w:numId w:val="129"/>
              </w:numPr>
              <w:suppressAutoHyphens/>
              <w:autoSpaceDE w:val="0"/>
              <w:ind w:left="778"/>
              <w:rPr>
                <w:rFonts w:asciiTheme="minorHAnsi" w:hAnsiTheme="minorHAnsi" w:cstheme="minorHAnsi"/>
              </w:rPr>
            </w:pPr>
            <w:r w:rsidRPr="00BF155F">
              <w:rPr>
                <w:rFonts w:asciiTheme="minorHAnsi" w:hAnsiTheme="minorHAnsi" w:cstheme="minorHAnsi"/>
              </w:rPr>
              <w:t>En caso de arrendamiento, se adjuntará el contrato de los recintos de la explotación o instalaciones donde se vayan a realizar las inversiones (conforme a la Ley 49/2003, de 26 de noviembre, de Arrendamientos Rústicos y liquidado de impuestos), con el certificado catastral del arrendador de las parcelas o instalaciones objeto de la inversión.</w:t>
            </w:r>
          </w:p>
          <w:p w14:paraId="12E464AC" w14:textId="77777777" w:rsidR="00F74550" w:rsidRPr="00BF155F" w:rsidRDefault="00F74550" w:rsidP="00F74550">
            <w:pPr>
              <w:pStyle w:val="Encabezado"/>
              <w:numPr>
                <w:ilvl w:val="0"/>
                <w:numId w:val="130"/>
              </w:numPr>
              <w:suppressAutoHyphens/>
              <w:autoSpaceDE w:val="0"/>
              <w:ind w:left="495"/>
              <w:rPr>
                <w:rFonts w:ascii="Calibri" w:hAnsi="Calibri"/>
              </w:rPr>
            </w:pPr>
            <w:r>
              <w:rPr>
                <w:rFonts w:asciiTheme="minorHAnsi" w:hAnsiTheme="minorHAnsi" w:cstheme="minorHAnsi"/>
              </w:rPr>
              <w:t>De ser preciso, j</w:t>
            </w:r>
            <w:r w:rsidRPr="00BF155F">
              <w:rPr>
                <w:rFonts w:asciiTheme="minorHAnsi" w:hAnsiTheme="minorHAnsi" w:cstheme="minorHAnsi"/>
              </w:rPr>
              <w:t>ustificación de que los recintos donde se realicen inversiones/conceptos de gasto están incluidos en el Registro Autonómico de Explotaciones Agrarias correspondiente, sin incidencias (Apartado I. a).12º del Anexo II del Real Decreto 532/2017, de 26 de mayo (modificado desde 12/10/2022 por el Real Decreto 855/2022, de 11 de octubre).</w:t>
            </w:r>
            <w:r>
              <w:rPr>
                <w:rFonts w:asciiTheme="minorHAnsi" w:hAnsiTheme="minorHAnsi" w:cstheme="minorHAnsi"/>
              </w:rPr>
              <w:t xml:space="preserve"> </w:t>
            </w:r>
            <w:r w:rsidRPr="00CB42D9">
              <w:rPr>
                <w:rFonts w:asciiTheme="minorHAnsi" w:hAnsiTheme="minorHAnsi" w:cstheme="minorHAnsi"/>
              </w:rPr>
              <w:t>Con este punto se dará por cumplida la acreditación de la titularidad.</w:t>
            </w:r>
          </w:p>
        </w:tc>
        <w:tc>
          <w:tcPr>
            <w:tcW w:w="1509" w:type="dxa"/>
            <w:shd w:val="clear" w:color="auto" w:fill="auto"/>
          </w:tcPr>
          <w:p w14:paraId="5EF6DA52" w14:textId="638726A1" w:rsidR="00F74550" w:rsidRPr="00907305" w:rsidRDefault="00792CF8" w:rsidP="00792CF8">
            <w:pPr>
              <w:jc w:val="center"/>
              <w:rPr>
                <w:rFonts w:ascii="Calibri" w:hAnsi="Calibri"/>
                <w:b/>
                <w:bCs/>
                <w:sz w:val="24"/>
                <w:szCs w:val="24"/>
                <w:lang w:eastAsia="es-ES"/>
              </w:rPr>
            </w:pPr>
            <w:r>
              <w:rPr>
                <w:rFonts w:asciiTheme="minorHAnsi" w:hAnsiTheme="minorHAnsi" w:cstheme="minorHAnsi"/>
                <w:b/>
                <w:bCs/>
                <w:sz w:val="24"/>
                <w:szCs w:val="24"/>
                <w:lang w:eastAsia="es-ES"/>
              </w:rPr>
              <w:t>SI</w:t>
            </w:r>
          </w:p>
        </w:tc>
      </w:tr>
      <w:tr w:rsidR="00792CF8" w:rsidRPr="001B2AFE" w14:paraId="7D86A4D2" w14:textId="77777777" w:rsidTr="00792CF8">
        <w:trPr>
          <w:cantSplit/>
        </w:trPr>
        <w:tc>
          <w:tcPr>
            <w:tcW w:w="830" w:type="dxa"/>
            <w:shd w:val="clear" w:color="auto" w:fill="auto"/>
          </w:tcPr>
          <w:p w14:paraId="279720FC" w14:textId="77777777" w:rsidR="00792CF8" w:rsidRPr="00CA0156" w:rsidRDefault="00792CF8" w:rsidP="00792CF8">
            <w:pPr>
              <w:jc w:val="center"/>
              <w:rPr>
                <w:rFonts w:ascii="Calibri" w:hAnsi="Calibri"/>
                <w:b/>
                <w:bCs/>
                <w:sz w:val="24"/>
                <w:szCs w:val="24"/>
              </w:rPr>
            </w:pPr>
            <w:r>
              <w:rPr>
                <w:rFonts w:ascii="Calibri" w:hAnsi="Calibri"/>
                <w:b/>
                <w:bCs/>
                <w:sz w:val="24"/>
                <w:szCs w:val="24"/>
              </w:rPr>
              <w:t>DI.12</w:t>
            </w:r>
          </w:p>
        </w:tc>
        <w:tc>
          <w:tcPr>
            <w:tcW w:w="7005" w:type="dxa"/>
            <w:shd w:val="clear" w:color="auto" w:fill="DBE5F1" w:themeFill="accent1" w:themeFillTint="33"/>
            <w:vAlign w:val="center"/>
          </w:tcPr>
          <w:p w14:paraId="6BD922DC" w14:textId="77777777" w:rsidR="00792CF8" w:rsidRDefault="00792CF8" w:rsidP="00792CF8">
            <w:pPr>
              <w:rPr>
                <w:rFonts w:asciiTheme="minorHAnsi" w:hAnsiTheme="minorHAnsi" w:cstheme="minorHAnsi"/>
              </w:rPr>
            </w:pPr>
            <w:r w:rsidRPr="00702F23">
              <w:rPr>
                <w:rFonts w:asciiTheme="minorHAnsi" w:hAnsiTheme="minorHAnsi" w:cstheme="minorHAnsi"/>
              </w:rPr>
              <w:t>SE APORTA:</w:t>
            </w:r>
          </w:p>
          <w:p w14:paraId="041B3E6C" w14:textId="77777777" w:rsidR="00792CF8" w:rsidRDefault="00792CF8" w:rsidP="00792CF8">
            <w:pPr>
              <w:rPr>
                <w:rFonts w:asciiTheme="minorHAnsi" w:hAnsiTheme="minorHAnsi" w:cstheme="minorHAnsi"/>
                <w:bCs/>
              </w:rPr>
            </w:pPr>
            <w:r w:rsidRPr="001B2AFE">
              <w:rPr>
                <w:rFonts w:asciiTheme="minorHAnsi" w:hAnsiTheme="minorHAnsi" w:cstheme="minorHAnsi"/>
                <w:b/>
                <w:bCs/>
              </w:rPr>
              <w:t>Acreditación de la disponibilidad de los derechos de aprovechamiento de agua para riego</w:t>
            </w:r>
            <w:r w:rsidRPr="001B2AFE">
              <w:rPr>
                <w:rFonts w:asciiTheme="minorHAnsi" w:hAnsiTheme="minorHAnsi" w:cstheme="minorHAnsi"/>
                <w:bCs/>
              </w:rPr>
              <w:t xml:space="preserve"> en los recintos objeto de inversiones/conceptos de gasto y/o en los recintos que se beneficien de éstos</w:t>
            </w:r>
            <w:r w:rsidRPr="00016C32">
              <w:rPr>
                <w:rFonts w:asciiTheme="minorHAnsi" w:hAnsiTheme="minorHAnsi" w:cstheme="minorHAnsi"/>
                <w:bCs/>
              </w:rPr>
              <w:t>, sí procede.</w:t>
            </w:r>
          </w:p>
          <w:p w14:paraId="24366950" w14:textId="77777777" w:rsidR="00792CF8" w:rsidRPr="0051296E" w:rsidRDefault="00792CF8" w:rsidP="00792CF8">
            <w:pPr>
              <w:rPr>
                <w:rFonts w:asciiTheme="minorHAnsi" w:hAnsiTheme="minorHAnsi" w:cstheme="minorHAnsi"/>
                <w:bCs/>
              </w:rPr>
            </w:pPr>
            <w:r w:rsidRPr="000C0DB2">
              <w:rPr>
                <w:rFonts w:asciiTheme="minorHAnsi" w:hAnsiTheme="minorHAnsi" w:cstheme="minorHAnsi"/>
                <w:bCs/>
              </w:rPr>
              <w:tab/>
              <w:t>Los certificados de las Comunidades de Regantes</w:t>
            </w:r>
            <w:r>
              <w:rPr>
                <w:rFonts w:asciiTheme="minorHAnsi" w:hAnsiTheme="minorHAnsi" w:cstheme="minorHAnsi"/>
                <w:bCs/>
              </w:rPr>
              <w:t xml:space="preserve">, emitidos por el Secretario </w:t>
            </w:r>
            <w:r w:rsidRPr="0051296E">
              <w:rPr>
                <w:rFonts w:asciiTheme="minorHAnsi" w:hAnsiTheme="minorHAnsi" w:cstheme="minorHAnsi"/>
                <w:bCs/>
              </w:rPr>
              <w:t>con el visto bueno del Presidente, deberán incluir el contenido siguiente:</w:t>
            </w:r>
          </w:p>
          <w:p w14:paraId="5672DEC1" w14:textId="77777777" w:rsidR="00792CF8" w:rsidRPr="0051296E" w:rsidRDefault="00792CF8" w:rsidP="00792CF8">
            <w:pPr>
              <w:pStyle w:val="Prrafodelista"/>
              <w:numPr>
                <w:ilvl w:val="0"/>
                <w:numId w:val="131"/>
              </w:numPr>
              <w:suppressAutoHyphens/>
              <w:autoSpaceDE w:val="0"/>
              <w:rPr>
                <w:rFonts w:asciiTheme="minorHAnsi" w:hAnsiTheme="minorHAnsi" w:cstheme="minorHAnsi"/>
                <w:bCs/>
              </w:rPr>
            </w:pPr>
            <w:r w:rsidRPr="0051296E">
              <w:rPr>
                <w:rFonts w:asciiTheme="minorHAnsi" w:hAnsiTheme="minorHAnsi" w:cstheme="minorHAnsi"/>
                <w:bCs/>
              </w:rPr>
              <w:t>Nombre y apellidos del comunero.</w:t>
            </w:r>
          </w:p>
          <w:p w14:paraId="0FD870E7" w14:textId="77777777" w:rsidR="00792CF8" w:rsidRPr="0051296E" w:rsidRDefault="00792CF8" w:rsidP="00792CF8">
            <w:pPr>
              <w:pStyle w:val="Prrafodelista"/>
              <w:numPr>
                <w:ilvl w:val="0"/>
                <w:numId w:val="131"/>
              </w:numPr>
              <w:suppressAutoHyphens/>
              <w:autoSpaceDE w:val="0"/>
              <w:rPr>
                <w:rFonts w:asciiTheme="minorHAnsi" w:hAnsiTheme="minorHAnsi" w:cstheme="minorHAnsi"/>
                <w:bCs/>
              </w:rPr>
            </w:pPr>
            <w:r w:rsidRPr="0051296E">
              <w:rPr>
                <w:rFonts w:asciiTheme="minorHAnsi" w:hAnsiTheme="minorHAnsi" w:cstheme="minorHAnsi"/>
                <w:bCs/>
              </w:rPr>
              <w:t xml:space="preserve">Volumen máximo anual de agua (m3/año) para el riego de las parcelas del comunero incluidas en el vigente perímetro de riego reconocido por el </w:t>
            </w:r>
            <w:r w:rsidRPr="0051296E">
              <w:rPr>
                <w:rFonts w:asciiTheme="minorHAnsi" w:hAnsiTheme="minorHAnsi" w:cstheme="minorHAnsi"/>
                <w:bCs/>
              </w:rPr>
              <w:lastRenderedPageBreak/>
              <w:t>organismo de cuenca, identificando cada parcela (referencias SIGPAC), aportando un croquis de la parte afectada en caso de que solo una parte tenga derecho de agua.</w:t>
            </w:r>
          </w:p>
          <w:p w14:paraId="7D6FF8C6" w14:textId="77777777" w:rsidR="00792CF8" w:rsidRPr="001B2AFE" w:rsidRDefault="00792CF8" w:rsidP="00792CF8">
            <w:pPr>
              <w:rPr>
                <w:rFonts w:ascii="Calibri" w:hAnsi="Calibri"/>
              </w:rPr>
            </w:pPr>
            <w:r w:rsidRPr="0051296E">
              <w:rPr>
                <w:rFonts w:asciiTheme="minorHAnsi" w:hAnsiTheme="minorHAnsi" w:cstheme="minorHAnsi"/>
                <w:bCs/>
              </w:rPr>
              <w:t>NOTA: Para superficies de la Región de Murcia se estará a lo dispuesto en la Conclusión cuarta del Informe Jurídico con código seguro de verificación (CSV) CARM-d24b597e-7c0b-7a98-6682-0050569b34e7.</w:t>
            </w:r>
          </w:p>
        </w:tc>
        <w:tc>
          <w:tcPr>
            <w:tcW w:w="1509" w:type="dxa"/>
            <w:shd w:val="clear" w:color="auto" w:fill="auto"/>
          </w:tcPr>
          <w:p w14:paraId="4BA7C03C" w14:textId="5FA80700" w:rsidR="00792CF8" w:rsidRPr="00907305" w:rsidRDefault="00792CF8" w:rsidP="00792CF8">
            <w:pPr>
              <w:jc w:val="center"/>
              <w:rPr>
                <w:rFonts w:ascii="Calibri" w:hAnsi="Calibri"/>
                <w:b/>
                <w:bCs/>
                <w:sz w:val="24"/>
                <w:szCs w:val="24"/>
                <w:lang w:eastAsia="es-ES"/>
              </w:rPr>
            </w:pPr>
            <w:r w:rsidRPr="00F91592">
              <w:rPr>
                <w:rFonts w:asciiTheme="minorHAnsi" w:hAnsiTheme="minorHAnsi" w:cstheme="minorHAnsi"/>
                <w:b/>
                <w:bCs/>
                <w:sz w:val="24"/>
                <w:szCs w:val="24"/>
                <w:lang w:eastAsia="es-ES"/>
              </w:rPr>
              <w:lastRenderedPageBreak/>
              <w:t>SI</w:t>
            </w:r>
          </w:p>
        </w:tc>
      </w:tr>
      <w:tr w:rsidR="00792CF8" w:rsidRPr="00725483" w14:paraId="2B02AAD9" w14:textId="77777777" w:rsidTr="00792CF8">
        <w:trPr>
          <w:cantSplit/>
        </w:trPr>
        <w:tc>
          <w:tcPr>
            <w:tcW w:w="830" w:type="dxa"/>
            <w:shd w:val="clear" w:color="auto" w:fill="auto"/>
          </w:tcPr>
          <w:p w14:paraId="316E0320" w14:textId="77777777" w:rsidR="00792CF8" w:rsidRPr="00CA0156" w:rsidRDefault="00792CF8" w:rsidP="00792CF8">
            <w:pPr>
              <w:jc w:val="center"/>
              <w:rPr>
                <w:rFonts w:ascii="Calibri" w:hAnsi="Calibri"/>
                <w:b/>
                <w:bCs/>
                <w:sz w:val="24"/>
                <w:szCs w:val="24"/>
              </w:rPr>
            </w:pPr>
            <w:r>
              <w:rPr>
                <w:rFonts w:ascii="Calibri" w:hAnsi="Calibri"/>
                <w:b/>
                <w:bCs/>
                <w:sz w:val="24"/>
                <w:szCs w:val="24"/>
              </w:rPr>
              <w:t>DI.13</w:t>
            </w:r>
          </w:p>
        </w:tc>
        <w:tc>
          <w:tcPr>
            <w:tcW w:w="7005" w:type="dxa"/>
            <w:shd w:val="clear" w:color="auto" w:fill="DBE5F1" w:themeFill="accent1" w:themeFillTint="33"/>
          </w:tcPr>
          <w:p w14:paraId="647ABFC2" w14:textId="77777777" w:rsidR="00792CF8" w:rsidRPr="00725483" w:rsidRDefault="00792CF8" w:rsidP="00792CF8">
            <w:pPr>
              <w:rPr>
                <w:rFonts w:asciiTheme="minorHAnsi" w:hAnsiTheme="minorHAnsi" w:cstheme="minorHAnsi"/>
              </w:rPr>
            </w:pPr>
            <w:r w:rsidRPr="00725483">
              <w:rPr>
                <w:rFonts w:asciiTheme="minorHAnsi" w:hAnsiTheme="minorHAnsi" w:cstheme="minorHAnsi"/>
              </w:rPr>
              <w:t>SE APORTA:</w:t>
            </w:r>
          </w:p>
          <w:p w14:paraId="541B6D36" w14:textId="77777777" w:rsidR="00792CF8" w:rsidRPr="00725483" w:rsidRDefault="00792CF8" w:rsidP="00792CF8">
            <w:pPr>
              <w:rPr>
                <w:rFonts w:ascii="Calibri" w:hAnsi="Calibri"/>
              </w:rPr>
            </w:pPr>
            <w:r w:rsidRPr="00725483">
              <w:rPr>
                <w:rFonts w:ascii="Calibri" w:hAnsi="Calibri"/>
                <w:bCs/>
              </w:rPr>
              <w:t>Justificación de que más del 50 % del valor de los productos afectados por cada inversión a incluir en la MA</w:t>
            </w:r>
            <w:r>
              <w:rPr>
                <w:rFonts w:ascii="Calibri" w:hAnsi="Calibri"/>
                <w:bCs/>
              </w:rPr>
              <w:t>N</w:t>
            </w:r>
            <w:r w:rsidRPr="00725483">
              <w:rPr>
                <w:rFonts w:ascii="Calibri" w:hAnsi="Calibri"/>
                <w:bCs/>
              </w:rPr>
              <w:t>C</w:t>
            </w:r>
            <w:r>
              <w:rPr>
                <w:rFonts w:ascii="Calibri" w:hAnsi="Calibri"/>
                <w:bCs/>
              </w:rPr>
              <w:t>O/PPO/MAC</w:t>
            </w:r>
            <w:r w:rsidRPr="00725483">
              <w:rPr>
                <w:rFonts w:ascii="Calibri" w:hAnsi="Calibri"/>
                <w:bCs/>
              </w:rPr>
              <w:t>, son productos para los que la OP está reconocida (artículo 24 del Reglamento (UE) 2022/126).</w:t>
            </w:r>
          </w:p>
        </w:tc>
        <w:tc>
          <w:tcPr>
            <w:tcW w:w="1509" w:type="dxa"/>
            <w:shd w:val="clear" w:color="auto" w:fill="auto"/>
          </w:tcPr>
          <w:p w14:paraId="3B39947F" w14:textId="37B362F4" w:rsidR="00792CF8" w:rsidRPr="00907305" w:rsidRDefault="00792CF8" w:rsidP="00792CF8">
            <w:pPr>
              <w:jc w:val="center"/>
              <w:rPr>
                <w:rFonts w:ascii="Calibri" w:hAnsi="Calibri"/>
                <w:b/>
                <w:bCs/>
                <w:sz w:val="24"/>
                <w:szCs w:val="24"/>
                <w:lang w:eastAsia="es-ES"/>
              </w:rPr>
            </w:pPr>
            <w:r w:rsidRPr="00F91592">
              <w:rPr>
                <w:rFonts w:asciiTheme="minorHAnsi" w:hAnsiTheme="minorHAnsi" w:cstheme="minorHAnsi"/>
                <w:b/>
                <w:bCs/>
                <w:sz w:val="24"/>
                <w:szCs w:val="24"/>
                <w:lang w:eastAsia="es-ES"/>
              </w:rPr>
              <w:t>SI</w:t>
            </w:r>
          </w:p>
        </w:tc>
      </w:tr>
      <w:tr w:rsidR="00792CF8" w:rsidRPr="00B06986" w14:paraId="485AD8EA" w14:textId="77777777" w:rsidTr="00792CF8">
        <w:trPr>
          <w:cantSplit/>
        </w:trPr>
        <w:tc>
          <w:tcPr>
            <w:tcW w:w="830" w:type="dxa"/>
            <w:shd w:val="clear" w:color="auto" w:fill="auto"/>
          </w:tcPr>
          <w:p w14:paraId="20611117" w14:textId="77777777" w:rsidR="00792CF8" w:rsidRPr="00CA0156" w:rsidRDefault="00792CF8" w:rsidP="00792CF8">
            <w:pPr>
              <w:jc w:val="center"/>
              <w:rPr>
                <w:rFonts w:ascii="Calibri" w:hAnsi="Calibri"/>
                <w:b/>
                <w:bCs/>
                <w:sz w:val="24"/>
                <w:szCs w:val="24"/>
              </w:rPr>
            </w:pPr>
            <w:r>
              <w:rPr>
                <w:rFonts w:ascii="Calibri" w:hAnsi="Calibri"/>
                <w:b/>
                <w:bCs/>
                <w:sz w:val="24"/>
                <w:szCs w:val="24"/>
              </w:rPr>
              <w:t>DI.14</w:t>
            </w:r>
          </w:p>
        </w:tc>
        <w:tc>
          <w:tcPr>
            <w:tcW w:w="7005" w:type="dxa"/>
            <w:shd w:val="clear" w:color="auto" w:fill="DBE5F1" w:themeFill="accent1" w:themeFillTint="33"/>
          </w:tcPr>
          <w:p w14:paraId="46D9530E" w14:textId="77777777" w:rsidR="00792CF8" w:rsidRPr="0008529F" w:rsidRDefault="00792CF8" w:rsidP="00792CF8">
            <w:pPr>
              <w:rPr>
                <w:rFonts w:asciiTheme="minorHAnsi" w:hAnsiTheme="minorHAnsi" w:cstheme="minorHAnsi"/>
              </w:rPr>
            </w:pPr>
            <w:r w:rsidRPr="0008529F">
              <w:rPr>
                <w:rFonts w:asciiTheme="minorHAnsi" w:hAnsiTheme="minorHAnsi" w:cstheme="minorHAnsi"/>
              </w:rPr>
              <w:t>SE APORTA:</w:t>
            </w:r>
          </w:p>
          <w:p w14:paraId="1A5426AA" w14:textId="77777777" w:rsidR="00792CF8" w:rsidRPr="0008529F" w:rsidRDefault="00792CF8" w:rsidP="00792CF8">
            <w:pPr>
              <w:rPr>
                <w:rFonts w:ascii="Calibri" w:hAnsi="Calibri"/>
                <w:bCs/>
              </w:rPr>
            </w:pPr>
            <w:r w:rsidRPr="0008529F">
              <w:rPr>
                <w:rFonts w:ascii="Calibri" w:hAnsi="Calibri"/>
                <w:bCs/>
              </w:rPr>
              <w:t xml:space="preserve">En el caso de adquisición de </w:t>
            </w:r>
            <w:r w:rsidRPr="0008529F">
              <w:rPr>
                <w:rFonts w:ascii="Calibri" w:hAnsi="Calibri"/>
                <w:b/>
                <w:bCs/>
              </w:rPr>
              <w:t>equipos de segunda mano</w:t>
            </w:r>
            <w:r w:rsidRPr="0008529F">
              <w:rPr>
                <w:rFonts w:ascii="Calibri" w:hAnsi="Calibri"/>
                <w:bCs/>
              </w:rPr>
              <w:t>:</w:t>
            </w:r>
          </w:p>
          <w:p w14:paraId="295C14C9" w14:textId="77777777" w:rsidR="00792CF8" w:rsidRPr="0008529F" w:rsidRDefault="00792CF8" w:rsidP="00792CF8">
            <w:pPr>
              <w:numPr>
                <w:ilvl w:val="0"/>
                <w:numId w:val="122"/>
              </w:numPr>
              <w:suppressAutoHyphens/>
              <w:autoSpaceDE w:val="0"/>
              <w:ind w:left="759"/>
              <w:rPr>
                <w:rFonts w:ascii="Calibri" w:hAnsi="Calibri"/>
                <w:bCs/>
              </w:rPr>
            </w:pPr>
            <w:r w:rsidRPr="0008529F">
              <w:rPr>
                <w:rFonts w:ascii="Calibri" w:hAnsi="Calibri"/>
                <w:bCs/>
              </w:rPr>
              <w:t>Declaración del vendedor sobre el origen de los bienes y sobre que los mismos no han sido objeto de ninguna subvención nacional o comunitaria en el período de los cinco años anteriores.</w:t>
            </w:r>
          </w:p>
          <w:p w14:paraId="4C96325E" w14:textId="77777777" w:rsidR="00792CF8" w:rsidRPr="00B06986" w:rsidRDefault="00792CF8" w:rsidP="00792CF8">
            <w:pPr>
              <w:numPr>
                <w:ilvl w:val="0"/>
                <w:numId w:val="122"/>
              </w:numPr>
              <w:suppressAutoHyphens/>
              <w:autoSpaceDE w:val="0"/>
              <w:ind w:left="759"/>
              <w:rPr>
                <w:rFonts w:ascii="Calibri" w:hAnsi="Calibri"/>
                <w:bCs/>
              </w:rPr>
            </w:pPr>
            <w:r w:rsidRPr="0008529F">
              <w:rPr>
                <w:rFonts w:ascii="Calibri" w:hAnsi="Calibri"/>
                <w:bCs/>
              </w:rPr>
              <w:t>Certificación de tasador independiente acreditando que el precio no sea superior al valor de mercado de referencia ni al coste de los bienes nuevos similares.</w:t>
            </w:r>
          </w:p>
        </w:tc>
        <w:tc>
          <w:tcPr>
            <w:tcW w:w="1509" w:type="dxa"/>
            <w:shd w:val="clear" w:color="auto" w:fill="auto"/>
          </w:tcPr>
          <w:p w14:paraId="391727B3" w14:textId="0F20D394" w:rsidR="00792CF8" w:rsidRPr="00907305" w:rsidRDefault="006C0649" w:rsidP="00792CF8">
            <w:pPr>
              <w:jc w:val="center"/>
              <w:rPr>
                <w:rFonts w:ascii="Calibri" w:hAnsi="Calibri"/>
                <w:b/>
                <w:bCs/>
                <w:sz w:val="24"/>
                <w:szCs w:val="24"/>
                <w:lang w:eastAsia="es-ES"/>
              </w:rPr>
            </w:pPr>
            <w:r>
              <w:rPr>
                <w:rFonts w:asciiTheme="minorHAnsi" w:hAnsiTheme="minorHAnsi" w:cstheme="minorHAnsi"/>
                <w:b/>
                <w:bCs/>
                <w:sz w:val="24"/>
                <w:szCs w:val="24"/>
                <w:lang w:eastAsia="es-ES"/>
              </w:rPr>
              <w:t>NP</w:t>
            </w:r>
          </w:p>
        </w:tc>
      </w:tr>
      <w:tr w:rsidR="00792CF8" w:rsidRPr="00B06986" w14:paraId="1C787E39" w14:textId="77777777" w:rsidTr="00792CF8">
        <w:trPr>
          <w:cantSplit/>
        </w:trPr>
        <w:tc>
          <w:tcPr>
            <w:tcW w:w="830" w:type="dxa"/>
            <w:shd w:val="clear" w:color="auto" w:fill="auto"/>
          </w:tcPr>
          <w:p w14:paraId="60406F82" w14:textId="77777777" w:rsidR="00792CF8" w:rsidRPr="00CA0156" w:rsidRDefault="00792CF8" w:rsidP="00792CF8">
            <w:pPr>
              <w:jc w:val="center"/>
              <w:rPr>
                <w:rFonts w:ascii="Calibri" w:hAnsi="Calibri"/>
                <w:b/>
                <w:bCs/>
                <w:sz w:val="24"/>
                <w:szCs w:val="24"/>
              </w:rPr>
            </w:pPr>
            <w:r>
              <w:rPr>
                <w:rFonts w:ascii="Calibri" w:hAnsi="Calibri"/>
                <w:b/>
                <w:bCs/>
                <w:sz w:val="24"/>
                <w:szCs w:val="24"/>
              </w:rPr>
              <w:t>DI.15</w:t>
            </w:r>
          </w:p>
        </w:tc>
        <w:tc>
          <w:tcPr>
            <w:tcW w:w="7005" w:type="dxa"/>
            <w:shd w:val="clear" w:color="auto" w:fill="DBE5F1" w:themeFill="accent1" w:themeFillTint="33"/>
          </w:tcPr>
          <w:p w14:paraId="2302BAA6" w14:textId="77777777" w:rsidR="00792CF8" w:rsidRDefault="00792CF8" w:rsidP="00792CF8">
            <w:pPr>
              <w:rPr>
                <w:rFonts w:asciiTheme="minorHAnsi" w:hAnsiTheme="minorHAnsi" w:cstheme="minorHAnsi"/>
              </w:rPr>
            </w:pPr>
            <w:r w:rsidRPr="00702F23">
              <w:rPr>
                <w:rFonts w:asciiTheme="minorHAnsi" w:hAnsiTheme="minorHAnsi" w:cstheme="minorHAnsi"/>
              </w:rPr>
              <w:t>SE APORTA:</w:t>
            </w:r>
          </w:p>
          <w:p w14:paraId="3ABF45C7" w14:textId="77777777" w:rsidR="00792CF8" w:rsidRPr="00B06986" w:rsidRDefault="00792CF8" w:rsidP="00792CF8">
            <w:pPr>
              <w:rPr>
                <w:rFonts w:ascii="Calibri" w:hAnsi="Calibri"/>
              </w:rPr>
            </w:pPr>
            <w:r w:rsidRPr="00B06986">
              <w:rPr>
                <w:rFonts w:ascii="Calibri" w:hAnsi="Calibri"/>
              </w:rPr>
              <w:t xml:space="preserve">En caso de solicitar el </w:t>
            </w:r>
            <w:r w:rsidRPr="00B06986">
              <w:rPr>
                <w:rFonts w:ascii="Calibri" w:hAnsi="Calibri"/>
                <w:b/>
                <w:bCs/>
              </w:rPr>
              <w:t>alquiler como alternativa a la compra</w:t>
            </w:r>
            <w:r w:rsidRPr="00B06986">
              <w:rPr>
                <w:rFonts w:ascii="Calibri" w:hAnsi="Calibri"/>
              </w:rPr>
              <w:t>, informe realizado por técnico competente de su justificación económica.</w:t>
            </w:r>
          </w:p>
        </w:tc>
        <w:tc>
          <w:tcPr>
            <w:tcW w:w="1509" w:type="dxa"/>
            <w:shd w:val="clear" w:color="auto" w:fill="auto"/>
          </w:tcPr>
          <w:p w14:paraId="56E4A41B" w14:textId="754E90C0" w:rsidR="00792CF8" w:rsidRPr="00907305" w:rsidRDefault="006C0649" w:rsidP="00792CF8">
            <w:pPr>
              <w:jc w:val="center"/>
              <w:rPr>
                <w:rFonts w:ascii="Calibri" w:hAnsi="Calibri"/>
                <w:b/>
                <w:bCs/>
                <w:sz w:val="24"/>
                <w:szCs w:val="24"/>
                <w:lang w:eastAsia="es-ES"/>
              </w:rPr>
            </w:pPr>
            <w:r>
              <w:rPr>
                <w:rFonts w:asciiTheme="minorHAnsi" w:hAnsiTheme="minorHAnsi" w:cstheme="minorHAnsi"/>
                <w:b/>
                <w:bCs/>
                <w:sz w:val="24"/>
                <w:szCs w:val="24"/>
                <w:lang w:eastAsia="es-ES"/>
              </w:rPr>
              <w:t>NP</w:t>
            </w:r>
          </w:p>
        </w:tc>
      </w:tr>
      <w:tr w:rsidR="00792CF8" w:rsidRPr="001F5C88" w14:paraId="476C6CFA" w14:textId="77777777" w:rsidTr="00792CF8">
        <w:trPr>
          <w:cantSplit/>
        </w:trPr>
        <w:tc>
          <w:tcPr>
            <w:tcW w:w="830" w:type="dxa"/>
            <w:shd w:val="clear" w:color="auto" w:fill="auto"/>
          </w:tcPr>
          <w:p w14:paraId="558EFF16" w14:textId="77777777" w:rsidR="00792CF8" w:rsidRPr="00CA0156" w:rsidRDefault="00792CF8" w:rsidP="00792CF8">
            <w:pPr>
              <w:jc w:val="center"/>
              <w:rPr>
                <w:rFonts w:ascii="Calibri" w:hAnsi="Calibri"/>
                <w:b/>
                <w:bCs/>
                <w:sz w:val="24"/>
                <w:szCs w:val="24"/>
              </w:rPr>
            </w:pPr>
            <w:r>
              <w:rPr>
                <w:rFonts w:ascii="Calibri" w:hAnsi="Calibri"/>
                <w:b/>
                <w:bCs/>
                <w:sz w:val="24"/>
                <w:szCs w:val="24"/>
              </w:rPr>
              <w:t>DI.16</w:t>
            </w:r>
          </w:p>
        </w:tc>
        <w:tc>
          <w:tcPr>
            <w:tcW w:w="7005" w:type="dxa"/>
            <w:shd w:val="clear" w:color="auto" w:fill="DBE5F1" w:themeFill="accent1" w:themeFillTint="33"/>
          </w:tcPr>
          <w:p w14:paraId="69DCD98A" w14:textId="77777777" w:rsidR="00792CF8" w:rsidRDefault="00792CF8" w:rsidP="00792CF8">
            <w:pPr>
              <w:rPr>
                <w:rFonts w:asciiTheme="minorHAnsi" w:hAnsiTheme="minorHAnsi" w:cstheme="minorHAnsi"/>
              </w:rPr>
            </w:pPr>
            <w:r>
              <w:rPr>
                <w:rFonts w:asciiTheme="minorHAnsi" w:hAnsiTheme="minorHAnsi" w:cstheme="minorHAnsi"/>
              </w:rPr>
              <w:t>SE APORTA (Opcionalmente o por requerimiento):</w:t>
            </w:r>
          </w:p>
          <w:p w14:paraId="58926836" w14:textId="77777777" w:rsidR="00792CF8" w:rsidRPr="00702F23" w:rsidRDefault="00792CF8" w:rsidP="00792CF8">
            <w:pPr>
              <w:rPr>
                <w:rFonts w:asciiTheme="minorHAnsi" w:hAnsiTheme="minorHAnsi" w:cstheme="minorHAnsi"/>
              </w:rPr>
            </w:pPr>
            <w:r>
              <w:rPr>
                <w:rFonts w:asciiTheme="minorHAnsi" w:hAnsiTheme="minorHAnsi" w:cstheme="minorHAnsi"/>
              </w:rPr>
              <w:t>I</w:t>
            </w:r>
            <w:r w:rsidRPr="00073F93">
              <w:rPr>
                <w:rFonts w:asciiTheme="minorHAnsi" w:hAnsiTheme="minorHAnsi" w:cstheme="minorHAnsi"/>
              </w:rPr>
              <w:t xml:space="preserve">nformación o documentación adicional que se considere oportuna, tales como fotografías georreferenciadas o cualquier prueba </w:t>
            </w:r>
            <w:r>
              <w:rPr>
                <w:rFonts w:asciiTheme="minorHAnsi" w:hAnsiTheme="minorHAnsi" w:cstheme="minorHAnsi"/>
              </w:rPr>
              <w:t>obtenida por medios telemáticos que permitan determinar la subvencionabilidad de la inversión y admisibilidad del gasto.</w:t>
            </w:r>
          </w:p>
        </w:tc>
        <w:tc>
          <w:tcPr>
            <w:tcW w:w="1509" w:type="dxa"/>
            <w:shd w:val="clear" w:color="auto" w:fill="auto"/>
          </w:tcPr>
          <w:p w14:paraId="03B4BABC" w14:textId="497F5591" w:rsidR="00792CF8" w:rsidRPr="00907305" w:rsidRDefault="00792CF8" w:rsidP="00792CF8">
            <w:pPr>
              <w:jc w:val="center"/>
              <w:rPr>
                <w:rFonts w:asciiTheme="minorHAnsi" w:hAnsiTheme="minorHAnsi" w:cstheme="minorHAnsi"/>
                <w:b/>
                <w:bCs/>
                <w:sz w:val="24"/>
                <w:szCs w:val="24"/>
                <w:lang w:eastAsia="es-ES"/>
              </w:rPr>
            </w:pPr>
            <w:r w:rsidRPr="00063263">
              <w:rPr>
                <w:rFonts w:asciiTheme="minorHAnsi" w:hAnsiTheme="minorHAnsi" w:cstheme="minorHAnsi"/>
                <w:b/>
                <w:bCs/>
                <w:sz w:val="24"/>
                <w:szCs w:val="24"/>
                <w:lang w:eastAsia="es-ES"/>
              </w:rPr>
              <w:t>SI</w:t>
            </w:r>
          </w:p>
        </w:tc>
      </w:tr>
      <w:tr w:rsidR="00792CF8" w:rsidRPr="001F5C88" w14:paraId="2151F74D" w14:textId="77777777" w:rsidTr="00792CF8">
        <w:trPr>
          <w:cantSplit/>
        </w:trPr>
        <w:tc>
          <w:tcPr>
            <w:tcW w:w="830" w:type="dxa"/>
            <w:shd w:val="clear" w:color="auto" w:fill="auto"/>
          </w:tcPr>
          <w:p w14:paraId="259D92E1" w14:textId="77777777" w:rsidR="00792CF8" w:rsidRPr="00CA0156" w:rsidRDefault="00792CF8" w:rsidP="00792CF8">
            <w:pPr>
              <w:jc w:val="center"/>
              <w:rPr>
                <w:rFonts w:ascii="Calibri" w:hAnsi="Calibri"/>
                <w:b/>
                <w:bCs/>
                <w:sz w:val="24"/>
                <w:szCs w:val="24"/>
              </w:rPr>
            </w:pPr>
            <w:r>
              <w:rPr>
                <w:rFonts w:ascii="Calibri" w:hAnsi="Calibri"/>
                <w:b/>
                <w:bCs/>
                <w:sz w:val="24"/>
                <w:szCs w:val="24"/>
              </w:rPr>
              <w:t>DI.17</w:t>
            </w:r>
          </w:p>
        </w:tc>
        <w:tc>
          <w:tcPr>
            <w:tcW w:w="7005" w:type="dxa"/>
            <w:shd w:val="clear" w:color="auto" w:fill="DBE5F1" w:themeFill="accent1" w:themeFillTint="33"/>
          </w:tcPr>
          <w:p w14:paraId="29189656" w14:textId="77777777" w:rsidR="00792CF8" w:rsidRDefault="00792CF8" w:rsidP="00792CF8">
            <w:pPr>
              <w:rPr>
                <w:rFonts w:asciiTheme="minorHAnsi" w:hAnsiTheme="minorHAnsi" w:cstheme="minorHAnsi"/>
              </w:rPr>
            </w:pPr>
            <w:r w:rsidRPr="00702F23">
              <w:rPr>
                <w:rFonts w:asciiTheme="minorHAnsi" w:hAnsiTheme="minorHAnsi" w:cstheme="minorHAnsi"/>
              </w:rPr>
              <w:t>SE APORTA:</w:t>
            </w:r>
          </w:p>
          <w:p w14:paraId="2F4C177E" w14:textId="77777777" w:rsidR="00792CF8" w:rsidRPr="001F5C88" w:rsidRDefault="00792CF8" w:rsidP="00792CF8">
            <w:pPr>
              <w:rPr>
                <w:rFonts w:ascii="Calibri" w:hAnsi="Calibri"/>
                <w:bCs/>
              </w:rPr>
            </w:pPr>
            <w:r w:rsidRPr="001F5C88">
              <w:rPr>
                <w:rFonts w:ascii="Calibri" w:hAnsi="Calibri"/>
                <w:bCs/>
              </w:rPr>
              <w:t xml:space="preserve">La </w:t>
            </w:r>
            <w:r w:rsidRPr="001F5C88">
              <w:rPr>
                <w:rFonts w:ascii="Calibri" w:hAnsi="Calibri"/>
                <w:b/>
                <w:bCs/>
              </w:rPr>
              <w:t>documentación específica</w:t>
            </w:r>
            <w:r w:rsidRPr="001F5C88">
              <w:rPr>
                <w:rFonts w:ascii="Calibri" w:hAnsi="Calibri"/>
                <w:bCs/>
              </w:rPr>
              <w:t xml:space="preserve"> que requiera cada acción, actuación, inversión y concepto de gasto establecida en el Real Decreto 857/2022 y en las Directrices nacionales para las intervenciones medioambientales y climáticas del sector de las frutas y hortalizas del Reino de España.</w:t>
            </w:r>
          </w:p>
        </w:tc>
        <w:tc>
          <w:tcPr>
            <w:tcW w:w="1509" w:type="dxa"/>
            <w:shd w:val="clear" w:color="auto" w:fill="auto"/>
          </w:tcPr>
          <w:p w14:paraId="152E03BC" w14:textId="3BF58885" w:rsidR="00792CF8" w:rsidRPr="00907305" w:rsidRDefault="00792CF8" w:rsidP="00792CF8">
            <w:pPr>
              <w:jc w:val="center"/>
              <w:rPr>
                <w:rFonts w:ascii="Calibri" w:hAnsi="Calibri"/>
                <w:b/>
                <w:bCs/>
                <w:sz w:val="24"/>
                <w:szCs w:val="24"/>
                <w:lang w:eastAsia="es-ES"/>
              </w:rPr>
            </w:pPr>
            <w:r w:rsidRPr="00063263">
              <w:rPr>
                <w:rFonts w:asciiTheme="minorHAnsi" w:hAnsiTheme="minorHAnsi" w:cstheme="minorHAnsi"/>
                <w:b/>
                <w:bCs/>
                <w:sz w:val="24"/>
                <w:szCs w:val="24"/>
                <w:lang w:eastAsia="es-ES"/>
              </w:rPr>
              <w:t>SI</w:t>
            </w:r>
          </w:p>
        </w:tc>
      </w:tr>
      <w:tr w:rsidR="00F74550" w:rsidRPr="00373144" w14:paraId="69426451" w14:textId="77777777" w:rsidTr="00792CF8">
        <w:trPr>
          <w:cantSplit/>
        </w:trPr>
        <w:tc>
          <w:tcPr>
            <w:tcW w:w="830" w:type="dxa"/>
            <w:shd w:val="clear" w:color="auto" w:fill="auto"/>
          </w:tcPr>
          <w:p w14:paraId="6088FAB2" w14:textId="77777777" w:rsidR="00F74550" w:rsidRPr="00CA0156" w:rsidRDefault="00F74550" w:rsidP="00792CF8">
            <w:pPr>
              <w:jc w:val="center"/>
              <w:rPr>
                <w:rFonts w:ascii="Calibri" w:hAnsi="Calibri"/>
                <w:b/>
                <w:bCs/>
                <w:sz w:val="24"/>
                <w:szCs w:val="24"/>
              </w:rPr>
            </w:pPr>
            <w:r>
              <w:rPr>
                <w:rFonts w:ascii="Calibri" w:hAnsi="Calibri"/>
                <w:b/>
                <w:bCs/>
                <w:sz w:val="24"/>
                <w:szCs w:val="24"/>
              </w:rPr>
              <w:t>DI.18</w:t>
            </w:r>
          </w:p>
        </w:tc>
        <w:tc>
          <w:tcPr>
            <w:tcW w:w="7005" w:type="dxa"/>
            <w:shd w:val="clear" w:color="auto" w:fill="DBE5F1" w:themeFill="accent1" w:themeFillTint="33"/>
          </w:tcPr>
          <w:p w14:paraId="02066193" w14:textId="77777777" w:rsidR="00F74550" w:rsidRPr="00373144" w:rsidRDefault="00F74550" w:rsidP="00792CF8">
            <w:pPr>
              <w:rPr>
                <w:rFonts w:asciiTheme="minorHAnsi" w:hAnsiTheme="minorHAnsi" w:cstheme="minorHAnsi"/>
              </w:rPr>
            </w:pPr>
            <w:r w:rsidRPr="00373144">
              <w:rPr>
                <w:rFonts w:asciiTheme="minorHAnsi" w:hAnsiTheme="minorHAnsi" w:cstheme="minorHAnsi"/>
              </w:rPr>
              <w:t>SE APORTA:</w:t>
            </w:r>
          </w:p>
          <w:p w14:paraId="49D9EEE3" w14:textId="1FE7630D" w:rsidR="00F74550" w:rsidRPr="00373144" w:rsidRDefault="00F74550" w:rsidP="00792CF8">
            <w:pPr>
              <w:rPr>
                <w:rFonts w:ascii="Calibri" w:hAnsi="Calibri"/>
              </w:rPr>
            </w:pPr>
            <w:r w:rsidRPr="00373144">
              <w:rPr>
                <w:rFonts w:ascii="Calibri" w:hAnsi="Calibri"/>
                <w:b/>
                <w:bCs/>
              </w:rPr>
              <w:t>Declaración responsable del beneficiario de la inversión/concepto de gasto (</w:t>
            </w:r>
            <w:r w:rsidRPr="00373144">
              <w:rPr>
                <w:rFonts w:ascii="Calibri" w:hAnsi="Calibri"/>
                <w:bCs/>
              </w:rPr>
              <w:t>representante de la OP y/o miembro productor en cuya explotación y/o instalaciones se realice la</w:t>
            </w:r>
            <w:r w:rsidRPr="00373144">
              <w:rPr>
                <w:rFonts w:ascii="Calibri" w:hAnsi="Calibri"/>
              </w:rPr>
              <w:t xml:space="preserve"> inversión/concepto de gasto):</w:t>
            </w:r>
          </w:p>
          <w:p w14:paraId="48AE53EE" w14:textId="77777777" w:rsidR="00F74550" w:rsidRPr="00373144" w:rsidRDefault="00F74550" w:rsidP="00F74550">
            <w:pPr>
              <w:pStyle w:val="Prrafodelista"/>
              <w:numPr>
                <w:ilvl w:val="0"/>
                <w:numId w:val="124"/>
              </w:numPr>
              <w:suppressAutoHyphens/>
              <w:autoSpaceDE w:val="0"/>
              <w:contextualSpacing w:val="0"/>
              <w:rPr>
                <w:rFonts w:ascii="Calibri" w:hAnsi="Calibri"/>
              </w:rPr>
            </w:pPr>
            <w:r w:rsidRPr="00373144">
              <w:rPr>
                <w:rFonts w:ascii="Calibri" w:hAnsi="Calibri"/>
              </w:rPr>
              <w:t xml:space="preserve">A </w:t>
            </w:r>
            <w:r w:rsidRPr="00373144">
              <w:rPr>
                <w:rFonts w:ascii="Calibri" w:hAnsi="Calibri"/>
                <w:b/>
              </w:rPr>
              <w:t>no comenzar la ejecución de ninguna inversión</w:t>
            </w:r>
            <w:r w:rsidRPr="00373144">
              <w:rPr>
                <w:rFonts w:ascii="Calibri" w:hAnsi="Calibri"/>
              </w:rPr>
              <w:t xml:space="preserve">, nueva o modificada, hasta que no exista un acta emitida por la autoridad competente, </w:t>
            </w:r>
            <w:r>
              <w:rPr>
                <w:rFonts w:ascii="Calibri" w:hAnsi="Calibri"/>
              </w:rPr>
              <w:t>o a su aprobación, en caso de aportar fotografías georreferenciadas</w:t>
            </w:r>
            <w:r w:rsidRPr="00373144">
              <w:rPr>
                <w:rFonts w:ascii="Calibri" w:hAnsi="Calibri"/>
              </w:rPr>
              <w:t>.</w:t>
            </w:r>
          </w:p>
          <w:p w14:paraId="62D6BDA8" w14:textId="77777777" w:rsidR="00F74550" w:rsidRPr="00373144" w:rsidRDefault="00F74550" w:rsidP="00F74550">
            <w:pPr>
              <w:pStyle w:val="Prrafodelista"/>
              <w:numPr>
                <w:ilvl w:val="0"/>
                <w:numId w:val="124"/>
              </w:numPr>
              <w:suppressAutoHyphens/>
              <w:autoSpaceDE w:val="0"/>
              <w:contextualSpacing w:val="0"/>
              <w:rPr>
                <w:rFonts w:ascii="Calibri" w:hAnsi="Calibri"/>
              </w:rPr>
            </w:pPr>
            <w:r w:rsidRPr="00373144">
              <w:rPr>
                <w:rFonts w:ascii="Calibri" w:hAnsi="Calibri"/>
              </w:rPr>
              <w:t xml:space="preserve">De que </w:t>
            </w:r>
            <w:r w:rsidRPr="00373144">
              <w:rPr>
                <w:rFonts w:ascii="Calibri" w:hAnsi="Calibri"/>
                <w:b/>
              </w:rPr>
              <w:t>no ha recibido, ni va a recibir</w:t>
            </w:r>
            <w:r w:rsidRPr="00373144">
              <w:rPr>
                <w:rFonts w:ascii="Calibri" w:hAnsi="Calibri"/>
              </w:rPr>
              <w:t xml:space="preserve">, directa o indirectamente, </w:t>
            </w:r>
            <w:r w:rsidRPr="00373144">
              <w:rPr>
                <w:rFonts w:ascii="Calibri" w:hAnsi="Calibri"/>
                <w:b/>
              </w:rPr>
              <w:t>ninguna otra ayuda</w:t>
            </w:r>
            <w:r w:rsidRPr="00373144">
              <w:rPr>
                <w:rFonts w:ascii="Calibri" w:hAnsi="Calibri"/>
              </w:rPr>
              <w:t xml:space="preserve"> por la ejecución de la inversión/concepto de gasto.</w:t>
            </w:r>
          </w:p>
          <w:p w14:paraId="6336BAF5" w14:textId="77777777" w:rsidR="00F74550" w:rsidRDefault="00F74550" w:rsidP="00F74550">
            <w:pPr>
              <w:pStyle w:val="Prrafodelista"/>
              <w:numPr>
                <w:ilvl w:val="0"/>
                <w:numId w:val="124"/>
              </w:numPr>
              <w:suppressAutoHyphens/>
              <w:autoSpaceDE w:val="0"/>
              <w:contextualSpacing w:val="0"/>
              <w:rPr>
                <w:rFonts w:ascii="Calibri" w:hAnsi="Calibri"/>
              </w:rPr>
            </w:pPr>
            <w:r w:rsidRPr="00373144">
              <w:rPr>
                <w:rFonts w:ascii="Calibri" w:hAnsi="Calibri"/>
              </w:rPr>
              <w:t xml:space="preserve">Al </w:t>
            </w:r>
            <w:r w:rsidRPr="00373144">
              <w:rPr>
                <w:rFonts w:ascii="Calibri" w:hAnsi="Calibri"/>
                <w:b/>
              </w:rPr>
              <w:t>mantenimiento de la inversión</w:t>
            </w:r>
            <w:r w:rsidRPr="00373144">
              <w:rPr>
                <w:rFonts w:ascii="Calibri" w:hAnsi="Calibri"/>
              </w:rPr>
              <w:t>, conforme a lo dispuesto en el artículo 11.1 del Real Decreto 857/2022, y en caso contrario a comunicarlo a la organización de productores y a la Consejería con competencias FEAGA, al objeto de adoptar las medidas correspondientes.</w:t>
            </w:r>
          </w:p>
          <w:p w14:paraId="45AF3C8B" w14:textId="77777777" w:rsidR="00F74550" w:rsidRDefault="00F74550" w:rsidP="00F74550">
            <w:pPr>
              <w:pStyle w:val="Prrafodelista"/>
              <w:numPr>
                <w:ilvl w:val="0"/>
                <w:numId w:val="124"/>
              </w:numPr>
              <w:suppressAutoHyphens/>
              <w:autoSpaceDE w:val="0"/>
              <w:contextualSpacing w:val="0"/>
              <w:rPr>
                <w:rFonts w:ascii="Calibri" w:hAnsi="Calibri"/>
              </w:rPr>
            </w:pPr>
            <w:r>
              <w:rPr>
                <w:rFonts w:ascii="Calibri" w:hAnsi="Calibri"/>
              </w:rPr>
              <w:t xml:space="preserve">En caso de </w:t>
            </w:r>
            <w:r w:rsidRPr="00CC4C75">
              <w:rPr>
                <w:rFonts w:ascii="Calibri" w:hAnsi="Calibri"/>
              </w:rPr>
              <w:t xml:space="preserve">plásticos o mallas de uso plurianual, ventanas cenitales y laterales doble techo, bandas de Interior separadoras de estancias en invernaderos, cintas de riego, mantas térmicas plantones, tutores de plantones y sustrato reciclable, </w:t>
            </w:r>
            <w:r>
              <w:rPr>
                <w:rFonts w:ascii="Calibri" w:hAnsi="Calibri"/>
              </w:rPr>
              <w:t xml:space="preserve">esta inversión no se ha subvencionado en los </w:t>
            </w:r>
            <w:r w:rsidRPr="005735EB">
              <w:rPr>
                <w:rFonts w:ascii="Calibri" w:hAnsi="Calibri"/>
                <w:b/>
              </w:rPr>
              <w:t>tres últimos años</w:t>
            </w:r>
            <w:r>
              <w:rPr>
                <w:rFonts w:ascii="Calibri" w:hAnsi="Calibri"/>
              </w:rPr>
              <w:t xml:space="preserve"> anteriores, en las mismas superficies</w:t>
            </w:r>
            <w:r w:rsidRPr="00CC4C75">
              <w:rPr>
                <w:rFonts w:ascii="Calibri" w:hAnsi="Calibri"/>
              </w:rPr>
              <w:t>.</w:t>
            </w:r>
          </w:p>
          <w:p w14:paraId="6EB27DC7" w14:textId="77777777" w:rsidR="00F74550" w:rsidRPr="00373144" w:rsidRDefault="00F74550" w:rsidP="00792CF8">
            <w:pPr>
              <w:pStyle w:val="Prrafodelista"/>
              <w:contextualSpacing w:val="0"/>
              <w:rPr>
                <w:rFonts w:ascii="Calibri" w:hAnsi="Calibri"/>
              </w:rPr>
            </w:pPr>
            <w:r>
              <w:rPr>
                <w:rFonts w:ascii="Calibri" w:hAnsi="Calibri"/>
              </w:rPr>
              <w:lastRenderedPageBreak/>
              <w:tab/>
              <w:t>Y que en caso solicitar envases y palets de campo, los adquiridos en los tres últimos años aún están en uso.</w:t>
            </w:r>
          </w:p>
          <w:p w14:paraId="509040F7" w14:textId="77777777" w:rsidR="00F74550" w:rsidRPr="00373144" w:rsidRDefault="00F74550" w:rsidP="00F74550">
            <w:pPr>
              <w:pStyle w:val="Prrafodelista"/>
              <w:numPr>
                <w:ilvl w:val="0"/>
                <w:numId w:val="124"/>
              </w:numPr>
              <w:suppressAutoHyphens/>
              <w:autoSpaceDE w:val="0"/>
              <w:contextualSpacing w:val="0"/>
              <w:rPr>
                <w:rFonts w:ascii="Calibri" w:hAnsi="Calibri"/>
              </w:rPr>
            </w:pPr>
            <w:r w:rsidRPr="00373144">
              <w:rPr>
                <w:rFonts w:ascii="Calibri" w:hAnsi="Calibri"/>
              </w:rPr>
              <w:t>De que en el caso de finalización del arrendamiento en fecha anterior al final del período de mantenimiento de las inversiones establecido en dicho artículo 11.1 del Real Decreto 857/2022, se compromete a comunicar a la OP dicha finalización, a los efectos de la devolución del importe de la inversión o de su valor residual.</w:t>
            </w:r>
          </w:p>
          <w:p w14:paraId="49191F5E" w14:textId="77777777" w:rsidR="00F74550" w:rsidRPr="00373144" w:rsidRDefault="00F74550" w:rsidP="00F74550">
            <w:pPr>
              <w:pStyle w:val="Prrafodelista"/>
              <w:numPr>
                <w:ilvl w:val="0"/>
                <w:numId w:val="124"/>
              </w:numPr>
              <w:suppressAutoHyphens/>
              <w:autoSpaceDE w:val="0"/>
              <w:contextualSpacing w:val="0"/>
              <w:rPr>
                <w:rFonts w:ascii="Calibri" w:hAnsi="Calibri"/>
              </w:rPr>
            </w:pPr>
            <w:r w:rsidRPr="00373144">
              <w:rPr>
                <w:rFonts w:ascii="Calibri" w:hAnsi="Calibri"/>
              </w:rPr>
              <w:t>De que previo a la ejecución de la inversión dispondré de todas las autorizaciones, permisos, licencias o concesiones necesarias para ello.</w:t>
            </w:r>
          </w:p>
          <w:p w14:paraId="63D5389B" w14:textId="77777777" w:rsidR="00F74550" w:rsidRPr="00373144" w:rsidRDefault="00F74550" w:rsidP="00F74550">
            <w:pPr>
              <w:pStyle w:val="Prrafodelista"/>
              <w:numPr>
                <w:ilvl w:val="0"/>
                <w:numId w:val="124"/>
              </w:numPr>
              <w:suppressAutoHyphens/>
              <w:autoSpaceDE w:val="0"/>
              <w:contextualSpacing w:val="0"/>
              <w:rPr>
                <w:rFonts w:ascii="Calibri" w:hAnsi="Calibri"/>
              </w:rPr>
            </w:pPr>
            <w:r w:rsidRPr="00373144">
              <w:rPr>
                <w:rFonts w:ascii="Calibri" w:hAnsi="Calibri"/>
              </w:rPr>
              <w:t xml:space="preserve">De que la ejecución de la inversión/concepto de gasto no es incompatible con las limitaciones establecidas por la </w:t>
            </w:r>
            <w:r w:rsidRPr="00373144">
              <w:rPr>
                <w:rFonts w:ascii="Calibri" w:hAnsi="Calibri"/>
                <w:b/>
              </w:rPr>
              <w:t>Ley 3/2020, de 27 de julio, de recuperación y protección del Mar Menor</w:t>
            </w:r>
            <w:r w:rsidRPr="00373144">
              <w:rPr>
                <w:rFonts w:ascii="Calibri" w:hAnsi="Calibri"/>
              </w:rPr>
              <w:t xml:space="preserve">, ni afecta a ningún recinto ubicado en zonas </w:t>
            </w:r>
            <w:r w:rsidRPr="00373144">
              <w:rPr>
                <w:rFonts w:ascii="Calibri" w:hAnsi="Calibri"/>
                <w:b/>
              </w:rPr>
              <w:t>Red Natura 2000</w:t>
            </w:r>
            <w:r w:rsidRPr="00373144">
              <w:rPr>
                <w:rFonts w:ascii="Calibri" w:hAnsi="Calibri"/>
              </w:rPr>
              <w:t xml:space="preserve">, en Espacios Naturales Protegidos o en montes, u otros elementos del medio natural protegidos (tales como flora y fauna, paisajes, etc.). </w:t>
            </w:r>
            <w:r w:rsidRPr="00373144">
              <w:rPr>
                <w:rFonts w:ascii="Calibri" w:hAnsi="Calibri"/>
                <w:b/>
              </w:rPr>
              <w:t>Y en caso contrario el compromiso</w:t>
            </w:r>
            <w:r w:rsidRPr="00373144">
              <w:rPr>
                <w:rFonts w:ascii="Calibri" w:hAnsi="Calibri"/>
              </w:rPr>
              <w:t xml:space="preserve"> a disponer de las autorizaciones/concesiones o licencias que en su caso procedan, conforme a la Ley 21/2013, de 9 de diciembre, de Evaluación Ambiental, la Ley 4/2009, de 14 de mayo, de Protección Ambiental Integrada, la Ley 43/2003, de 21 de noviembre, de Montes, la Ley 42/2007, de 13 de diciembre, del Patrimonio Natural y la Biodiversidad, y, en su caso, la Ley 13/2015, de 30 de marzo, de ordenación territorial y urbanística de la Región de Murcia.</w:t>
            </w:r>
          </w:p>
        </w:tc>
        <w:tc>
          <w:tcPr>
            <w:tcW w:w="1509" w:type="dxa"/>
            <w:shd w:val="clear" w:color="auto" w:fill="auto"/>
          </w:tcPr>
          <w:p w14:paraId="05E97BE3" w14:textId="1F228D7D" w:rsidR="00F74550" w:rsidRPr="00907305" w:rsidRDefault="00792CF8" w:rsidP="00792CF8">
            <w:pPr>
              <w:jc w:val="center"/>
              <w:rPr>
                <w:rFonts w:ascii="Calibri" w:hAnsi="Calibri"/>
                <w:b/>
                <w:bCs/>
                <w:sz w:val="24"/>
                <w:szCs w:val="24"/>
                <w:lang w:eastAsia="es-ES"/>
              </w:rPr>
            </w:pPr>
            <w:r>
              <w:rPr>
                <w:rFonts w:asciiTheme="minorHAnsi" w:hAnsiTheme="minorHAnsi" w:cstheme="minorHAnsi"/>
                <w:b/>
                <w:bCs/>
                <w:sz w:val="24"/>
                <w:szCs w:val="24"/>
                <w:lang w:eastAsia="es-ES"/>
              </w:rPr>
              <w:lastRenderedPageBreak/>
              <w:t>SI</w:t>
            </w:r>
          </w:p>
        </w:tc>
      </w:tr>
      <w:tr w:rsidR="00792CF8" w:rsidRPr="00307101" w14:paraId="32BED5FD" w14:textId="77777777" w:rsidTr="00792CF8">
        <w:trPr>
          <w:cantSplit/>
        </w:trPr>
        <w:tc>
          <w:tcPr>
            <w:tcW w:w="830" w:type="dxa"/>
            <w:shd w:val="clear" w:color="auto" w:fill="auto"/>
          </w:tcPr>
          <w:p w14:paraId="330F61C0" w14:textId="77777777" w:rsidR="00792CF8" w:rsidRPr="00CA0156" w:rsidRDefault="00792CF8" w:rsidP="00792CF8">
            <w:pPr>
              <w:jc w:val="center"/>
              <w:rPr>
                <w:rFonts w:ascii="Calibri" w:hAnsi="Calibri"/>
                <w:b/>
                <w:bCs/>
                <w:sz w:val="24"/>
                <w:szCs w:val="24"/>
              </w:rPr>
            </w:pPr>
            <w:r>
              <w:rPr>
                <w:rFonts w:ascii="Calibri" w:hAnsi="Calibri"/>
                <w:b/>
                <w:bCs/>
                <w:sz w:val="24"/>
                <w:szCs w:val="24"/>
              </w:rPr>
              <w:t>DI.19</w:t>
            </w:r>
          </w:p>
        </w:tc>
        <w:tc>
          <w:tcPr>
            <w:tcW w:w="7005" w:type="dxa"/>
            <w:shd w:val="clear" w:color="auto" w:fill="DBE5F1" w:themeFill="accent1" w:themeFillTint="33"/>
          </w:tcPr>
          <w:p w14:paraId="7025D2EC" w14:textId="77777777" w:rsidR="00792CF8" w:rsidRDefault="00792CF8" w:rsidP="00792CF8">
            <w:pPr>
              <w:rPr>
                <w:rFonts w:asciiTheme="minorHAnsi" w:hAnsiTheme="minorHAnsi" w:cstheme="minorHAnsi"/>
              </w:rPr>
            </w:pPr>
            <w:r w:rsidRPr="00702F23">
              <w:rPr>
                <w:rFonts w:asciiTheme="minorHAnsi" w:hAnsiTheme="minorHAnsi" w:cstheme="minorHAnsi"/>
              </w:rPr>
              <w:t>SE APORTA:</w:t>
            </w:r>
          </w:p>
          <w:p w14:paraId="76198F35" w14:textId="77777777" w:rsidR="00792CF8" w:rsidRDefault="00792CF8" w:rsidP="00792CF8">
            <w:pPr>
              <w:rPr>
                <w:rFonts w:ascii="Calibri" w:hAnsi="Calibri"/>
              </w:rPr>
            </w:pPr>
            <w:r w:rsidRPr="00307101">
              <w:rPr>
                <w:rFonts w:ascii="Calibri" w:hAnsi="Calibri"/>
                <w:b/>
              </w:rPr>
              <w:t xml:space="preserve">Acuerdo entre la OP y el miembro productor </w:t>
            </w:r>
            <w:r w:rsidRPr="00307101">
              <w:rPr>
                <w:rFonts w:ascii="Calibri" w:hAnsi="Calibri"/>
              </w:rPr>
              <w:t>en cuya explo</w:t>
            </w:r>
            <w:r>
              <w:rPr>
                <w:rFonts w:ascii="Calibri" w:hAnsi="Calibri"/>
              </w:rPr>
              <w:t>tación o instalaciones se realice la inversió</w:t>
            </w:r>
            <w:r w:rsidRPr="00307101">
              <w:rPr>
                <w:rFonts w:ascii="Calibri" w:hAnsi="Calibri"/>
              </w:rPr>
              <w:t>n</w:t>
            </w:r>
            <w:r>
              <w:rPr>
                <w:rFonts w:ascii="Calibri" w:hAnsi="Calibri"/>
              </w:rPr>
              <w:t>/concepto de gasto</w:t>
            </w:r>
            <w:r w:rsidRPr="00307101">
              <w:rPr>
                <w:rFonts w:ascii="Calibri" w:hAnsi="Calibri"/>
              </w:rPr>
              <w:t xml:space="preserve">, firmado por ambas partes, </w:t>
            </w:r>
            <w:r>
              <w:rPr>
                <w:rFonts w:ascii="Calibri" w:hAnsi="Calibri"/>
              </w:rPr>
              <w:t>que acredite:</w:t>
            </w:r>
          </w:p>
          <w:p w14:paraId="4D97DE9C" w14:textId="77777777" w:rsidR="00792CF8" w:rsidRDefault="00792CF8" w:rsidP="00792CF8">
            <w:pPr>
              <w:pStyle w:val="Prrafodelista"/>
              <w:numPr>
                <w:ilvl w:val="0"/>
                <w:numId w:val="126"/>
              </w:numPr>
              <w:suppressAutoHyphens/>
              <w:autoSpaceDE w:val="0"/>
              <w:rPr>
                <w:rFonts w:ascii="Calibri" w:hAnsi="Calibri"/>
              </w:rPr>
            </w:pPr>
            <w:r>
              <w:rPr>
                <w:rFonts w:ascii="Calibri" w:hAnsi="Calibri"/>
              </w:rPr>
              <w:t>Q</w:t>
            </w:r>
            <w:r w:rsidRPr="00953F1D">
              <w:rPr>
                <w:rFonts w:ascii="Calibri" w:hAnsi="Calibri"/>
              </w:rPr>
              <w:t>ue con el fin de asegurar que todos los miembros productores de la OP resultan beneficiados por la inversión/concepto de gasto:</w:t>
            </w:r>
          </w:p>
          <w:p w14:paraId="5643F856" w14:textId="77777777" w:rsidR="00792CF8" w:rsidRDefault="00792CF8" w:rsidP="00792CF8">
            <w:pPr>
              <w:pStyle w:val="Prrafodelista"/>
              <w:numPr>
                <w:ilvl w:val="0"/>
                <w:numId w:val="127"/>
              </w:numPr>
              <w:suppressAutoHyphens/>
              <w:autoSpaceDE w:val="0"/>
              <w:rPr>
                <w:rFonts w:ascii="Calibri" w:hAnsi="Calibri"/>
              </w:rPr>
            </w:pPr>
            <w:r w:rsidRPr="00953F1D">
              <w:rPr>
                <w:rFonts w:ascii="Calibri" w:hAnsi="Calibri"/>
              </w:rPr>
              <w:t>Será la OP la que marcará las condiciones de ejecución.</w:t>
            </w:r>
          </w:p>
          <w:p w14:paraId="089AEA24" w14:textId="77777777" w:rsidR="00792CF8" w:rsidRPr="00953F1D" w:rsidRDefault="00792CF8" w:rsidP="00792CF8">
            <w:pPr>
              <w:pStyle w:val="Prrafodelista"/>
              <w:numPr>
                <w:ilvl w:val="0"/>
                <w:numId w:val="127"/>
              </w:numPr>
              <w:suppressAutoHyphens/>
              <w:autoSpaceDE w:val="0"/>
              <w:rPr>
                <w:rFonts w:ascii="Calibri" w:hAnsi="Calibri"/>
              </w:rPr>
            </w:pPr>
            <w:r w:rsidRPr="00953F1D">
              <w:rPr>
                <w:rFonts w:ascii="Calibri" w:hAnsi="Calibri"/>
              </w:rPr>
              <w:t>La OP tendrá acceso a todas las inversiones/conceptos de gastos para facilitar el efectivo control de las mismas y garantizar su utilización y mantenimiento adecuados, así como que se cumplen las condiciones de ejecución establecidas.</w:t>
            </w:r>
          </w:p>
          <w:p w14:paraId="3A1513F6" w14:textId="77777777" w:rsidR="00792CF8" w:rsidRPr="00953F1D" w:rsidRDefault="00792CF8" w:rsidP="00792CF8">
            <w:pPr>
              <w:pStyle w:val="Prrafodelista"/>
              <w:numPr>
                <w:ilvl w:val="0"/>
                <w:numId w:val="126"/>
              </w:numPr>
              <w:suppressAutoHyphens/>
              <w:autoSpaceDE w:val="0"/>
              <w:rPr>
                <w:rFonts w:ascii="Calibri" w:hAnsi="Calibri"/>
              </w:rPr>
            </w:pPr>
            <w:r w:rsidRPr="00953F1D">
              <w:rPr>
                <w:rFonts w:ascii="Calibri" w:hAnsi="Calibri"/>
              </w:rPr>
              <w:t xml:space="preserve">Que en caso de que el productor desee abandonar la OP o se deseen modificar las condiciones de titularidad de dichas inversiones, se especifican las </w:t>
            </w:r>
            <w:r>
              <w:rPr>
                <w:rFonts w:ascii="Calibri" w:hAnsi="Calibri"/>
              </w:rPr>
              <w:t xml:space="preserve">disposiciones aplicables, </w:t>
            </w:r>
            <w:r w:rsidRPr="00953F1D">
              <w:rPr>
                <w:rFonts w:ascii="Calibri" w:hAnsi="Calibri"/>
              </w:rPr>
              <w:t>conforme al artículo 11.3 del Real Decreto 857/2022.</w:t>
            </w:r>
          </w:p>
        </w:tc>
        <w:tc>
          <w:tcPr>
            <w:tcW w:w="1509" w:type="dxa"/>
            <w:shd w:val="clear" w:color="auto" w:fill="auto"/>
          </w:tcPr>
          <w:p w14:paraId="55AB96A3" w14:textId="2B9A367C" w:rsidR="00792CF8" w:rsidRPr="00907305" w:rsidRDefault="00792CF8" w:rsidP="00792CF8">
            <w:pPr>
              <w:jc w:val="center"/>
              <w:rPr>
                <w:rFonts w:ascii="Calibri" w:hAnsi="Calibri"/>
                <w:b/>
                <w:bCs/>
                <w:sz w:val="24"/>
                <w:szCs w:val="24"/>
                <w:lang w:eastAsia="es-ES"/>
              </w:rPr>
            </w:pPr>
            <w:r w:rsidRPr="00F24B8E">
              <w:rPr>
                <w:rFonts w:asciiTheme="minorHAnsi" w:hAnsiTheme="minorHAnsi" w:cstheme="minorHAnsi"/>
                <w:b/>
                <w:bCs/>
                <w:sz w:val="24"/>
                <w:szCs w:val="24"/>
                <w:lang w:eastAsia="es-ES"/>
              </w:rPr>
              <w:t>SI</w:t>
            </w:r>
          </w:p>
        </w:tc>
      </w:tr>
      <w:tr w:rsidR="00792CF8" w:rsidRPr="00E51AE0" w14:paraId="51274985" w14:textId="77777777" w:rsidTr="00792CF8">
        <w:trPr>
          <w:cantSplit/>
        </w:trPr>
        <w:tc>
          <w:tcPr>
            <w:tcW w:w="830" w:type="dxa"/>
            <w:shd w:val="clear" w:color="auto" w:fill="auto"/>
          </w:tcPr>
          <w:p w14:paraId="5E241E87" w14:textId="77777777" w:rsidR="00792CF8" w:rsidRDefault="00792CF8" w:rsidP="00792CF8">
            <w:pPr>
              <w:jc w:val="center"/>
              <w:rPr>
                <w:rFonts w:ascii="Calibri" w:hAnsi="Calibri"/>
                <w:b/>
                <w:bCs/>
                <w:sz w:val="24"/>
                <w:szCs w:val="24"/>
              </w:rPr>
            </w:pPr>
            <w:r w:rsidRPr="00F433C9">
              <w:rPr>
                <w:rFonts w:ascii="Calibri" w:hAnsi="Calibri"/>
                <w:b/>
                <w:bCs/>
                <w:sz w:val="24"/>
                <w:szCs w:val="24"/>
              </w:rPr>
              <w:t>DI.20</w:t>
            </w:r>
          </w:p>
        </w:tc>
        <w:tc>
          <w:tcPr>
            <w:tcW w:w="7005" w:type="dxa"/>
            <w:shd w:val="clear" w:color="auto" w:fill="DBE5F1" w:themeFill="accent1" w:themeFillTint="33"/>
          </w:tcPr>
          <w:p w14:paraId="2AB41628" w14:textId="77777777" w:rsidR="00792CF8" w:rsidRDefault="00792CF8" w:rsidP="00792CF8">
            <w:pPr>
              <w:rPr>
                <w:rFonts w:asciiTheme="minorHAnsi" w:hAnsiTheme="minorHAnsi" w:cstheme="minorHAnsi"/>
              </w:rPr>
            </w:pPr>
            <w:r>
              <w:rPr>
                <w:rFonts w:asciiTheme="minorHAnsi" w:hAnsiTheme="minorHAnsi" w:cstheme="minorHAnsi"/>
              </w:rPr>
              <w:t>Para aquellas inversiones afectadas por zona Red Natura 2000 se deberá aportar según proceda:</w:t>
            </w:r>
          </w:p>
          <w:p w14:paraId="59C2D2B3" w14:textId="77777777" w:rsidR="00792CF8" w:rsidRPr="00F433C9" w:rsidRDefault="00792CF8" w:rsidP="00792CF8">
            <w:pPr>
              <w:pStyle w:val="Prrafodelista"/>
              <w:numPr>
                <w:ilvl w:val="0"/>
                <w:numId w:val="128"/>
              </w:numPr>
              <w:suppressAutoHyphens/>
              <w:autoSpaceDE w:val="0"/>
              <w:rPr>
                <w:rFonts w:asciiTheme="minorHAnsi" w:hAnsiTheme="minorHAnsi" w:cstheme="minorHAnsi"/>
              </w:rPr>
            </w:pPr>
            <w:r w:rsidRPr="00F433C9">
              <w:rPr>
                <w:rFonts w:asciiTheme="minorHAnsi" w:hAnsiTheme="minorHAnsi" w:cstheme="minorHAnsi"/>
              </w:rPr>
              <w:t>Certificado de no afección a Red Natura 2000, o solicitud del mismo (en la Región de Murcia procedimiento7002: Expedición de certificados de no afección a la Red Natura 2000)</w:t>
            </w:r>
          </w:p>
          <w:p w14:paraId="2219F286" w14:textId="77777777" w:rsidR="00792CF8" w:rsidRPr="00F433C9" w:rsidRDefault="00792CF8" w:rsidP="00792CF8">
            <w:pPr>
              <w:pStyle w:val="Prrafodelista"/>
              <w:numPr>
                <w:ilvl w:val="0"/>
                <w:numId w:val="128"/>
              </w:numPr>
              <w:suppressAutoHyphens/>
              <w:autoSpaceDE w:val="0"/>
              <w:rPr>
                <w:rFonts w:asciiTheme="minorHAnsi" w:hAnsiTheme="minorHAnsi" w:cstheme="minorHAnsi"/>
              </w:rPr>
            </w:pPr>
            <w:r w:rsidRPr="00F433C9">
              <w:rPr>
                <w:rFonts w:asciiTheme="minorHAnsi" w:hAnsiTheme="minorHAnsi" w:cstheme="minorHAnsi"/>
              </w:rPr>
              <w:t xml:space="preserve">Autorización de realización de las inversiones por la autoridad medioambiental o solicitud de la misma (en la Región de Murcia procedimiento 482: Autorizaciones e informes en Espacios Protegidos y Red Natura 2000 de la Región de Murcia) </w:t>
            </w:r>
          </w:p>
        </w:tc>
        <w:tc>
          <w:tcPr>
            <w:tcW w:w="1509" w:type="dxa"/>
            <w:shd w:val="clear" w:color="auto" w:fill="auto"/>
          </w:tcPr>
          <w:p w14:paraId="5879BBD2" w14:textId="7CCC9592" w:rsidR="00792CF8" w:rsidRPr="00907305" w:rsidRDefault="00792CF8" w:rsidP="00792CF8">
            <w:pPr>
              <w:jc w:val="center"/>
              <w:rPr>
                <w:rFonts w:asciiTheme="minorHAnsi" w:hAnsiTheme="minorHAnsi" w:cstheme="minorHAnsi"/>
                <w:b/>
                <w:bCs/>
                <w:sz w:val="24"/>
                <w:szCs w:val="24"/>
                <w:lang w:eastAsia="es-ES"/>
              </w:rPr>
            </w:pPr>
            <w:r w:rsidRPr="00F24B8E">
              <w:rPr>
                <w:rFonts w:asciiTheme="minorHAnsi" w:hAnsiTheme="minorHAnsi" w:cstheme="minorHAnsi"/>
                <w:b/>
                <w:bCs/>
                <w:sz w:val="24"/>
                <w:szCs w:val="24"/>
                <w:lang w:eastAsia="es-ES"/>
              </w:rPr>
              <w:t>SI</w:t>
            </w:r>
          </w:p>
        </w:tc>
      </w:tr>
      <w:tr w:rsidR="00F74550" w:rsidRPr="00E51AE0" w14:paraId="12F92BF8" w14:textId="77777777" w:rsidTr="00792CF8">
        <w:trPr>
          <w:cantSplit/>
        </w:trPr>
        <w:tc>
          <w:tcPr>
            <w:tcW w:w="830" w:type="dxa"/>
            <w:shd w:val="clear" w:color="auto" w:fill="auto"/>
          </w:tcPr>
          <w:p w14:paraId="6B3C522C" w14:textId="77777777" w:rsidR="00F74550" w:rsidRPr="001F04DD" w:rsidRDefault="00F74550" w:rsidP="00792CF8">
            <w:pPr>
              <w:jc w:val="center"/>
              <w:rPr>
                <w:rFonts w:ascii="Calibri" w:hAnsi="Calibri"/>
                <w:b/>
                <w:bCs/>
                <w:sz w:val="24"/>
                <w:szCs w:val="24"/>
              </w:rPr>
            </w:pPr>
            <w:r w:rsidRPr="001F04DD">
              <w:rPr>
                <w:rFonts w:ascii="Calibri" w:hAnsi="Calibri"/>
                <w:b/>
                <w:bCs/>
                <w:sz w:val="24"/>
                <w:szCs w:val="24"/>
              </w:rPr>
              <w:t>DI.21</w:t>
            </w:r>
          </w:p>
        </w:tc>
        <w:tc>
          <w:tcPr>
            <w:tcW w:w="7005" w:type="dxa"/>
            <w:shd w:val="clear" w:color="auto" w:fill="DBE5F1" w:themeFill="accent1" w:themeFillTint="33"/>
          </w:tcPr>
          <w:p w14:paraId="0429608B" w14:textId="77777777" w:rsidR="00F74550" w:rsidRPr="001F04DD" w:rsidRDefault="00F74550" w:rsidP="00792CF8">
            <w:pPr>
              <w:rPr>
                <w:rFonts w:asciiTheme="minorHAnsi" w:hAnsiTheme="minorHAnsi" w:cstheme="minorHAnsi"/>
              </w:rPr>
            </w:pPr>
            <w:r w:rsidRPr="001F04DD">
              <w:rPr>
                <w:rFonts w:asciiTheme="minorHAnsi" w:hAnsiTheme="minorHAnsi" w:cstheme="minorHAnsi"/>
              </w:rPr>
              <w:t>SE APORTA:</w:t>
            </w:r>
          </w:p>
          <w:p w14:paraId="42696008" w14:textId="77777777" w:rsidR="00F74550" w:rsidRDefault="00F74550" w:rsidP="00792CF8">
            <w:pPr>
              <w:rPr>
                <w:rFonts w:asciiTheme="minorHAnsi" w:hAnsiTheme="minorHAnsi" w:cstheme="minorHAnsi"/>
              </w:rPr>
            </w:pPr>
            <w:r w:rsidRPr="001F04DD">
              <w:rPr>
                <w:rFonts w:asciiTheme="minorHAnsi" w:hAnsiTheme="minorHAnsi" w:cstheme="minorHAnsi"/>
              </w:rPr>
              <w:t>Documentación que acredite que las actuaciones en los programas operativos que NO conlleven un incremento de la producción limón y pomelo.</w:t>
            </w:r>
          </w:p>
        </w:tc>
        <w:tc>
          <w:tcPr>
            <w:tcW w:w="1509" w:type="dxa"/>
            <w:shd w:val="clear" w:color="auto" w:fill="auto"/>
          </w:tcPr>
          <w:p w14:paraId="5F95DAD6" w14:textId="2C269CCA" w:rsidR="00F74550" w:rsidRPr="00907305"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NP</w:t>
            </w:r>
          </w:p>
        </w:tc>
      </w:tr>
      <w:tr w:rsidR="00792CF8" w:rsidRPr="00061A7A" w14:paraId="6F8BB338" w14:textId="77777777" w:rsidTr="00792CF8">
        <w:tblPrEx>
          <w:jc w:val="center"/>
        </w:tblPrEx>
        <w:trPr>
          <w:cantSplit/>
          <w:jc w:val="center"/>
        </w:trPr>
        <w:tc>
          <w:tcPr>
            <w:tcW w:w="830" w:type="dxa"/>
            <w:shd w:val="clear" w:color="auto" w:fill="auto"/>
          </w:tcPr>
          <w:p w14:paraId="7C1895F8" w14:textId="77777777" w:rsidR="00792CF8" w:rsidRPr="00CA0156"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CI.01</w:t>
            </w:r>
          </w:p>
        </w:tc>
        <w:tc>
          <w:tcPr>
            <w:tcW w:w="7005" w:type="dxa"/>
            <w:shd w:val="clear" w:color="auto" w:fill="auto"/>
          </w:tcPr>
          <w:p w14:paraId="563E32DE" w14:textId="77777777" w:rsidR="00792CF8" w:rsidRPr="00061A7A" w:rsidRDefault="00792CF8" w:rsidP="00792CF8">
            <w:pPr>
              <w:rPr>
                <w:rFonts w:asciiTheme="minorHAnsi" w:hAnsiTheme="minorHAnsi" w:cstheme="minorHAnsi"/>
              </w:rPr>
            </w:pPr>
            <w:r w:rsidRPr="00061A7A">
              <w:rPr>
                <w:rFonts w:asciiTheme="minorHAnsi" w:hAnsiTheme="minorHAnsi" w:cstheme="minorHAnsi"/>
              </w:rPr>
              <w:t>SE COMPRUEBA QUE:</w:t>
            </w:r>
          </w:p>
          <w:p w14:paraId="2B325E85" w14:textId="77777777" w:rsidR="00792CF8" w:rsidRPr="00061A7A" w:rsidRDefault="00792CF8" w:rsidP="00792CF8">
            <w:pPr>
              <w:rPr>
                <w:rFonts w:asciiTheme="minorHAnsi" w:hAnsiTheme="minorHAnsi" w:cstheme="minorHAnsi"/>
              </w:rPr>
            </w:pPr>
            <w:r w:rsidRPr="00061A7A">
              <w:rPr>
                <w:rFonts w:asciiTheme="minorHAnsi" w:hAnsiTheme="minorHAnsi" w:cstheme="minorHAnsi"/>
              </w:rPr>
              <w:t>La coherencia, calidad técnica del PO, fundamento de las previsiones de gasto y moderación de costes es adecuada:</w:t>
            </w:r>
          </w:p>
          <w:p w14:paraId="4660CF0F" w14:textId="77777777" w:rsidR="00792CF8" w:rsidRPr="00061A7A" w:rsidRDefault="00792CF8" w:rsidP="00792CF8">
            <w:pPr>
              <w:pStyle w:val="Prrafodelista"/>
              <w:numPr>
                <w:ilvl w:val="0"/>
                <w:numId w:val="125"/>
              </w:numPr>
              <w:suppressAutoHyphens/>
              <w:autoSpaceDE w:val="0"/>
              <w:contextualSpacing w:val="0"/>
              <w:rPr>
                <w:rFonts w:asciiTheme="minorHAnsi" w:hAnsiTheme="minorHAnsi" w:cstheme="minorHAnsi"/>
              </w:rPr>
            </w:pPr>
            <w:r w:rsidRPr="00061A7A">
              <w:rPr>
                <w:rFonts w:asciiTheme="minorHAnsi" w:hAnsiTheme="minorHAnsi" w:cstheme="minorHAnsi"/>
              </w:rPr>
              <w:t>Las inversiones presentadas son coherentes con los objetivos perseguidos por el PO.</w:t>
            </w:r>
          </w:p>
          <w:p w14:paraId="0AF45BE0" w14:textId="77777777" w:rsidR="00792CF8" w:rsidRPr="00061A7A" w:rsidRDefault="00792CF8" w:rsidP="00792CF8">
            <w:pPr>
              <w:pStyle w:val="Prrafodelista"/>
              <w:numPr>
                <w:ilvl w:val="0"/>
                <w:numId w:val="125"/>
              </w:numPr>
              <w:suppressAutoHyphens/>
              <w:autoSpaceDE w:val="0"/>
              <w:contextualSpacing w:val="0"/>
              <w:rPr>
                <w:rFonts w:asciiTheme="minorHAnsi" w:hAnsiTheme="minorHAnsi" w:cstheme="minorHAnsi"/>
              </w:rPr>
            </w:pPr>
            <w:r w:rsidRPr="00061A7A">
              <w:rPr>
                <w:rFonts w:asciiTheme="minorHAnsi" w:hAnsiTheme="minorHAnsi" w:cstheme="minorHAnsi"/>
              </w:rPr>
              <w:lastRenderedPageBreak/>
              <w:t>La calidad técnica del PO de las inversiones/conceptos de gasto se evalúa a través del análisis de su necesidad y oportunidad de la misma, y de la rentabilidad, así como la existencia de posibles alternativas.</w:t>
            </w:r>
          </w:p>
          <w:p w14:paraId="5B7569A7" w14:textId="77777777" w:rsidR="00792CF8" w:rsidRPr="00061A7A" w:rsidRDefault="00792CF8" w:rsidP="00792CF8">
            <w:pPr>
              <w:pStyle w:val="Prrafodelista"/>
              <w:numPr>
                <w:ilvl w:val="0"/>
                <w:numId w:val="125"/>
              </w:numPr>
              <w:suppressAutoHyphens/>
              <w:autoSpaceDE w:val="0"/>
              <w:contextualSpacing w:val="0"/>
              <w:rPr>
                <w:rFonts w:asciiTheme="minorHAnsi" w:hAnsiTheme="minorHAnsi" w:cstheme="minorHAnsi"/>
              </w:rPr>
            </w:pPr>
            <w:r w:rsidRPr="00061A7A">
              <w:rPr>
                <w:rFonts w:asciiTheme="minorHAnsi" w:hAnsiTheme="minorHAnsi" w:cstheme="minorHAnsi"/>
              </w:rPr>
              <w:t>Las inversiones  guardan relación con los resultados esperados del proyecto, su calidad y cantidad no son mayores a lo adecuado, son las más apropiadas para el PO, están fundamentadas, y responden a precios de mercado.</w:t>
            </w:r>
          </w:p>
        </w:tc>
        <w:tc>
          <w:tcPr>
            <w:tcW w:w="1509" w:type="dxa"/>
            <w:shd w:val="clear" w:color="auto" w:fill="auto"/>
          </w:tcPr>
          <w:p w14:paraId="42631E3C" w14:textId="2EA0797D" w:rsidR="00792CF8" w:rsidRPr="00907305" w:rsidRDefault="00792CF8" w:rsidP="00792CF8">
            <w:pPr>
              <w:jc w:val="center"/>
              <w:rPr>
                <w:rFonts w:asciiTheme="minorHAnsi" w:hAnsiTheme="minorHAnsi" w:cstheme="minorHAnsi"/>
                <w:b/>
                <w:bCs/>
                <w:sz w:val="24"/>
                <w:szCs w:val="24"/>
                <w:lang w:eastAsia="es-ES"/>
              </w:rPr>
            </w:pPr>
            <w:r w:rsidRPr="00C025E5">
              <w:rPr>
                <w:rFonts w:asciiTheme="minorHAnsi" w:hAnsiTheme="minorHAnsi" w:cstheme="minorHAnsi"/>
                <w:b/>
                <w:bCs/>
                <w:sz w:val="24"/>
                <w:szCs w:val="24"/>
                <w:lang w:eastAsia="es-ES"/>
              </w:rPr>
              <w:lastRenderedPageBreak/>
              <w:t>SI</w:t>
            </w:r>
          </w:p>
        </w:tc>
      </w:tr>
      <w:tr w:rsidR="00792CF8" w:rsidRPr="001C367A" w14:paraId="3C8E351D" w14:textId="77777777" w:rsidTr="00792CF8">
        <w:trPr>
          <w:cantSplit/>
        </w:trPr>
        <w:tc>
          <w:tcPr>
            <w:tcW w:w="830" w:type="dxa"/>
            <w:shd w:val="clear" w:color="auto" w:fill="auto"/>
          </w:tcPr>
          <w:p w14:paraId="5D6759DD" w14:textId="77777777" w:rsidR="00792CF8" w:rsidRPr="00CA0156" w:rsidRDefault="00792CF8" w:rsidP="00792CF8">
            <w:pPr>
              <w:jc w:val="center"/>
              <w:rPr>
                <w:rFonts w:ascii="Calibri" w:hAnsi="Calibri"/>
                <w:b/>
                <w:bCs/>
                <w:sz w:val="24"/>
                <w:szCs w:val="24"/>
              </w:rPr>
            </w:pPr>
            <w:r>
              <w:rPr>
                <w:rFonts w:ascii="Calibri" w:hAnsi="Calibri"/>
                <w:b/>
                <w:bCs/>
                <w:sz w:val="24"/>
                <w:szCs w:val="24"/>
              </w:rPr>
              <w:t>CI.02</w:t>
            </w:r>
          </w:p>
        </w:tc>
        <w:tc>
          <w:tcPr>
            <w:tcW w:w="7005" w:type="dxa"/>
            <w:shd w:val="clear" w:color="auto" w:fill="auto"/>
            <w:hideMark/>
          </w:tcPr>
          <w:p w14:paraId="60EF4A20" w14:textId="77777777" w:rsidR="00792CF8" w:rsidRPr="001C367A" w:rsidRDefault="00792CF8" w:rsidP="00792CF8">
            <w:pPr>
              <w:rPr>
                <w:rFonts w:ascii="Calibri" w:hAnsi="Calibri"/>
              </w:rPr>
            </w:pPr>
            <w:r w:rsidRPr="001C367A">
              <w:rPr>
                <w:rFonts w:ascii="Calibri" w:hAnsi="Calibri"/>
              </w:rPr>
              <w:t>SE COMPRUEBA:</w:t>
            </w:r>
          </w:p>
          <w:p w14:paraId="56FB9B78" w14:textId="77777777" w:rsidR="00792CF8" w:rsidRPr="001C367A" w:rsidRDefault="00792CF8" w:rsidP="00792CF8">
            <w:pPr>
              <w:rPr>
                <w:rFonts w:ascii="Calibri" w:hAnsi="Calibri"/>
              </w:rPr>
            </w:pPr>
            <w:r w:rsidRPr="001C367A">
              <w:rPr>
                <w:rFonts w:ascii="Calibri" w:hAnsi="Calibri"/>
              </w:rPr>
              <w:t xml:space="preserve">La </w:t>
            </w:r>
            <w:r w:rsidRPr="001C367A">
              <w:rPr>
                <w:rFonts w:ascii="Calibri" w:hAnsi="Calibri"/>
                <w:b/>
                <w:bCs/>
              </w:rPr>
              <w:t>moderación de los costes propuestos</w:t>
            </w:r>
            <w:r w:rsidRPr="001C367A">
              <w:rPr>
                <w:rFonts w:ascii="Calibri" w:hAnsi="Calibri"/>
              </w:rPr>
              <w:t xml:space="preserve">, que los importes solicitados se corresponden con valores de mercado y que no existe manipulación de ofertas no competitivas, constatándose la </w:t>
            </w:r>
            <w:r w:rsidRPr="001C367A">
              <w:rPr>
                <w:rFonts w:ascii="Calibri" w:hAnsi="Calibri"/>
                <w:b/>
                <w:bCs/>
              </w:rPr>
              <w:t>subvencionabilidad</w:t>
            </w:r>
            <w:r w:rsidRPr="001C367A">
              <w:rPr>
                <w:rFonts w:ascii="Calibri" w:hAnsi="Calibri"/>
              </w:rPr>
              <w:t xml:space="preserve"> del gasto propuesto.</w:t>
            </w:r>
          </w:p>
        </w:tc>
        <w:tc>
          <w:tcPr>
            <w:tcW w:w="1509" w:type="dxa"/>
            <w:shd w:val="clear" w:color="auto" w:fill="auto"/>
            <w:hideMark/>
          </w:tcPr>
          <w:p w14:paraId="0D882F60" w14:textId="7F4CCA16" w:rsidR="00792CF8" w:rsidRPr="00907305" w:rsidRDefault="00792CF8" w:rsidP="00792CF8">
            <w:pPr>
              <w:jc w:val="center"/>
              <w:rPr>
                <w:b/>
                <w:sz w:val="24"/>
                <w:szCs w:val="24"/>
              </w:rPr>
            </w:pPr>
            <w:r w:rsidRPr="00C025E5">
              <w:rPr>
                <w:rFonts w:asciiTheme="minorHAnsi" w:hAnsiTheme="minorHAnsi" w:cstheme="minorHAnsi"/>
                <w:b/>
                <w:bCs/>
                <w:sz w:val="24"/>
                <w:szCs w:val="24"/>
                <w:lang w:eastAsia="es-ES"/>
              </w:rPr>
              <w:t>SI</w:t>
            </w:r>
          </w:p>
        </w:tc>
      </w:tr>
      <w:tr w:rsidR="00792CF8" w:rsidRPr="00D927C8" w14:paraId="2D99A449" w14:textId="77777777" w:rsidTr="00792CF8">
        <w:trPr>
          <w:cantSplit/>
        </w:trPr>
        <w:tc>
          <w:tcPr>
            <w:tcW w:w="830" w:type="dxa"/>
            <w:shd w:val="clear" w:color="auto" w:fill="auto"/>
          </w:tcPr>
          <w:p w14:paraId="36987F10" w14:textId="77777777" w:rsidR="00792CF8" w:rsidRPr="00CA0156" w:rsidRDefault="00792CF8" w:rsidP="00792CF8">
            <w:pPr>
              <w:jc w:val="center"/>
              <w:rPr>
                <w:rFonts w:ascii="Calibri" w:hAnsi="Calibri"/>
                <w:b/>
                <w:bCs/>
                <w:sz w:val="24"/>
                <w:szCs w:val="24"/>
              </w:rPr>
            </w:pPr>
            <w:r>
              <w:rPr>
                <w:rFonts w:ascii="Calibri" w:hAnsi="Calibri"/>
                <w:b/>
                <w:bCs/>
                <w:sz w:val="24"/>
                <w:szCs w:val="24"/>
              </w:rPr>
              <w:t>CI.03</w:t>
            </w:r>
          </w:p>
        </w:tc>
        <w:tc>
          <w:tcPr>
            <w:tcW w:w="7005" w:type="dxa"/>
            <w:shd w:val="clear" w:color="auto" w:fill="auto"/>
            <w:hideMark/>
          </w:tcPr>
          <w:p w14:paraId="134F6760" w14:textId="77777777" w:rsidR="00792CF8" w:rsidRPr="00D927C8" w:rsidRDefault="00792CF8" w:rsidP="00792CF8">
            <w:pPr>
              <w:rPr>
                <w:rFonts w:ascii="Calibri" w:hAnsi="Calibri"/>
              </w:rPr>
            </w:pPr>
            <w:r w:rsidRPr="00D927C8">
              <w:rPr>
                <w:rFonts w:ascii="Calibri" w:hAnsi="Calibri"/>
              </w:rPr>
              <w:t>SE COMPRUEBA QUE:</w:t>
            </w:r>
          </w:p>
          <w:p w14:paraId="683D8A31" w14:textId="77777777" w:rsidR="00792CF8" w:rsidRPr="00D927C8" w:rsidRDefault="00792CF8" w:rsidP="00792CF8">
            <w:pPr>
              <w:pStyle w:val="Prrafodelista"/>
              <w:numPr>
                <w:ilvl w:val="0"/>
                <w:numId w:val="123"/>
              </w:numPr>
              <w:suppressAutoHyphens/>
              <w:autoSpaceDE w:val="0"/>
              <w:ind w:left="714" w:hanging="357"/>
              <w:contextualSpacing w:val="0"/>
              <w:rPr>
                <w:rFonts w:ascii="Calibri" w:hAnsi="Calibri"/>
              </w:rPr>
            </w:pPr>
            <w:r w:rsidRPr="00D927C8">
              <w:rPr>
                <w:rFonts w:ascii="Calibri" w:hAnsi="Calibri"/>
              </w:rPr>
              <w:t xml:space="preserve">La </w:t>
            </w:r>
            <w:r w:rsidRPr="00D927C8">
              <w:rPr>
                <w:rFonts w:ascii="Calibri" w:hAnsi="Calibri"/>
                <w:b/>
              </w:rPr>
              <w:t>financiación de las inversiones</w:t>
            </w:r>
            <w:r w:rsidRPr="00D927C8">
              <w:rPr>
                <w:rFonts w:ascii="Calibri" w:hAnsi="Calibri"/>
              </w:rPr>
              <w:t xml:space="preserve"> solicitadas a lo largo de </w:t>
            </w:r>
            <w:r w:rsidRPr="00D927C8">
              <w:rPr>
                <w:rFonts w:ascii="Calibri" w:hAnsi="Calibri"/>
                <w:b/>
              </w:rPr>
              <w:t>varias</w:t>
            </w:r>
            <w:r w:rsidRPr="00D927C8">
              <w:rPr>
                <w:rFonts w:ascii="Calibri" w:hAnsi="Calibri"/>
              </w:rPr>
              <w:t xml:space="preserve"> </w:t>
            </w:r>
            <w:r w:rsidRPr="00D927C8">
              <w:rPr>
                <w:rFonts w:ascii="Calibri" w:hAnsi="Calibri"/>
                <w:b/>
              </w:rPr>
              <w:t>anualidades</w:t>
            </w:r>
            <w:r w:rsidRPr="00D927C8">
              <w:rPr>
                <w:rFonts w:ascii="Calibri" w:hAnsi="Calibri"/>
              </w:rPr>
              <w:t xml:space="preserve"> del PO, incluso a lo largo de una o varias anualidades del PO siguiente, se realiza en base a una </w:t>
            </w:r>
            <w:r w:rsidRPr="00D927C8">
              <w:rPr>
                <w:rFonts w:ascii="Calibri" w:hAnsi="Calibri"/>
                <w:b/>
              </w:rPr>
              <w:t>lógica financiera válida</w:t>
            </w:r>
            <w:r w:rsidRPr="00D927C8">
              <w:rPr>
                <w:rFonts w:ascii="Calibri" w:hAnsi="Calibri"/>
              </w:rPr>
              <w:t>.</w:t>
            </w:r>
          </w:p>
          <w:p w14:paraId="1BEB5C1C" w14:textId="77777777" w:rsidR="00792CF8" w:rsidRPr="00D927C8" w:rsidRDefault="00792CF8" w:rsidP="00792CF8">
            <w:pPr>
              <w:pStyle w:val="Prrafodelista"/>
              <w:numPr>
                <w:ilvl w:val="0"/>
                <w:numId w:val="123"/>
              </w:numPr>
              <w:suppressAutoHyphens/>
              <w:autoSpaceDE w:val="0"/>
              <w:ind w:left="714" w:hanging="357"/>
              <w:contextualSpacing w:val="0"/>
              <w:rPr>
                <w:rFonts w:ascii="Calibri" w:hAnsi="Calibri"/>
              </w:rPr>
            </w:pPr>
            <w:r w:rsidRPr="00D927C8">
              <w:rPr>
                <w:rFonts w:ascii="Calibri" w:hAnsi="Calibri"/>
              </w:rPr>
              <w:t xml:space="preserve">El importe de las inversiones que se prevean financiar en varios años deberá es superior a </w:t>
            </w:r>
            <w:r w:rsidRPr="00020ED2">
              <w:rPr>
                <w:rFonts w:ascii="Calibri" w:hAnsi="Calibri"/>
                <w:b/>
              </w:rPr>
              <w:t>15.000 euros</w:t>
            </w:r>
            <w:r w:rsidRPr="00D927C8">
              <w:rPr>
                <w:rFonts w:ascii="Calibri" w:hAnsi="Calibri"/>
              </w:rPr>
              <w:t xml:space="preserve"> y, en su caso, el </w:t>
            </w:r>
            <w:r w:rsidRPr="00020ED2">
              <w:rPr>
                <w:rFonts w:ascii="Calibri" w:hAnsi="Calibri"/>
                <w:b/>
              </w:rPr>
              <w:t>periodo de carencia</w:t>
            </w:r>
            <w:r w:rsidRPr="00D927C8">
              <w:rPr>
                <w:rFonts w:ascii="Calibri" w:hAnsi="Calibri"/>
              </w:rPr>
              <w:t xml:space="preserve"> que no es superior a dos años.</w:t>
            </w:r>
          </w:p>
          <w:p w14:paraId="2F395DA3" w14:textId="77777777" w:rsidR="00792CF8" w:rsidRPr="00D927C8" w:rsidRDefault="00792CF8" w:rsidP="00792CF8">
            <w:pPr>
              <w:pStyle w:val="Prrafodelista"/>
              <w:numPr>
                <w:ilvl w:val="0"/>
                <w:numId w:val="123"/>
              </w:numPr>
              <w:suppressAutoHyphens/>
              <w:autoSpaceDE w:val="0"/>
              <w:ind w:left="714" w:hanging="357"/>
              <w:contextualSpacing w:val="0"/>
              <w:rPr>
                <w:rFonts w:ascii="Calibri" w:hAnsi="Calibri"/>
              </w:rPr>
            </w:pPr>
            <w:r w:rsidRPr="00D927C8">
              <w:rPr>
                <w:rFonts w:ascii="Calibri" w:hAnsi="Calibri"/>
              </w:rPr>
              <w:t xml:space="preserve">En el caso de </w:t>
            </w:r>
            <w:r w:rsidRPr="00D927C8">
              <w:rPr>
                <w:rFonts w:ascii="Calibri" w:hAnsi="Calibri"/>
                <w:b/>
              </w:rPr>
              <w:t>modificación de financiación de una inversión aprobada</w:t>
            </w:r>
            <w:r w:rsidRPr="00D927C8">
              <w:rPr>
                <w:rFonts w:ascii="Calibri" w:hAnsi="Calibri"/>
              </w:rPr>
              <w:t>, los tramos se modifican a la baja y en los casos indicados en el artículo 11.2 del Real Decreto 857/2022</w:t>
            </w:r>
          </w:p>
          <w:p w14:paraId="46CA0A49" w14:textId="77777777" w:rsidR="00792CF8" w:rsidRPr="00D927C8" w:rsidRDefault="00792CF8" w:rsidP="00792CF8">
            <w:pPr>
              <w:pStyle w:val="Prrafodelista"/>
              <w:numPr>
                <w:ilvl w:val="0"/>
                <w:numId w:val="123"/>
              </w:numPr>
              <w:suppressAutoHyphens/>
              <w:autoSpaceDE w:val="0"/>
              <w:contextualSpacing w:val="0"/>
              <w:rPr>
                <w:rFonts w:ascii="Calibri" w:hAnsi="Calibri"/>
              </w:rPr>
            </w:pPr>
            <w:r w:rsidRPr="00D927C8">
              <w:rPr>
                <w:rFonts w:ascii="Calibri" w:hAnsi="Calibri"/>
              </w:rPr>
              <w:t>En caso de que el periodo de depreciación fiscal sea superior a la duración del PO, el traslado de financiación no se realiza a más de un PO posterior.</w:t>
            </w:r>
          </w:p>
        </w:tc>
        <w:tc>
          <w:tcPr>
            <w:tcW w:w="1509" w:type="dxa"/>
            <w:shd w:val="clear" w:color="auto" w:fill="auto"/>
            <w:hideMark/>
          </w:tcPr>
          <w:p w14:paraId="4FF964B7" w14:textId="69692334" w:rsidR="00792CF8" w:rsidRPr="00907305" w:rsidRDefault="00792CF8" w:rsidP="00792CF8">
            <w:pPr>
              <w:jc w:val="center"/>
              <w:rPr>
                <w:b/>
                <w:sz w:val="24"/>
                <w:szCs w:val="24"/>
              </w:rPr>
            </w:pPr>
            <w:r w:rsidRPr="00467EE9">
              <w:rPr>
                <w:rFonts w:asciiTheme="minorHAnsi" w:hAnsiTheme="minorHAnsi" w:cstheme="minorHAnsi"/>
                <w:b/>
                <w:bCs/>
                <w:sz w:val="24"/>
                <w:szCs w:val="24"/>
                <w:lang w:eastAsia="es-ES"/>
              </w:rPr>
              <w:t>SI</w:t>
            </w:r>
          </w:p>
        </w:tc>
      </w:tr>
      <w:tr w:rsidR="00792CF8" w:rsidRPr="00CB58B3" w14:paraId="114DA169" w14:textId="77777777" w:rsidTr="00792CF8">
        <w:trPr>
          <w:cantSplit/>
          <w:trHeight w:val="1663"/>
        </w:trPr>
        <w:tc>
          <w:tcPr>
            <w:tcW w:w="830" w:type="dxa"/>
            <w:shd w:val="clear" w:color="auto" w:fill="auto"/>
          </w:tcPr>
          <w:p w14:paraId="7A405C42" w14:textId="77777777" w:rsidR="00792CF8" w:rsidRPr="00CA0156" w:rsidRDefault="00792CF8" w:rsidP="00792CF8">
            <w:pPr>
              <w:jc w:val="center"/>
              <w:rPr>
                <w:rFonts w:ascii="Calibri" w:hAnsi="Calibri"/>
                <w:b/>
                <w:bCs/>
                <w:sz w:val="24"/>
                <w:szCs w:val="24"/>
              </w:rPr>
            </w:pPr>
            <w:r>
              <w:rPr>
                <w:rFonts w:ascii="Calibri" w:hAnsi="Calibri"/>
                <w:b/>
                <w:bCs/>
                <w:sz w:val="24"/>
                <w:szCs w:val="24"/>
              </w:rPr>
              <w:t>CI.04</w:t>
            </w:r>
          </w:p>
        </w:tc>
        <w:tc>
          <w:tcPr>
            <w:tcW w:w="7005" w:type="dxa"/>
            <w:shd w:val="clear" w:color="auto" w:fill="auto"/>
            <w:hideMark/>
          </w:tcPr>
          <w:p w14:paraId="122044B8" w14:textId="77777777" w:rsidR="00792CF8" w:rsidRPr="00CB58B3" w:rsidRDefault="00792CF8" w:rsidP="00792CF8">
            <w:pPr>
              <w:rPr>
                <w:rFonts w:ascii="Calibri" w:hAnsi="Calibri"/>
              </w:rPr>
            </w:pPr>
            <w:r w:rsidRPr="00CB58B3">
              <w:rPr>
                <w:rFonts w:ascii="Calibri" w:hAnsi="Calibri"/>
              </w:rPr>
              <w:t>SE COMPRUEBA QUE:</w:t>
            </w:r>
          </w:p>
          <w:p w14:paraId="7AF8FA51" w14:textId="77777777" w:rsidR="00792CF8" w:rsidRPr="00CB58B3" w:rsidRDefault="00792CF8" w:rsidP="00792CF8">
            <w:pPr>
              <w:rPr>
                <w:rFonts w:ascii="Calibri" w:hAnsi="Calibri"/>
              </w:rPr>
            </w:pPr>
            <w:r w:rsidRPr="00CB58B3">
              <w:rPr>
                <w:rFonts w:ascii="Calibri" w:hAnsi="Calibri"/>
              </w:rPr>
              <w:t xml:space="preserve">En caso de inversiones/conceptos de gasto a realizar en explotaciones o instalaciones de </w:t>
            </w:r>
            <w:r>
              <w:rPr>
                <w:rFonts w:ascii="Calibri" w:hAnsi="Calibri"/>
              </w:rPr>
              <w:t>miembros productores de la OP</w:t>
            </w:r>
            <w:r w:rsidRPr="00CB58B3">
              <w:rPr>
                <w:rFonts w:ascii="Calibri" w:hAnsi="Calibri"/>
              </w:rPr>
              <w:t xml:space="preserve"> en aquellas que requieran control de no inicio, la </w:t>
            </w:r>
            <w:r w:rsidRPr="00CB58B3">
              <w:rPr>
                <w:rFonts w:ascii="Calibri" w:hAnsi="Calibri"/>
                <w:b/>
              </w:rPr>
              <w:t>condición de titularidad</w:t>
            </w:r>
            <w:r w:rsidRPr="00CB58B3">
              <w:rPr>
                <w:rFonts w:ascii="Calibri" w:hAnsi="Calibri"/>
              </w:rPr>
              <w:t xml:space="preserve"> de </w:t>
            </w:r>
            <w:r w:rsidRPr="00CB42D9">
              <w:rPr>
                <w:rFonts w:ascii="Calibri" w:hAnsi="Calibri"/>
              </w:rPr>
              <w:t>las superficies objeto de la inversión (por propiedad o arrendamiento) es correcta. Se dará como cumplido con la justificación de que los recintos donde se realicen inversiones/conceptos de gasto están incluidos en el Registro Autonómico de Explotaciones Agrarias correspondiente, sin incidencias.</w:t>
            </w:r>
          </w:p>
        </w:tc>
        <w:tc>
          <w:tcPr>
            <w:tcW w:w="1509" w:type="dxa"/>
            <w:shd w:val="clear" w:color="auto" w:fill="auto"/>
            <w:hideMark/>
          </w:tcPr>
          <w:p w14:paraId="3CA7ED76" w14:textId="0523FB6A" w:rsidR="00792CF8" w:rsidRPr="00907305" w:rsidRDefault="00792CF8" w:rsidP="00792CF8">
            <w:pPr>
              <w:jc w:val="center"/>
              <w:rPr>
                <w:b/>
                <w:sz w:val="24"/>
                <w:szCs w:val="24"/>
              </w:rPr>
            </w:pPr>
            <w:r w:rsidRPr="00467EE9">
              <w:rPr>
                <w:rFonts w:asciiTheme="minorHAnsi" w:hAnsiTheme="minorHAnsi" w:cstheme="minorHAnsi"/>
                <w:b/>
                <w:bCs/>
                <w:sz w:val="24"/>
                <w:szCs w:val="24"/>
                <w:lang w:eastAsia="es-ES"/>
              </w:rPr>
              <w:t>SI</w:t>
            </w:r>
          </w:p>
        </w:tc>
      </w:tr>
      <w:tr w:rsidR="00792CF8" w:rsidRPr="00CB58B3" w14:paraId="216889F3" w14:textId="77777777" w:rsidTr="00792CF8">
        <w:trPr>
          <w:cantSplit/>
        </w:trPr>
        <w:tc>
          <w:tcPr>
            <w:tcW w:w="830" w:type="dxa"/>
            <w:shd w:val="clear" w:color="auto" w:fill="auto"/>
          </w:tcPr>
          <w:p w14:paraId="6A35EEF1" w14:textId="77777777" w:rsidR="00792CF8" w:rsidRPr="00CA0156" w:rsidRDefault="00792CF8" w:rsidP="00792CF8">
            <w:pPr>
              <w:jc w:val="center"/>
              <w:rPr>
                <w:rFonts w:ascii="Calibri" w:hAnsi="Calibri"/>
                <w:b/>
                <w:bCs/>
                <w:sz w:val="24"/>
                <w:szCs w:val="24"/>
              </w:rPr>
            </w:pPr>
            <w:r>
              <w:rPr>
                <w:rFonts w:ascii="Calibri" w:hAnsi="Calibri"/>
                <w:b/>
                <w:bCs/>
                <w:sz w:val="24"/>
                <w:szCs w:val="24"/>
              </w:rPr>
              <w:t>CI.05</w:t>
            </w:r>
          </w:p>
        </w:tc>
        <w:tc>
          <w:tcPr>
            <w:tcW w:w="7005" w:type="dxa"/>
            <w:shd w:val="clear" w:color="auto" w:fill="auto"/>
            <w:hideMark/>
          </w:tcPr>
          <w:p w14:paraId="321C7D6D" w14:textId="77777777" w:rsidR="00792CF8" w:rsidRPr="00CB58B3" w:rsidRDefault="00792CF8" w:rsidP="00792CF8">
            <w:pPr>
              <w:rPr>
                <w:rFonts w:ascii="Calibri" w:hAnsi="Calibri"/>
              </w:rPr>
            </w:pPr>
            <w:r w:rsidRPr="00CB58B3">
              <w:rPr>
                <w:rFonts w:ascii="Calibri" w:hAnsi="Calibri"/>
              </w:rPr>
              <w:t>SE COMPRUEBA QUE:</w:t>
            </w:r>
          </w:p>
          <w:p w14:paraId="0A048B54" w14:textId="77777777" w:rsidR="00792CF8" w:rsidRPr="00CB58B3" w:rsidRDefault="00792CF8" w:rsidP="00792CF8">
            <w:pPr>
              <w:rPr>
                <w:rFonts w:ascii="Calibri" w:hAnsi="Calibri"/>
              </w:rPr>
            </w:pPr>
            <w:r w:rsidRPr="00CB58B3">
              <w:rPr>
                <w:rFonts w:ascii="Calibri" w:hAnsi="Calibri"/>
              </w:rPr>
              <w:t xml:space="preserve">A través de las </w:t>
            </w:r>
            <w:r w:rsidRPr="00CB58B3">
              <w:rPr>
                <w:rFonts w:ascii="Calibri" w:hAnsi="Calibri"/>
                <w:b/>
                <w:bCs/>
              </w:rPr>
              <w:t>actas emitidas por la autoridad competente de la comunidad autónoma</w:t>
            </w:r>
            <w:r w:rsidRPr="00CB58B3">
              <w:rPr>
                <w:rFonts w:ascii="Calibri" w:hAnsi="Calibri"/>
              </w:rPr>
              <w:t xml:space="preserve"> donde se vayan a realizar las nuevas inversiones solicitadas, </w:t>
            </w:r>
            <w:r>
              <w:rPr>
                <w:rFonts w:ascii="Calibri" w:hAnsi="Calibri"/>
              </w:rPr>
              <w:t xml:space="preserve">o fotografías georreferencias aportadas, </w:t>
            </w:r>
            <w:r w:rsidRPr="00CB58B3">
              <w:rPr>
                <w:rFonts w:ascii="Calibri" w:hAnsi="Calibri"/>
              </w:rPr>
              <w:t>que éstas no se han iniciado.</w:t>
            </w:r>
          </w:p>
        </w:tc>
        <w:tc>
          <w:tcPr>
            <w:tcW w:w="1509" w:type="dxa"/>
            <w:shd w:val="clear" w:color="auto" w:fill="auto"/>
            <w:hideMark/>
          </w:tcPr>
          <w:p w14:paraId="6B61C8FD" w14:textId="11E2CD7A" w:rsidR="00792CF8" w:rsidRPr="00907305" w:rsidRDefault="00792CF8" w:rsidP="00792CF8">
            <w:pPr>
              <w:jc w:val="center"/>
              <w:rPr>
                <w:b/>
                <w:sz w:val="24"/>
                <w:szCs w:val="24"/>
              </w:rPr>
            </w:pPr>
            <w:r w:rsidRPr="00467EE9">
              <w:rPr>
                <w:rFonts w:asciiTheme="minorHAnsi" w:hAnsiTheme="minorHAnsi" w:cstheme="minorHAnsi"/>
                <w:b/>
                <w:bCs/>
                <w:sz w:val="24"/>
                <w:szCs w:val="24"/>
                <w:lang w:eastAsia="es-ES"/>
              </w:rPr>
              <w:t>SI</w:t>
            </w:r>
          </w:p>
        </w:tc>
      </w:tr>
      <w:tr w:rsidR="00792CF8" w:rsidRPr="00CB58B3" w14:paraId="1097FCA1" w14:textId="77777777" w:rsidTr="00792CF8">
        <w:trPr>
          <w:cantSplit/>
        </w:trPr>
        <w:tc>
          <w:tcPr>
            <w:tcW w:w="830" w:type="dxa"/>
            <w:shd w:val="clear" w:color="auto" w:fill="auto"/>
          </w:tcPr>
          <w:p w14:paraId="4280E274" w14:textId="77777777" w:rsidR="00792CF8" w:rsidRPr="00CA0156" w:rsidRDefault="00792CF8" w:rsidP="00792CF8">
            <w:pPr>
              <w:jc w:val="center"/>
              <w:rPr>
                <w:rFonts w:ascii="Calibri" w:hAnsi="Calibri"/>
                <w:b/>
                <w:bCs/>
                <w:sz w:val="24"/>
                <w:szCs w:val="24"/>
              </w:rPr>
            </w:pPr>
            <w:r>
              <w:rPr>
                <w:rFonts w:ascii="Calibri" w:hAnsi="Calibri"/>
                <w:b/>
                <w:bCs/>
                <w:sz w:val="24"/>
                <w:szCs w:val="24"/>
              </w:rPr>
              <w:t>CI.06</w:t>
            </w:r>
          </w:p>
        </w:tc>
        <w:tc>
          <w:tcPr>
            <w:tcW w:w="7005" w:type="dxa"/>
            <w:shd w:val="clear" w:color="auto" w:fill="auto"/>
            <w:hideMark/>
          </w:tcPr>
          <w:p w14:paraId="657C584D" w14:textId="77777777" w:rsidR="00792CF8" w:rsidRPr="00CB58B3" w:rsidRDefault="00792CF8" w:rsidP="00792CF8">
            <w:pPr>
              <w:autoSpaceDN w:val="0"/>
              <w:adjustRightInd w:val="0"/>
              <w:rPr>
                <w:rFonts w:asciiTheme="minorHAnsi" w:hAnsiTheme="minorHAnsi" w:cstheme="minorHAnsi"/>
                <w:lang w:eastAsia="es-ES"/>
              </w:rPr>
            </w:pPr>
            <w:r w:rsidRPr="00CB58B3">
              <w:rPr>
                <w:rFonts w:asciiTheme="minorHAnsi" w:hAnsiTheme="minorHAnsi" w:cstheme="minorHAnsi"/>
                <w:lang w:eastAsia="es-ES"/>
              </w:rPr>
              <w:t>SE COMPRUEBA QUE:</w:t>
            </w:r>
          </w:p>
          <w:p w14:paraId="6E546BD8" w14:textId="77777777" w:rsidR="00792CF8" w:rsidRPr="00F433C9" w:rsidRDefault="00792CF8" w:rsidP="00792CF8">
            <w:pPr>
              <w:autoSpaceDN w:val="0"/>
              <w:adjustRightInd w:val="0"/>
              <w:rPr>
                <w:rFonts w:asciiTheme="minorHAnsi" w:hAnsiTheme="minorHAnsi" w:cstheme="minorHAnsi"/>
                <w:lang w:eastAsia="es-ES"/>
              </w:rPr>
            </w:pPr>
            <w:r w:rsidRPr="00CB58B3">
              <w:rPr>
                <w:rFonts w:asciiTheme="minorHAnsi" w:hAnsiTheme="minorHAnsi" w:cstheme="minorHAnsi"/>
                <w:lang w:eastAsia="es-ES"/>
              </w:rPr>
              <w:t xml:space="preserve">La ejecución de estas inversiones/conceptos de gasto no está afectada por las limitaciones establecidas por la </w:t>
            </w:r>
            <w:r w:rsidRPr="00CB58B3">
              <w:rPr>
                <w:rFonts w:asciiTheme="minorHAnsi" w:hAnsiTheme="minorHAnsi" w:cstheme="minorHAnsi"/>
                <w:b/>
                <w:lang w:eastAsia="es-ES"/>
              </w:rPr>
              <w:t xml:space="preserve">Ley </w:t>
            </w:r>
            <w:r w:rsidRPr="00CB58B3">
              <w:rPr>
                <w:rFonts w:asciiTheme="minorHAnsi" w:hAnsiTheme="minorHAnsi" w:cstheme="minorHAnsi"/>
                <w:b/>
                <w:iCs/>
                <w:lang w:eastAsia="es-ES"/>
              </w:rPr>
              <w:t>3/2020, de 27 de julio, de recuperación y protección del Mar Menor</w:t>
            </w:r>
            <w:r w:rsidRPr="00CB58B3">
              <w:rPr>
                <w:rFonts w:asciiTheme="minorHAnsi" w:hAnsiTheme="minorHAnsi" w:cstheme="minorHAnsi"/>
                <w:iCs/>
                <w:lang w:eastAsia="es-ES"/>
              </w:rPr>
              <w:t xml:space="preserve">, ni afecta </w:t>
            </w:r>
            <w:r w:rsidRPr="00CB58B3">
              <w:rPr>
                <w:rFonts w:asciiTheme="minorHAnsi" w:hAnsiTheme="minorHAnsi" w:cstheme="minorHAnsi"/>
                <w:lang w:eastAsia="es-ES"/>
              </w:rPr>
              <w:t xml:space="preserve">a ningún recinto ubicado en </w:t>
            </w:r>
            <w:r>
              <w:rPr>
                <w:rFonts w:asciiTheme="minorHAnsi" w:hAnsiTheme="minorHAnsi" w:cstheme="minorHAnsi"/>
                <w:b/>
                <w:lang w:eastAsia="es-ES"/>
              </w:rPr>
              <w:t>zonas Red Natura 2000</w:t>
            </w:r>
            <w:r w:rsidRPr="00F433C9">
              <w:rPr>
                <w:rFonts w:asciiTheme="minorHAnsi" w:hAnsiTheme="minorHAnsi" w:cstheme="minorHAnsi"/>
                <w:lang w:eastAsia="es-ES"/>
              </w:rPr>
              <w:t>, en este caso se comprueba que aporta</w:t>
            </w:r>
            <w:r>
              <w:rPr>
                <w:rFonts w:asciiTheme="minorHAnsi" w:hAnsiTheme="minorHAnsi" w:cstheme="minorHAnsi"/>
                <w:lang w:eastAsia="es-ES"/>
              </w:rPr>
              <w:t xml:space="preserve"> según proceda</w:t>
            </w:r>
            <w:r w:rsidRPr="00F433C9">
              <w:rPr>
                <w:rFonts w:asciiTheme="minorHAnsi" w:hAnsiTheme="minorHAnsi" w:cstheme="minorHAnsi"/>
                <w:lang w:eastAsia="es-ES"/>
              </w:rPr>
              <w:t>:</w:t>
            </w:r>
          </w:p>
          <w:p w14:paraId="37BA308F" w14:textId="77777777" w:rsidR="00792CF8" w:rsidRPr="00F433C9" w:rsidRDefault="00792CF8" w:rsidP="00792CF8">
            <w:pPr>
              <w:pStyle w:val="Prrafodelista"/>
              <w:numPr>
                <w:ilvl w:val="0"/>
                <w:numId w:val="128"/>
              </w:numPr>
              <w:suppressAutoHyphens/>
              <w:autoSpaceDE w:val="0"/>
              <w:rPr>
                <w:rFonts w:asciiTheme="minorHAnsi" w:hAnsiTheme="minorHAnsi" w:cstheme="minorHAnsi"/>
              </w:rPr>
            </w:pPr>
            <w:r w:rsidRPr="00F433C9">
              <w:rPr>
                <w:rFonts w:asciiTheme="minorHAnsi" w:hAnsiTheme="minorHAnsi" w:cstheme="minorHAnsi"/>
              </w:rPr>
              <w:t>Certificado de no afección a Red Natura 2000, o solicitud del mismo (en la Región de Murcia procedimiento</w:t>
            </w:r>
            <w:r>
              <w:rPr>
                <w:rFonts w:asciiTheme="minorHAnsi" w:hAnsiTheme="minorHAnsi" w:cstheme="minorHAnsi"/>
              </w:rPr>
              <w:t xml:space="preserve"> </w:t>
            </w:r>
            <w:r w:rsidRPr="00F433C9">
              <w:rPr>
                <w:rFonts w:asciiTheme="minorHAnsi" w:hAnsiTheme="minorHAnsi" w:cstheme="minorHAnsi"/>
              </w:rPr>
              <w:t>7002: Expedición de certificados de no afección a la Red Natura 2000)</w:t>
            </w:r>
          </w:p>
          <w:p w14:paraId="7CE5B7C9" w14:textId="77777777" w:rsidR="00792CF8" w:rsidRPr="00F433C9" w:rsidRDefault="00792CF8" w:rsidP="00792CF8">
            <w:pPr>
              <w:pStyle w:val="Prrafodelista"/>
              <w:numPr>
                <w:ilvl w:val="0"/>
                <w:numId w:val="128"/>
              </w:numPr>
              <w:autoSpaceDE w:val="0"/>
              <w:autoSpaceDN w:val="0"/>
              <w:adjustRightInd w:val="0"/>
              <w:rPr>
                <w:rFonts w:asciiTheme="minorHAnsi" w:hAnsiTheme="minorHAnsi" w:cstheme="minorHAnsi"/>
                <w:lang w:eastAsia="es-ES"/>
              </w:rPr>
            </w:pPr>
            <w:r w:rsidRPr="00F433C9">
              <w:rPr>
                <w:rFonts w:asciiTheme="minorHAnsi" w:hAnsiTheme="minorHAnsi" w:cstheme="minorHAnsi"/>
              </w:rPr>
              <w:t>Autorización de realización de las inversiones por la autoridad medioambiental o solicitud de la misma (en la Región de Murcia procedimiento 482: Autorizaciones e informes en Espacios Protegidos y Red Natura 2000 de la Región de Murcia)</w:t>
            </w:r>
          </w:p>
        </w:tc>
        <w:tc>
          <w:tcPr>
            <w:tcW w:w="1509" w:type="dxa"/>
            <w:shd w:val="clear" w:color="auto" w:fill="auto"/>
            <w:hideMark/>
          </w:tcPr>
          <w:p w14:paraId="13C8920F" w14:textId="0E9CE0F0" w:rsidR="00792CF8" w:rsidRPr="00907305" w:rsidRDefault="00792CF8" w:rsidP="00792CF8">
            <w:pPr>
              <w:jc w:val="center"/>
              <w:rPr>
                <w:b/>
                <w:sz w:val="24"/>
                <w:szCs w:val="24"/>
              </w:rPr>
            </w:pPr>
            <w:r w:rsidRPr="00AB317E">
              <w:rPr>
                <w:rFonts w:asciiTheme="minorHAnsi" w:hAnsiTheme="minorHAnsi" w:cstheme="minorHAnsi"/>
                <w:b/>
                <w:bCs/>
                <w:sz w:val="24"/>
                <w:szCs w:val="24"/>
                <w:lang w:eastAsia="es-ES"/>
              </w:rPr>
              <w:t xml:space="preserve">NP </w:t>
            </w:r>
          </w:p>
        </w:tc>
      </w:tr>
      <w:tr w:rsidR="00792CF8" w:rsidRPr="00255A96" w14:paraId="4C4C1CDD" w14:textId="77777777" w:rsidTr="00792CF8">
        <w:tblPrEx>
          <w:jc w:val="center"/>
        </w:tblPrEx>
        <w:trPr>
          <w:cantSplit/>
          <w:jc w:val="center"/>
        </w:trPr>
        <w:tc>
          <w:tcPr>
            <w:tcW w:w="830" w:type="dxa"/>
            <w:shd w:val="clear" w:color="auto" w:fill="auto"/>
          </w:tcPr>
          <w:p w14:paraId="31C3624A" w14:textId="77777777" w:rsidR="00792CF8" w:rsidRPr="00CA0156"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CI.07</w:t>
            </w:r>
          </w:p>
        </w:tc>
        <w:tc>
          <w:tcPr>
            <w:tcW w:w="7005" w:type="dxa"/>
            <w:shd w:val="clear" w:color="auto" w:fill="auto"/>
          </w:tcPr>
          <w:p w14:paraId="2F9E7465" w14:textId="77777777" w:rsidR="00792CF8" w:rsidRDefault="00792CF8" w:rsidP="00792CF8">
            <w:pPr>
              <w:rPr>
                <w:rFonts w:asciiTheme="minorHAnsi" w:hAnsiTheme="minorHAnsi" w:cstheme="minorHAnsi"/>
              </w:rPr>
            </w:pPr>
            <w:r>
              <w:rPr>
                <w:rFonts w:asciiTheme="minorHAnsi" w:hAnsiTheme="minorHAnsi" w:cstheme="minorHAnsi"/>
              </w:rPr>
              <w:t>SE COMPRUEBA QUE:</w:t>
            </w:r>
          </w:p>
          <w:p w14:paraId="6CE4136A" w14:textId="77777777" w:rsidR="00792CF8" w:rsidRPr="00255A96" w:rsidRDefault="00792CF8" w:rsidP="00792CF8">
            <w:pPr>
              <w:rPr>
                <w:rFonts w:asciiTheme="minorHAnsi" w:hAnsiTheme="minorHAnsi" w:cstheme="minorHAnsi"/>
              </w:rPr>
            </w:pPr>
            <w:r>
              <w:rPr>
                <w:rFonts w:asciiTheme="minorHAnsi" w:hAnsiTheme="minorHAnsi" w:cstheme="minorHAnsi"/>
              </w:rPr>
              <w:t xml:space="preserve">En caso de tratarse de un miembro productor </w:t>
            </w:r>
            <w:r w:rsidRPr="00D1136E">
              <w:rPr>
                <w:rFonts w:asciiTheme="minorHAnsi" w:hAnsiTheme="minorHAnsi" w:cstheme="minorHAnsi"/>
              </w:rPr>
              <w:t xml:space="preserve">que hayan sido </w:t>
            </w:r>
            <w:r w:rsidRPr="00C77AE2">
              <w:rPr>
                <w:rFonts w:asciiTheme="minorHAnsi" w:hAnsiTheme="minorHAnsi" w:cstheme="minorHAnsi"/>
                <w:b/>
              </w:rPr>
              <w:t xml:space="preserve">sancionados en firme por la autoridad competente en materia de agua </w:t>
            </w:r>
            <w:r w:rsidRPr="00D1136E">
              <w:rPr>
                <w:rFonts w:asciiTheme="minorHAnsi" w:hAnsiTheme="minorHAnsi" w:cstheme="minorHAnsi"/>
              </w:rPr>
              <w:t xml:space="preserve">por hacer </w:t>
            </w:r>
            <w:r>
              <w:rPr>
                <w:rFonts w:asciiTheme="minorHAnsi" w:hAnsiTheme="minorHAnsi" w:cstheme="minorHAnsi"/>
              </w:rPr>
              <w:t xml:space="preserve">un uso ilegal de este recurso, la inversión/concepto de gasto no se realiza en parcelas de regadío de su explotación, conforme al </w:t>
            </w:r>
            <w:r w:rsidRPr="00D1136E">
              <w:rPr>
                <w:rFonts w:asciiTheme="minorHAnsi" w:hAnsiTheme="minorHAnsi" w:cstheme="minorHAnsi"/>
              </w:rPr>
              <w:t>artículo 11.5 del Real Decreto 857/2022</w:t>
            </w:r>
            <w:r>
              <w:rPr>
                <w:rFonts w:asciiTheme="minorHAnsi" w:hAnsiTheme="minorHAnsi" w:cstheme="minorHAnsi"/>
              </w:rPr>
              <w:t>.</w:t>
            </w:r>
          </w:p>
        </w:tc>
        <w:tc>
          <w:tcPr>
            <w:tcW w:w="1509" w:type="dxa"/>
            <w:shd w:val="clear" w:color="auto" w:fill="auto"/>
          </w:tcPr>
          <w:p w14:paraId="04C9C9B7" w14:textId="1E909976" w:rsidR="00792CF8" w:rsidRPr="00907305" w:rsidRDefault="00792CF8" w:rsidP="00792CF8">
            <w:pPr>
              <w:jc w:val="center"/>
              <w:rPr>
                <w:rFonts w:asciiTheme="minorHAnsi" w:hAnsiTheme="minorHAnsi" w:cstheme="minorHAnsi"/>
                <w:b/>
                <w:bCs/>
                <w:sz w:val="24"/>
                <w:szCs w:val="24"/>
                <w:lang w:eastAsia="es-ES"/>
              </w:rPr>
            </w:pPr>
            <w:r w:rsidRPr="00AB317E">
              <w:rPr>
                <w:rFonts w:asciiTheme="minorHAnsi" w:hAnsiTheme="minorHAnsi" w:cstheme="minorHAnsi"/>
                <w:b/>
                <w:bCs/>
                <w:sz w:val="24"/>
                <w:szCs w:val="24"/>
                <w:lang w:eastAsia="es-ES"/>
              </w:rPr>
              <w:t xml:space="preserve">NP </w:t>
            </w:r>
          </w:p>
        </w:tc>
      </w:tr>
      <w:tr w:rsidR="00F74550" w:rsidRPr="00255A96" w14:paraId="335FDDED" w14:textId="77777777" w:rsidTr="00792CF8">
        <w:tblPrEx>
          <w:jc w:val="center"/>
        </w:tblPrEx>
        <w:trPr>
          <w:cantSplit/>
          <w:jc w:val="center"/>
        </w:trPr>
        <w:tc>
          <w:tcPr>
            <w:tcW w:w="830" w:type="dxa"/>
            <w:shd w:val="clear" w:color="auto" w:fill="auto"/>
          </w:tcPr>
          <w:p w14:paraId="1EFC2AA5" w14:textId="77777777" w:rsidR="00F74550" w:rsidRPr="00CA0156" w:rsidRDefault="00F74550" w:rsidP="00792CF8">
            <w:pPr>
              <w:jc w:val="center"/>
              <w:rPr>
                <w:rFonts w:asciiTheme="minorHAnsi" w:hAnsiTheme="minorHAnsi" w:cstheme="minorHAnsi"/>
                <w:b/>
                <w:sz w:val="24"/>
                <w:szCs w:val="24"/>
              </w:rPr>
            </w:pPr>
            <w:r>
              <w:rPr>
                <w:rFonts w:asciiTheme="minorHAnsi" w:hAnsiTheme="minorHAnsi" w:cstheme="minorHAnsi"/>
                <w:b/>
                <w:sz w:val="24"/>
                <w:szCs w:val="24"/>
              </w:rPr>
              <w:lastRenderedPageBreak/>
              <w:t>CI.08</w:t>
            </w:r>
          </w:p>
        </w:tc>
        <w:tc>
          <w:tcPr>
            <w:tcW w:w="7005" w:type="dxa"/>
            <w:shd w:val="clear" w:color="auto" w:fill="auto"/>
          </w:tcPr>
          <w:p w14:paraId="4AFCC60C" w14:textId="77777777" w:rsidR="00F74550" w:rsidRPr="00255A96" w:rsidRDefault="00F74550" w:rsidP="00792CF8">
            <w:pPr>
              <w:rPr>
                <w:rFonts w:asciiTheme="minorHAnsi" w:hAnsiTheme="minorHAnsi" w:cstheme="minorHAnsi"/>
              </w:rPr>
            </w:pPr>
            <w:r w:rsidRPr="00255A96">
              <w:rPr>
                <w:rFonts w:asciiTheme="minorHAnsi" w:hAnsiTheme="minorHAnsi" w:cstheme="minorHAnsi"/>
              </w:rPr>
              <w:t>SE COMPRUEBA QUE:</w:t>
            </w:r>
          </w:p>
          <w:p w14:paraId="5E46867C" w14:textId="77777777" w:rsidR="00F74550" w:rsidRPr="00255A96" w:rsidRDefault="00F74550" w:rsidP="00792CF8">
            <w:pPr>
              <w:rPr>
                <w:rFonts w:asciiTheme="minorHAnsi" w:hAnsiTheme="minorHAnsi" w:cstheme="minorHAnsi"/>
                <w:sz w:val="16"/>
                <w:szCs w:val="16"/>
              </w:rPr>
            </w:pPr>
            <w:r w:rsidRPr="00255A96">
              <w:rPr>
                <w:rFonts w:asciiTheme="minorHAnsi" w:hAnsiTheme="minorHAnsi" w:cstheme="minorHAnsi"/>
              </w:rPr>
              <w:t xml:space="preserve">Los </w:t>
            </w:r>
            <w:r w:rsidRPr="009349F1">
              <w:rPr>
                <w:rFonts w:asciiTheme="minorHAnsi" w:hAnsiTheme="minorHAnsi" w:cstheme="minorHAnsi"/>
                <w:b/>
              </w:rPr>
              <w:t>gastos de personal</w:t>
            </w:r>
            <w:r w:rsidRPr="00255A96">
              <w:rPr>
                <w:rFonts w:asciiTheme="minorHAnsi" w:hAnsiTheme="minorHAnsi" w:cstheme="minorHAnsi"/>
              </w:rPr>
              <w:t xml:space="preserve"> incluidos en el FO corren a cargo de la OP, una filial de la OP o una cooperativa que es miembro de la OP.</w:t>
            </w:r>
          </w:p>
        </w:tc>
        <w:tc>
          <w:tcPr>
            <w:tcW w:w="1509" w:type="dxa"/>
            <w:shd w:val="clear" w:color="auto" w:fill="auto"/>
          </w:tcPr>
          <w:p w14:paraId="52A231DD" w14:textId="2FF86382" w:rsidR="00F74550" w:rsidRPr="00907305"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F74550" w:rsidRPr="008F36F1" w14:paraId="79C175A9" w14:textId="77777777" w:rsidTr="00792CF8">
        <w:tblPrEx>
          <w:jc w:val="center"/>
        </w:tblPrEx>
        <w:trPr>
          <w:cantSplit/>
          <w:jc w:val="center"/>
        </w:trPr>
        <w:tc>
          <w:tcPr>
            <w:tcW w:w="830" w:type="dxa"/>
            <w:shd w:val="clear" w:color="auto" w:fill="auto"/>
          </w:tcPr>
          <w:p w14:paraId="7FD1A37D" w14:textId="77777777" w:rsidR="00F74550" w:rsidRPr="00CA0156" w:rsidRDefault="00F74550" w:rsidP="00792CF8">
            <w:pPr>
              <w:jc w:val="center"/>
              <w:rPr>
                <w:rFonts w:asciiTheme="minorHAnsi" w:hAnsiTheme="minorHAnsi" w:cstheme="minorHAnsi"/>
                <w:b/>
                <w:sz w:val="24"/>
                <w:szCs w:val="24"/>
              </w:rPr>
            </w:pPr>
            <w:r>
              <w:rPr>
                <w:rFonts w:asciiTheme="minorHAnsi" w:hAnsiTheme="minorHAnsi" w:cstheme="minorHAnsi"/>
                <w:b/>
                <w:sz w:val="24"/>
                <w:szCs w:val="24"/>
              </w:rPr>
              <w:t>CI.09</w:t>
            </w:r>
          </w:p>
        </w:tc>
        <w:tc>
          <w:tcPr>
            <w:tcW w:w="7005" w:type="dxa"/>
            <w:vAlign w:val="center"/>
          </w:tcPr>
          <w:p w14:paraId="2879DCCF" w14:textId="77777777" w:rsidR="00F74550" w:rsidRDefault="00F74550" w:rsidP="00792CF8">
            <w:pPr>
              <w:rPr>
                <w:rFonts w:asciiTheme="minorHAnsi" w:hAnsiTheme="minorHAnsi" w:cstheme="minorHAnsi"/>
              </w:rPr>
            </w:pPr>
            <w:r>
              <w:rPr>
                <w:rFonts w:asciiTheme="minorHAnsi" w:hAnsiTheme="minorHAnsi" w:cstheme="minorHAnsi"/>
              </w:rPr>
              <w:t>SECOMPRUEBA QUE:</w:t>
            </w:r>
          </w:p>
          <w:p w14:paraId="6618C857" w14:textId="77777777" w:rsidR="00F74550" w:rsidRPr="008F36F1" w:rsidRDefault="00F74550" w:rsidP="00792CF8">
            <w:pPr>
              <w:rPr>
                <w:rFonts w:asciiTheme="minorHAnsi" w:hAnsiTheme="minorHAnsi" w:cstheme="minorHAnsi"/>
              </w:rPr>
            </w:pPr>
            <w:r>
              <w:rPr>
                <w:rFonts w:asciiTheme="minorHAnsi" w:hAnsiTheme="minorHAnsi" w:cstheme="minorHAnsi"/>
              </w:rPr>
              <w:t xml:space="preserve">En caso de </w:t>
            </w:r>
            <w:r w:rsidRPr="00793577">
              <w:rPr>
                <w:rFonts w:asciiTheme="minorHAnsi" w:hAnsiTheme="minorHAnsi" w:cstheme="minorHAnsi"/>
              </w:rPr>
              <w:t xml:space="preserve">inversiones relativas a </w:t>
            </w:r>
            <w:r w:rsidRPr="00793577">
              <w:rPr>
                <w:rFonts w:asciiTheme="minorHAnsi" w:hAnsiTheme="minorHAnsi" w:cstheme="minorHAnsi"/>
                <w:b/>
              </w:rPr>
              <w:t>plásticos</w:t>
            </w:r>
            <w:r w:rsidRPr="00793577">
              <w:rPr>
                <w:rFonts w:asciiTheme="minorHAnsi" w:hAnsiTheme="minorHAnsi" w:cstheme="minorHAnsi"/>
              </w:rPr>
              <w:t xml:space="preserve"> o mallas de uso plurianual, ventanas cenitales y laterales doble techo, bandas de Interior separadoras de estancias en invernaderos, cintas de riego, mantas térmicas plantones, envases y palets de campo, tutores de plantones y sustrato reciclable, </w:t>
            </w:r>
            <w:r>
              <w:rPr>
                <w:rFonts w:asciiTheme="minorHAnsi" w:hAnsiTheme="minorHAnsi" w:cstheme="minorHAnsi"/>
              </w:rPr>
              <w:t xml:space="preserve">no se ha recibido subvención al menos en los </w:t>
            </w:r>
            <w:r w:rsidRPr="006E0FBD">
              <w:rPr>
                <w:rFonts w:asciiTheme="minorHAnsi" w:hAnsiTheme="minorHAnsi" w:cstheme="minorHAnsi"/>
                <w:b/>
              </w:rPr>
              <w:t>tres últimos años para las mismas superficies</w:t>
            </w:r>
            <w:r>
              <w:rPr>
                <w:rFonts w:asciiTheme="minorHAnsi" w:hAnsiTheme="minorHAnsi" w:cstheme="minorHAnsi"/>
              </w:rPr>
              <w:t>.</w:t>
            </w:r>
          </w:p>
        </w:tc>
        <w:tc>
          <w:tcPr>
            <w:tcW w:w="1509" w:type="dxa"/>
            <w:shd w:val="clear" w:color="auto" w:fill="auto"/>
          </w:tcPr>
          <w:p w14:paraId="5FCA94F5" w14:textId="353CA0BA" w:rsidR="00F74550" w:rsidRPr="00907305" w:rsidRDefault="00792CF8" w:rsidP="00792CF8">
            <w:pPr>
              <w:jc w:val="center"/>
              <w:rPr>
                <w:rFonts w:asciiTheme="minorHAnsi" w:hAnsiTheme="minorHAnsi" w:cstheme="minorHAnsi"/>
                <w:b/>
                <w:bCs/>
                <w:sz w:val="24"/>
                <w:szCs w:val="24"/>
                <w:lang w:eastAsia="es-ES"/>
              </w:rPr>
            </w:pPr>
            <w:r>
              <w:rPr>
                <w:rFonts w:asciiTheme="minorHAnsi" w:hAnsiTheme="minorHAnsi" w:cstheme="minorHAnsi"/>
                <w:b/>
                <w:bCs/>
                <w:sz w:val="24"/>
                <w:szCs w:val="24"/>
                <w:lang w:eastAsia="es-ES"/>
              </w:rPr>
              <w:t>SI</w:t>
            </w:r>
          </w:p>
        </w:tc>
      </w:tr>
      <w:tr w:rsidR="00792CF8" w:rsidRPr="00C31E40" w14:paraId="716C9A11" w14:textId="77777777" w:rsidTr="00792CF8">
        <w:trPr>
          <w:cantSplit/>
        </w:trPr>
        <w:tc>
          <w:tcPr>
            <w:tcW w:w="830" w:type="dxa"/>
            <w:shd w:val="clear" w:color="auto" w:fill="auto"/>
          </w:tcPr>
          <w:p w14:paraId="0DCBBB80" w14:textId="77777777" w:rsidR="00792CF8" w:rsidRPr="00CA0156" w:rsidRDefault="00792CF8" w:rsidP="00792CF8">
            <w:pPr>
              <w:jc w:val="center"/>
              <w:rPr>
                <w:rFonts w:ascii="Calibri" w:hAnsi="Calibri"/>
                <w:b/>
                <w:bCs/>
                <w:sz w:val="24"/>
                <w:szCs w:val="24"/>
              </w:rPr>
            </w:pPr>
            <w:r>
              <w:rPr>
                <w:rFonts w:ascii="Calibri" w:hAnsi="Calibri"/>
                <w:b/>
                <w:bCs/>
                <w:sz w:val="24"/>
                <w:szCs w:val="24"/>
              </w:rPr>
              <w:t>CI.10</w:t>
            </w:r>
          </w:p>
        </w:tc>
        <w:tc>
          <w:tcPr>
            <w:tcW w:w="7005" w:type="dxa"/>
            <w:shd w:val="clear" w:color="auto" w:fill="auto"/>
            <w:hideMark/>
          </w:tcPr>
          <w:p w14:paraId="5BE4CE94" w14:textId="77777777" w:rsidR="00792CF8" w:rsidRPr="00C31E40" w:rsidRDefault="00792CF8" w:rsidP="00792CF8">
            <w:pPr>
              <w:rPr>
                <w:rFonts w:ascii="Calibri" w:hAnsi="Calibri"/>
              </w:rPr>
            </w:pPr>
            <w:r w:rsidRPr="00C31E40">
              <w:rPr>
                <w:rFonts w:ascii="Calibri" w:hAnsi="Calibri"/>
              </w:rPr>
              <w:t>SE COMPRUEBA QUE:</w:t>
            </w:r>
          </w:p>
          <w:p w14:paraId="73D5DCA1" w14:textId="77777777" w:rsidR="00792CF8" w:rsidRPr="00C31E40" w:rsidRDefault="00792CF8" w:rsidP="00792CF8">
            <w:pPr>
              <w:rPr>
                <w:rFonts w:ascii="Calibri" w:hAnsi="Calibri"/>
              </w:rPr>
            </w:pPr>
            <w:r w:rsidRPr="00C31E40">
              <w:rPr>
                <w:rFonts w:ascii="Calibri" w:hAnsi="Calibri"/>
              </w:rPr>
              <w:t xml:space="preserve">En el caso de </w:t>
            </w:r>
            <w:r w:rsidRPr="00C31E40">
              <w:rPr>
                <w:rFonts w:ascii="Calibri" w:hAnsi="Calibri"/>
                <w:b/>
              </w:rPr>
              <w:t>sustitución de inversiones</w:t>
            </w:r>
            <w:r w:rsidRPr="00C31E40">
              <w:rPr>
                <w:rFonts w:ascii="Calibri" w:hAnsi="Calibri"/>
              </w:rPr>
              <w:t>, el valor resid</w:t>
            </w:r>
            <w:r>
              <w:rPr>
                <w:rFonts w:ascii="Calibri" w:hAnsi="Calibri"/>
              </w:rPr>
              <w:t xml:space="preserve">ual de la inversión sustituida </w:t>
            </w:r>
            <w:r w:rsidRPr="00C31E40">
              <w:rPr>
                <w:rFonts w:ascii="Calibri" w:hAnsi="Calibri"/>
              </w:rPr>
              <w:t>se deduce de coste de la inversión</w:t>
            </w:r>
            <w:r>
              <w:rPr>
                <w:rFonts w:ascii="Calibri" w:hAnsi="Calibri"/>
              </w:rPr>
              <w:t xml:space="preserve"> (Artículo 11.10 del Reglamento (UE) 2022/126).</w:t>
            </w:r>
          </w:p>
        </w:tc>
        <w:tc>
          <w:tcPr>
            <w:tcW w:w="1509" w:type="dxa"/>
            <w:shd w:val="clear" w:color="auto" w:fill="auto"/>
            <w:hideMark/>
          </w:tcPr>
          <w:p w14:paraId="6E7DF6A9" w14:textId="47CB23BF" w:rsidR="00792CF8" w:rsidRPr="00907305" w:rsidRDefault="00792CF8" w:rsidP="00792CF8">
            <w:pPr>
              <w:jc w:val="center"/>
              <w:rPr>
                <w:b/>
                <w:sz w:val="24"/>
                <w:szCs w:val="24"/>
              </w:rPr>
            </w:pPr>
            <w:r w:rsidRPr="0036611E">
              <w:rPr>
                <w:rFonts w:asciiTheme="minorHAnsi" w:hAnsiTheme="minorHAnsi" w:cstheme="minorHAnsi"/>
                <w:b/>
                <w:bCs/>
                <w:sz w:val="24"/>
                <w:szCs w:val="24"/>
                <w:lang w:eastAsia="es-ES"/>
              </w:rPr>
              <w:t xml:space="preserve">NP </w:t>
            </w:r>
          </w:p>
        </w:tc>
      </w:tr>
      <w:tr w:rsidR="00792CF8" w:rsidRPr="008F36F1" w14:paraId="6B2C3C7D" w14:textId="77777777" w:rsidTr="00792CF8">
        <w:tblPrEx>
          <w:jc w:val="center"/>
        </w:tblPrEx>
        <w:trPr>
          <w:cantSplit/>
          <w:jc w:val="center"/>
        </w:trPr>
        <w:tc>
          <w:tcPr>
            <w:tcW w:w="830" w:type="dxa"/>
            <w:shd w:val="clear" w:color="auto" w:fill="auto"/>
          </w:tcPr>
          <w:p w14:paraId="6E5F74EF" w14:textId="77777777" w:rsidR="00792CF8" w:rsidRPr="00CA0156"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CI.11</w:t>
            </w:r>
          </w:p>
        </w:tc>
        <w:tc>
          <w:tcPr>
            <w:tcW w:w="7005" w:type="dxa"/>
            <w:vAlign w:val="center"/>
          </w:tcPr>
          <w:p w14:paraId="5F15F147" w14:textId="77777777" w:rsidR="00792CF8" w:rsidRPr="008F36F1" w:rsidRDefault="00792CF8" w:rsidP="00792CF8">
            <w:pPr>
              <w:rPr>
                <w:rFonts w:asciiTheme="minorHAnsi" w:hAnsiTheme="minorHAnsi" w:cstheme="minorHAnsi"/>
              </w:rPr>
            </w:pPr>
            <w:r w:rsidRPr="008F36F1">
              <w:rPr>
                <w:rFonts w:asciiTheme="minorHAnsi" w:hAnsiTheme="minorHAnsi" w:cstheme="minorHAnsi"/>
              </w:rPr>
              <w:t>SE COMPRUEBA QUE:</w:t>
            </w:r>
          </w:p>
          <w:p w14:paraId="67D625C1" w14:textId="77777777" w:rsidR="00792CF8" w:rsidRPr="008F36F1" w:rsidRDefault="00792CF8" w:rsidP="00792CF8">
            <w:pPr>
              <w:rPr>
                <w:rFonts w:asciiTheme="minorHAnsi" w:hAnsiTheme="minorHAnsi" w:cstheme="minorHAnsi"/>
              </w:rPr>
            </w:pPr>
            <w:r w:rsidRPr="00C31E40">
              <w:rPr>
                <w:rFonts w:ascii="Calibri" w:hAnsi="Calibri"/>
              </w:rPr>
              <w:t xml:space="preserve">En el caso de </w:t>
            </w:r>
            <w:r w:rsidRPr="00C31E40">
              <w:rPr>
                <w:rFonts w:ascii="Calibri" w:hAnsi="Calibri"/>
                <w:b/>
              </w:rPr>
              <w:t>sustitución de inversiones</w:t>
            </w:r>
            <w:r>
              <w:rPr>
                <w:rFonts w:ascii="Calibri" w:hAnsi="Calibri"/>
                <w:b/>
              </w:rPr>
              <w:t xml:space="preserve">, </w:t>
            </w:r>
            <w:r w:rsidRPr="00E028F2">
              <w:rPr>
                <w:rFonts w:ascii="Calibri" w:hAnsi="Calibri"/>
                <w:b/>
              </w:rPr>
              <w:t>no se trata de</w:t>
            </w:r>
            <w:r w:rsidRPr="00E028F2">
              <w:rPr>
                <w:b/>
              </w:rPr>
              <w:t xml:space="preserve"> </w:t>
            </w:r>
            <w:r w:rsidRPr="00E028F2">
              <w:rPr>
                <w:rFonts w:ascii="Calibri" w:hAnsi="Calibri"/>
                <w:b/>
              </w:rPr>
              <w:t>la mera sustitución</w:t>
            </w:r>
            <w:r w:rsidRPr="00FA4966">
              <w:rPr>
                <w:rFonts w:ascii="Calibri" w:hAnsi="Calibri"/>
              </w:rPr>
              <w:t xml:space="preserve"> de las inversiones por activos idénticos</w:t>
            </w:r>
            <w:r>
              <w:rPr>
                <w:rFonts w:ascii="Calibri" w:hAnsi="Calibri"/>
              </w:rPr>
              <w:t xml:space="preserve"> (Artículo 11.10 del Reglamento (UE) 2022/126).</w:t>
            </w:r>
          </w:p>
        </w:tc>
        <w:tc>
          <w:tcPr>
            <w:tcW w:w="1509" w:type="dxa"/>
            <w:shd w:val="clear" w:color="auto" w:fill="auto"/>
          </w:tcPr>
          <w:p w14:paraId="1D734BB6" w14:textId="15C26F20" w:rsidR="00792CF8" w:rsidRPr="00907305" w:rsidRDefault="00792CF8" w:rsidP="00792CF8">
            <w:pPr>
              <w:jc w:val="center"/>
              <w:rPr>
                <w:rFonts w:asciiTheme="minorHAnsi" w:hAnsiTheme="minorHAnsi" w:cstheme="minorHAnsi"/>
                <w:b/>
                <w:bCs/>
                <w:sz w:val="24"/>
                <w:szCs w:val="24"/>
                <w:lang w:eastAsia="es-ES"/>
              </w:rPr>
            </w:pPr>
            <w:r w:rsidRPr="0036611E">
              <w:rPr>
                <w:rFonts w:asciiTheme="minorHAnsi" w:hAnsiTheme="minorHAnsi" w:cstheme="minorHAnsi"/>
                <w:b/>
                <w:bCs/>
                <w:sz w:val="24"/>
                <w:szCs w:val="24"/>
                <w:lang w:eastAsia="es-ES"/>
              </w:rPr>
              <w:t xml:space="preserve">NP </w:t>
            </w:r>
          </w:p>
        </w:tc>
      </w:tr>
      <w:tr w:rsidR="00792CF8" w:rsidRPr="008F36F1" w14:paraId="598A3156" w14:textId="77777777" w:rsidTr="00792CF8">
        <w:tblPrEx>
          <w:jc w:val="center"/>
        </w:tblPrEx>
        <w:trPr>
          <w:cantSplit/>
          <w:jc w:val="center"/>
        </w:trPr>
        <w:tc>
          <w:tcPr>
            <w:tcW w:w="830" w:type="dxa"/>
            <w:shd w:val="clear" w:color="auto" w:fill="auto"/>
          </w:tcPr>
          <w:p w14:paraId="1B196A2B" w14:textId="77777777" w:rsidR="00792CF8" w:rsidRPr="00CA0156"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CI.12</w:t>
            </w:r>
          </w:p>
        </w:tc>
        <w:tc>
          <w:tcPr>
            <w:tcW w:w="7005" w:type="dxa"/>
            <w:vAlign w:val="center"/>
          </w:tcPr>
          <w:p w14:paraId="390AB6AF" w14:textId="77777777" w:rsidR="00792CF8" w:rsidRPr="008F36F1" w:rsidRDefault="00792CF8" w:rsidP="00792CF8">
            <w:pPr>
              <w:rPr>
                <w:rFonts w:asciiTheme="minorHAnsi" w:hAnsiTheme="minorHAnsi" w:cstheme="minorHAnsi"/>
              </w:rPr>
            </w:pPr>
            <w:r w:rsidRPr="008F36F1">
              <w:rPr>
                <w:rFonts w:asciiTheme="minorHAnsi" w:hAnsiTheme="minorHAnsi" w:cstheme="minorHAnsi"/>
              </w:rPr>
              <w:t>SE COMPRUEBA QUE:</w:t>
            </w:r>
          </w:p>
          <w:p w14:paraId="6B0F20DA" w14:textId="77777777" w:rsidR="00792CF8" w:rsidRPr="008F36F1" w:rsidRDefault="00792CF8" w:rsidP="00792CF8">
            <w:pPr>
              <w:rPr>
                <w:rFonts w:asciiTheme="minorHAnsi" w:hAnsiTheme="minorHAnsi" w:cstheme="minorHAnsi"/>
                <w:sz w:val="16"/>
                <w:szCs w:val="16"/>
              </w:rPr>
            </w:pPr>
            <w:r w:rsidRPr="008F36F1">
              <w:rPr>
                <w:rFonts w:asciiTheme="minorHAnsi" w:hAnsiTheme="minorHAnsi" w:cstheme="minorHAnsi"/>
              </w:rPr>
              <w:t>En caso de inversiones/conceptos de gasto a ejecutar en explotaciones o instalaciones individuales</w:t>
            </w:r>
            <w:r>
              <w:rPr>
                <w:rFonts w:asciiTheme="minorHAnsi" w:hAnsiTheme="minorHAnsi" w:cstheme="minorHAnsi"/>
              </w:rPr>
              <w:t>, l</w:t>
            </w:r>
            <w:r w:rsidRPr="008F36F1">
              <w:rPr>
                <w:rFonts w:asciiTheme="minorHAnsi" w:hAnsiTheme="minorHAnsi" w:cstheme="minorHAnsi"/>
              </w:rPr>
              <w:t>a OP va a tener el control de la inversión y el acceso a ésta.</w:t>
            </w:r>
          </w:p>
        </w:tc>
        <w:tc>
          <w:tcPr>
            <w:tcW w:w="1509" w:type="dxa"/>
            <w:shd w:val="clear" w:color="auto" w:fill="auto"/>
          </w:tcPr>
          <w:p w14:paraId="3E6C3DC3" w14:textId="4593943C" w:rsidR="00792CF8" w:rsidRPr="00907305" w:rsidRDefault="00792CF8" w:rsidP="00792CF8">
            <w:pPr>
              <w:jc w:val="center"/>
              <w:rPr>
                <w:rFonts w:asciiTheme="minorHAnsi" w:hAnsiTheme="minorHAnsi" w:cstheme="minorHAnsi"/>
                <w:b/>
                <w:bCs/>
                <w:sz w:val="24"/>
                <w:szCs w:val="24"/>
                <w:lang w:eastAsia="es-ES"/>
              </w:rPr>
            </w:pPr>
            <w:r w:rsidRPr="00525CDF">
              <w:rPr>
                <w:rFonts w:asciiTheme="minorHAnsi" w:hAnsiTheme="minorHAnsi" w:cstheme="minorHAnsi"/>
                <w:b/>
                <w:bCs/>
                <w:sz w:val="24"/>
                <w:szCs w:val="24"/>
                <w:lang w:eastAsia="es-ES"/>
              </w:rPr>
              <w:t>SI</w:t>
            </w:r>
          </w:p>
        </w:tc>
      </w:tr>
      <w:tr w:rsidR="00792CF8" w:rsidRPr="008F36F1" w14:paraId="7D4CEC00" w14:textId="77777777" w:rsidTr="00792CF8">
        <w:tblPrEx>
          <w:jc w:val="center"/>
        </w:tblPrEx>
        <w:trPr>
          <w:cantSplit/>
          <w:jc w:val="center"/>
        </w:trPr>
        <w:tc>
          <w:tcPr>
            <w:tcW w:w="830" w:type="dxa"/>
            <w:shd w:val="clear" w:color="auto" w:fill="auto"/>
          </w:tcPr>
          <w:p w14:paraId="2593A5BB" w14:textId="77777777" w:rsidR="00792CF8" w:rsidRPr="00CA0156" w:rsidRDefault="00792CF8" w:rsidP="00792CF8">
            <w:pPr>
              <w:jc w:val="center"/>
              <w:rPr>
                <w:rFonts w:asciiTheme="minorHAnsi" w:hAnsiTheme="minorHAnsi" w:cstheme="minorHAnsi"/>
                <w:b/>
                <w:sz w:val="24"/>
                <w:szCs w:val="24"/>
              </w:rPr>
            </w:pPr>
            <w:r>
              <w:rPr>
                <w:rFonts w:asciiTheme="minorHAnsi" w:hAnsiTheme="minorHAnsi" w:cstheme="minorHAnsi"/>
                <w:b/>
                <w:sz w:val="24"/>
                <w:szCs w:val="24"/>
              </w:rPr>
              <w:t>CI.13</w:t>
            </w:r>
          </w:p>
        </w:tc>
        <w:tc>
          <w:tcPr>
            <w:tcW w:w="7005" w:type="dxa"/>
            <w:vAlign w:val="center"/>
          </w:tcPr>
          <w:p w14:paraId="2C49C995" w14:textId="77777777" w:rsidR="00792CF8" w:rsidRPr="008F36F1" w:rsidRDefault="00792CF8" w:rsidP="00792CF8">
            <w:pPr>
              <w:rPr>
                <w:rFonts w:asciiTheme="minorHAnsi" w:hAnsiTheme="minorHAnsi" w:cstheme="minorHAnsi"/>
              </w:rPr>
            </w:pPr>
            <w:r w:rsidRPr="008F36F1">
              <w:rPr>
                <w:rFonts w:asciiTheme="minorHAnsi" w:hAnsiTheme="minorHAnsi" w:cstheme="minorHAnsi"/>
              </w:rPr>
              <w:t>SE COMPRUEBA QUE:</w:t>
            </w:r>
          </w:p>
          <w:p w14:paraId="25C71A05" w14:textId="77777777" w:rsidR="00792CF8" w:rsidRPr="008F36F1" w:rsidRDefault="00792CF8" w:rsidP="00792CF8">
            <w:pPr>
              <w:rPr>
                <w:rFonts w:asciiTheme="minorHAnsi" w:hAnsiTheme="minorHAnsi" w:cstheme="minorHAnsi"/>
                <w:sz w:val="16"/>
                <w:szCs w:val="16"/>
              </w:rPr>
            </w:pPr>
            <w:r w:rsidRPr="008F36F1">
              <w:rPr>
                <w:rFonts w:asciiTheme="minorHAnsi" w:hAnsiTheme="minorHAnsi" w:cstheme="minorHAnsi"/>
              </w:rPr>
              <w:t>En caso de inversiones/conceptos de gasto a ejecutar en explotaciones o instalaciones individuales, las inversiones van a reportar un beneficio para la OP y no sólo para el titular de la explotación en la que se va a ejecutar la acción.</w:t>
            </w:r>
          </w:p>
        </w:tc>
        <w:tc>
          <w:tcPr>
            <w:tcW w:w="1509" w:type="dxa"/>
            <w:shd w:val="clear" w:color="auto" w:fill="auto"/>
          </w:tcPr>
          <w:p w14:paraId="623DF0D4" w14:textId="2F47433A" w:rsidR="00792CF8" w:rsidRPr="00907305" w:rsidRDefault="00792CF8" w:rsidP="00792CF8">
            <w:pPr>
              <w:jc w:val="center"/>
              <w:rPr>
                <w:rFonts w:asciiTheme="minorHAnsi" w:hAnsiTheme="minorHAnsi" w:cstheme="minorHAnsi"/>
                <w:b/>
                <w:bCs/>
                <w:sz w:val="24"/>
                <w:szCs w:val="24"/>
                <w:lang w:eastAsia="es-ES"/>
              </w:rPr>
            </w:pPr>
            <w:r w:rsidRPr="00525CDF">
              <w:rPr>
                <w:rFonts w:asciiTheme="minorHAnsi" w:hAnsiTheme="minorHAnsi" w:cstheme="minorHAnsi"/>
                <w:b/>
                <w:bCs/>
                <w:sz w:val="24"/>
                <w:szCs w:val="24"/>
                <w:lang w:eastAsia="es-ES"/>
              </w:rPr>
              <w:t>SI</w:t>
            </w:r>
          </w:p>
        </w:tc>
      </w:tr>
      <w:tr w:rsidR="00792CF8" w:rsidRPr="008F36F1" w14:paraId="7FEA448E" w14:textId="77777777" w:rsidTr="00792CF8">
        <w:tblPrEx>
          <w:jc w:val="center"/>
        </w:tblPrEx>
        <w:trPr>
          <w:cantSplit/>
          <w:jc w:val="center"/>
        </w:trPr>
        <w:tc>
          <w:tcPr>
            <w:tcW w:w="830" w:type="dxa"/>
            <w:shd w:val="clear" w:color="auto" w:fill="auto"/>
          </w:tcPr>
          <w:p w14:paraId="0B06A6ED" w14:textId="77777777" w:rsidR="00792CF8" w:rsidRPr="001F04DD" w:rsidRDefault="00792CF8" w:rsidP="00792CF8">
            <w:pPr>
              <w:jc w:val="center"/>
              <w:rPr>
                <w:rFonts w:asciiTheme="minorHAnsi" w:hAnsiTheme="minorHAnsi" w:cstheme="minorHAnsi"/>
                <w:b/>
                <w:sz w:val="24"/>
                <w:szCs w:val="24"/>
              </w:rPr>
            </w:pPr>
            <w:r w:rsidRPr="001F04DD">
              <w:rPr>
                <w:rFonts w:asciiTheme="minorHAnsi" w:hAnsiTheme="minorHAnsi" w:cstheme="minorHAnsi"/>
                <w:b/>
                <w:sz w:val="24"/>
                <w:szCs w:val="24"/>
              </w:rPr>
              <w:t>CI.14</w:t>
            </w:r>
          </w:p>
        </w:tc>
        <w:tc>
          <w:tcPr>
            <w:tcW w:w="7005" w:type="dxa"/>
            <w:vAlign w:val="center"/>
          </w:tcPr>
          <w:p w14:paraId="193E8D5E" w14:textId="77777777" w:rsidR="00792CF8" w:rsidRPr="001F04DD" w:rsidRDefault="00792CF8" w:rsidP="00792CF8">
            <w:pPr>
              <w:rPr>
                <w:rFonts w:asciiTheme="minorHAnsi" w:hAnsiTheme="minorHAnsi" w:cstheme="minorHAnsi"/>
              </w:rPr>
            </w:pPr>
            <w:r w:rsidRPr="001F04DD">
              <w:rPr>
                <w:rFonts w:asciiTheme="minorHAnsi" w:hAnsiTheme="minorHAnsi" w:cstheme="minorHAnsi"/>
              </w:rPr>
              <w:t>SE COMPRUEBA QUE:</w:t>
            </w:r>
          </w:p>
          <w:p w14:paraId="0FC21CA1" w14:textId="77777777" w:rsidR="00792CF8" w:rsidRPr="001F04DD" w:rsidRDefault="00792CF8" w:rsidP="00792CF8">
            <w:pPr>
              <w:rPr>
                <w:rFonts w:asciiTheme="minorHAnsi" w:hAnsiTheme="minorHAnsi" w:cstheme="minorHAnsi"/>
              </w:rPr>
            </w:pPr>
            <w:r w:rsidRPr="001F04DD">
              <w:rPr>
                <w:rFonts w:asciiTheme="minorHAnsi" w:hAnsiTheme="minorHAnsi" w:cstheme="minorHAnsi"/>
              </w:rPr>
              <w:t xml:space="preserve">Que para todas las inversiones/conceptos de gasto se cumple lo dispuesto en el Anexo I del RD 857/2022 </w:t>
            </w:r>
            <w:r w:rsidRPr="001F04DD">
              <w:rPr>
                <w:rFonts w:asciiTheme="minorHAnsi" w:hAnsiTheme="minorHAnsi" w:cstheme="minorHAnsi"/>
                <w:i/>
              </w:rPr>
              <w:t>“no se podrán incluir actuaciones en los programas operativos que conlleven un incremento de la producción de limón y pomelo”</w:t>
            </w:r>
            <w:r w:rsidRPr="001F04DD">
              <w:rPr>
                <w:rFonts w:asciiTheme="minorHAnsi" w:hAnsiTheme="minorHAnsi" w:cstheme="minorHAnsi"/>
              </w:rPr>
              <w:t>.</w:t>
            </w:r>
          </w:p>
        </w:tc>
        <w:tc>
          <w:tcPr>
            <w:tcW w:w="1509" w:type="dxa"/>
            <w:shd w:val="clear" w:color="auto" w:fill="auto"/>
          </w:tcPr>
          <w:p w14:paraId="24D0F8EC" w14:textId="5B42EC53" w:rsidR="00792CF8" w:rsidRPr="00907305" w:rsidRDefault="00792CF8" w:rsidP="00792CF8">
            <w:pPr>
              <w:jc w:val="center"/>
              <w:rPr>
                <w:rFonts w:asciiTheme="minorHAnsi" w:hAnsiTheme="minorHAnsi" w:cstheme="minorHAnsi"/>
                <w:b/>
                <w:bCs/>
                <w:sz w:val="24"/>
                <w:szCs w:val="24"/>
                <w:lang w:eastAsia="es-ES"/>
              </w:rPr>
            </w:pPr>
            <w:r w:rsidRPr="00525CDF">
              <w:rPr>
                <w:rFonts w:asciiTheme="minorHAnsi" w:hAnsiTheme="minorHAnsi" w:cstheme="minorHAnsi"/>
                <w:b/>
                <w:bCs/>
                <w:sz w:val="24"/>
                <w:szCs w:val="24"/>
                <w:lang w:eastAsia="es-ES"/>
              </w:rPr>
              <w:t>SI</w:t>
            </w:r>
          </w:p>
        </w:tc>
      </w:tr>
    </w:tbl>
    <w:p w14:paraId="5954FF15" w14:textId="77777777" w:rsidR="00F74550" w:rsidRPr="00D77DD9" w:rsidRDefault="00F74550" w:rsidP="00F74550">
      <w:pPr>
        <w:rPr>
          <w:rFonts w:ascii="Calibri" w:hAnsi="Calibri" w:cs="Calibri"/>
          <w:b/>
          <w:bCs/>
          <w:color w:val="000000"/>
          <w:lang w:eastAsia="es-ES"/>
        </w:rPr>
      </w:pPr>
    </w:p>
    <w:p w14:paraId="631A028F" w14:textId="5933677D" w:rsidR="00B95222" w:rsidRDefault="00B95222" w:rsidP="00B95222">
      <w:pPr>
        <w:rPr>
          <w:rFonts w:ascii="Calibri" w:hAnsi="Calibri" w:cs="Calibri"/>
          <w:b/>
          <w:bCs/>
          <w:color w:val="000000"/>
          <w:lang w:eastAsia="es-ES"/>
        </w:rPr>
      </w:pPr>
    </w:p>
    <w:p w14:paraId="24160592" w14:textId="11DFAC25" w:rsidR="00F74550" w:rsidRDefault="00F74550" w:rsidP="00B95222">
      <w:pPr>
        <w:rPr>
          <w:rFonts w:ascii="Calibri" w:hAnsi="Calibri" w:cs="Calibri"/>
          <w:b/>
          <w:bCs/>
          <w:color w:val="000000"/>
          <w:lang w:eastAsia="es-ES"/>
        </w:rPr>
      </w:pPr>
    </w:p>
    <w:p w14:paraId="4CDBBAC4" w14:textId="00252F8C" w:rsidR="00F74550" w:rsidRDefault="00F74550" w:rsidP="00B95222">
      <w:pPr>
        <w:rPr>
          <w:rFonts w:ascii="Calibri" w:hAnsi="Calibri" w:cs="Calibri"/>
          <w:b/>
          <w:bCs/>
          <w:color w:val="000000"/>
          <w:lang w:eastAsia="es-ES"/>
        </w:rPr>
      </w:pPr>
    </w:p>
    <w:p w14:paraId="2D9DB87F" w14:textId="4C1221F0" w:rsidR="00F74550" w:rsidRDefault="00F74550" w:rsidP="00B95222">
      <w:pPr>
        <w:rPr>
          <w:rFonts w:ascii="Calibri" w:hAnsi="Calibri" w:cs="Calibri"/>
          <w:b/>
          <w:bCs/>
          <w:color w:val="000000"/>
          <w:lang w:eastAsia="es-ES"/>
        </w:rPr>
      </w:pPr>
    </w:p>
    <w:p w14:paraId="6EACC1E3" w14:textId="61FC0329" w:rsidR="00F74550" w:rsidRDefault="00F74550" w:rsidP="00B95222">
      <w:pPr>
        <w:rPr>
          <w:rFonts w:ascii="Calibri" w:hAnsi="Calibri" w:cs="Calibri"/>
          <w:b/>
          <w:bCs/>
          <w:color w:val="000000"/>
          <w:lang w:eastAsia="es-ES"/>
        </w:rPr>
      </w:pPr>
    </w:p>
    <w:p w14:paraId="1C12258C" w14:textId="6129435E" w:rsidR="00F74550" w:rsidRDefault="00F74550" w:rsidP="00B95222">
      <w:pPr>
        <w:rPr>
          <w:rFonts w:ascii="Calibri" w:hAnsi="Calibri" w:cs="Calibri"/>
          <w:b/>
          <w:bCs/>
          <w:color w:val="000000"/>
          <w:lang w:eastAsia="es-ES"/>
        </w:rPr>
      </w:pPr>
    </w:p>
    <w:p w14:paraId="070A4AE3" w14:textId="462F964C" w:rsidR="00F74550" w:rsidRDefault="00F74550" w:rsidP="00B95222">
      <w:pPr>
        <w:rPr>
          <w:rFonts w:ascii="Calibri" w:hAnsi="Calibri" w:cs="Calibri"/>
          <w:b/>
          <w:bCs/>
          <w:color w:val="000000"/>
          <w:lang w:eastAsia="es-ES"/>
        </w:rPr>
      </w:pPr>
    </w:p>
    <w:p w14:paraId="2AA5B65B" w14:textId="77777777" w:rsidR="00F74550" w:rsidRPr="00D77DD9" w:rsidRDefault="00F74550" w:rsidP="00B95222">
      <w:pPr>
        <w:rPr>
          <w:rFonts w:ascii="Calibri" w:hAnsi="Calibri" w:cs="Calibri"/>
          <w:b/>
          <w:bCs/>
          <w:color w:val="000000"/>
          <w:lang w:eastAsia="es-ES"/>
        </w:rPr>
      </w:pPr>
    </w:p>
    <w:p w14:paraId="2DCCA192" w14:textId="77777777" w:rsidR="00F74550" w:rsidRPr="00D62DA2" w:rsidRDefault="00F74550" w:rsidP="00F74550">
      <w:pPr>
        <w:jc w:val="center"/>
        <w:rPr>
          <w:rFonts w:ascii="Calibri" w:hAnsi="Calibri" w:cs="Calibri"/>
          <w:b/>
          <w:bCs/>
          <w:color w:val="000000"/>
          <w:sz w:val="40"/>
          <w:szCs w:val="40"/>
          <w:lang w:eastAsia="es-ES"/>
        </w:rPr>
      </w:pPr>
      <w:r w:rsidRPr="00D62DA2">
        <w:rPr>
          <w:rFonts w:ascii="Calibri" w:hAnsi="Calibri" w:cs="Calibri"/>
          <w:b/>
          <w:bCs/>
          <w:color w:val="000000"/>
          <w:sz w:val="40"/>
          <w:szCs w:val="40"/>
          <w:lang w:eastAsia="es-ES"/>
        </w:rPr>
        <w:lastRenderedPageBreak/>
        <w:t>3.- CONTROLES ESPECÍFICOS INVERSIONES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7452"/>
        <w:gridCol w:w="1417"/>
      </w:tblGrid>
      <w:tr w:rsidR="00F74550" w:rsidRPr="00D62DA2" w14:paraId="4A13C1D0" w14:textId="77777777" w:rsidTr="00792CF8">
        <w:trPr>
          <w:trHeight w:val="105"/>
          <w:tblHeader/>
        </w:trPr>
        <w:tc>
          <w:tcPr>
            <w:tcW w:w="765" w:type="dxa"/>
            <w:shd w:val="clear" w:color="auto" w:fill="D9D9D9"/>
            <w:hideMark/>
          </w:tcPr>
          <w:p w14:paraId="1E5F22C0" w14:textId="77777777" w:rsidR="00F74550" w:rsidRPr="00D62DA2" w:rsidRDefault="00F74550" w:rsidP="00792CF8">
            <w:pPr>
              <w:rPr>
                <w:rFonts w:ascii="Calibri" w:hAnsi="Calibri"/>
                <w:b/>
                <w:bCs/>
              </w:rPr>
            </w:pPr>
            <w:r w:rsidRPr="00D62DA2">
              <w:rPr>
                <w:rFonts w:ascii="Calibri" w:hAnsi="Calibri"/>
                <w:b/>
                <w:bCs/>
              </w:rPr>
              <w:t>Ref.</w:t>
            </w:r>
          </w:p>
        </w:tc>
        <w:tc>
          <w:tcPr>
            <w:tcW w:w="7452" w:type="dxa"/>
            <w:shd w:val="clear" w:color="auto" w:fill="D9D9D9"/>
          </w:tcPr>
          <w:p w14:paraId="42C4E8E1" w14:textId="77777777" w:rsidR="00F74550" w:rsidRPr="00D62DA2" w:rsidRDefault="00F74550" w:rsidP="00792CF8">
            <w:pPr>
              <w:rPr>
                <w:rFonts w:ascii="Calibri" w:hAnsi="Calibri"/>
                <w:b/>
                <w:bCs/>
              </w:rPr>
            </w:pPr>
            <w:r w:rsidRPr="00D62DA2">
              <w:rPr>
                <w:rFonts w:ascii="Calibri" w:hAnsi="Calibri"/>
                <w:b/>
              </w:rPr>
              <w:t>Controles a la documentación ESPECÍFICA aportada con las inversiones/conceptos de gasto solicitados (</w:t>
            </w:r>
            <w:r w:rsidRPr="00D62DA2">
              <w:rPr>
                <w:rFonts w:ascii="Calibri" w:hAnsi="Calibri"/>
                <w:b/>
                <w:bCs/>
              </w:rPr>
              <w:t>excepto para las retiradas de mercado).</w:t>
            </w:r>
          </w:p>
        </w:tc>
        <w:tc>
          <w:tcPr>
            <w:tcW w:w="1417" w:type="dxa"/>
            <w:shd w:val="clear" w:color="auto" w:fill="D9D9D9"/>
          </w:tcPr>
          <w:p w14:paraId="1726E45F" w14:textId="77777777" w:rsidR="00F74550" w:rsidRPr="00D62DA2" w:rsidRDefault="00F74550" w:rsidP="00792CF8">
            <w:pPr>
              <w:jc w:val="center"/>
              <w:rPr>
                <w:rFonts w:asciiTheme="minorHAnsi" w:hAnsiTheme="minorHAnsi"/>
                <w:b/>
              </w:rPr>
            </w:pPr>
            <w:r w:rsidRPr="00D62DA2">
              <w:rPr>
                <w:rFonts w:asciiTheme="minorHAnsi" w:hAnsiTheme="minorHAnsi"/>
                <w:b/>
              </w:rPr>
              <w:t>RESULTADO</w:t>
            </w:r>
          </w:p>
        </w:tc>
      </w:tr>
      <w:tr w:rsidR="00F74550" w:rsidRPr="005D75DE" w14:paraId="3F8FA1A9" w14:textId="77777777" w:rsidTr="00792CF8">
        <w:trPr>
          <w:trHeight w:val="347"/>
        </w:trPr>
        <w:tc>
          <w:tcPr>
            <w:tcW w:w="8217" w:type="dxa"/>
            <w:gridSpan w:val="2"/>
            <w:shd w:val="clear" w:color="auto" w:fill="D9D9D9"/>
            <w:hideMark/>
          </w:tcPr>
          <w:p w14:paraId="72FF3654" w14:textId="77777777" w:rsidR="00F74550" w:rsidRPr="005D75DE" w:rsidRDefault="00F74550" w:rsidP="00792CF8">
            <w:pPr>
              <w:rPr>
                <w:rFonts w:ascii="Calibri" w:hAnsi="Calibri"/>
                <w:b/>
                <w:bCs/>
              </w:rPr>
            </w:pPr>
            <w:r w:rsidRPr="005D75DE">
              <w:rPr>
                <w:rFonts w:ascii="Calibri" w:hAnsi="Calibri"/>
                <w:b/>
                <w:bCs/>
              </w:rPr>
              <w:t>Para la actuación A.1.1 Instalaciones de riego en parcelas.</w:t>
            </w:r>
          </w:p>
        </w:tc>
        <w:tc>
          <w:tcPr>
            <w:tcW w:w="1417" w:type="dxa"/>
            <w:shd w:val="clear" w:color="auto" w:fill="D9D9D9"/>
          </w:tcPr>
          <w:p w14:paraId="43D438B0" w14:textId="77777777" w:rsidR="00F74550" w:rsidRPr="005D75DE" w:rsidRDefault="00F74550" w:rsidP="00792CF8">
            <w:pPr>
              <w:jc w:val="center"/>
              <w:rPr>
                <w:rFonts w:asciiTheme="minorHAnsi" w:hAnsiTheme="minorHAnsi"/>
                <w:b/>
                <w:bCs/>
              </w:rPr>
            </w:pPr>
          </w:p>
        </w:tc>
      </w:tr>
      <w:tr w:rsidR="00F74550" w:rsidRPr="009949EF" w14:paraId="7C9EC4F1" w14:textId="77777777" w:rsidTr="00792CF8">
        <w:trPr>
          <w:trHeight w:val="78"/>
        </w:trPr>
        <w:tc>
          <w:tcPr>
            <w:tcW w:w="765" w:type="dxa"/>
            <w:shd w:val="clear" w:color="auto" w:fill="auto"/>
            <w:hideMark/>
          </w:tcPr>
          <w:p w14:paraId="0439B58D" w14:textId="77777777" w:rsidR="00F74550" w:rsidRPr="009949EF" w:rsidRDefault="00F74550" w:rsidP="00792CF8">
            <w:pPr>
              <w:rPr>
                <w:rFonts w:asciiTheme="minorHAnsi" w:hAnsiTheme="minorHAnsi" w:cstheme="minorHAnsi"/>
                <w:bCs/>
                <w:color w:val="FF0000"/>
              </w:rPr>
            </w:pPr>
          </w:p>
        </w:tc>
        <w:tc>
          <w:tcPr>
            <w:tcW w:w="7452" w:type="dxa"/>
            <w:shd w:val="clear" w:color="auto" w:fill="DBE5F1" w:themeFill="accent1" w:themeFillTint="33"/>
            <w:hideMark/>
          </w:tcPr>
          <w:p w14:paraId="34F69DF1" w14:textId="77777777" w:rsidR="00F74550" w:rsidRPr="002E0623" w:rsidRDefault="00F74550" w:rsidP="00792CF8">
            <w:pPr>
              <w:rPr>
                <w:rFonts w:asciiTheme="minorHAnsi" w:hAnsiTheme="minorHAnsi" w:cstheme="minorHAnsi"/>
              </w:rPr>
            </w:pPr>
            <w:r w:rsidRPr="002E0623">
              <w:rPr>
                <w:rFonts w:asciiTheme="minorHAnsi" w:hAnsiTheme="minorHAnsi" w:cstheme="minorHAnsi"/>
              </w:rPr>
              <w:t>SE APORTA:</w:t>
            </w:r>
          </w:p>
          <w:p w14:paraId="7415F778" w14:textId="3146426B" w:rsidR="00F74550" w:rsidRPr="002E0623" w:rsidRDefault="00F74550" w:rsidP="00792CF8">
            <w:pPr>
              <w:numPr>
                <w:ilvl w:val="0"/>
                <w:numId w:val="25"/>
              </w:numPr>
              <w:rPr>
                <w:rFonts w:asciiTheme="minorHAnsi" w:hAnsiTheme="minorHAnsi" w:cstheme="minorHAnsi"/>
              </w:rPr>
            </w:pPr>
            <w:r w:rsidRPr="002E0623">
              <w:rPr>
                <w:rFonts w:asciiTheme="minorHAnsi" w:hAnsiTheme="minorHAnsi" w:cstheme="minorHAnsi"/>
              </w:rPr>
              <w:t>EN CASO DE SOLICITAR INCREMENTO NETO DE LA SUPERFICIE DE REGADÍO:</w:t>
            </w:r>
          </w:p>
          <w:p w14:paraId="09C3BD65" w14:textId="77777777" w:rsidR="00F74550" w:rsidRPr="002E0623" w:rsidRDefault="00F74550" w:rsidP="00792CF8">
            <w:pPr>
              <w:numPr>
                <w:ilvl w:val="0"/>
                <w:numId w:val="58"/>
              </w:numPr>
              <w:ind w:left="1107" w:hanging="284"/>
              <w:rPr>
                <w:rFonts w:asciiTheme="minorHAnsi" w:hAnsiTheme="minorHAnsi" w:cstheme="minorHAnsi"/>
              </w:rPr>
            </w:pPr>
            <w:r w:rsidRPr="002E0623">
              <w:rPr>
                <w:rFonts w:asciiTheme="minorHAnsi" w:hAnsiTheme="minorHAnsi" w:cstheme="minorHAnsi"/>
              </w:rPr>
              <w:t xml:space="preserve">Acreditación de que la </w:t>
            </w:r>
            <w:r w:rsidRPr="002E0623">
              <w:rPr>
                <w:rFonts w:asciiTheme="minorHAnsi" w:hAnsiTheme="minorHAnsi" w:cstheme="minorHAnsi"/>
                <w:b/>
              </w:rPr>
              <w:t>masa de agua</w:t>
            </w:r>
            <w:r w:rsidRPr="002E0623">
              <w:rPr>
                <w:rFonts w:asciiTheme="minorHAnsi" w:hAnsiTheme="minorHAnsi" w:cstheme="minorHAnsi"/>
              </w:rPr>
              <w:t xml:space="preserve"> (subterránea o superficial) </w:t>
            </w:r>
            <w:r w:rsidRPr="002E0623">
              <w:rPr>
                <w:rFonts w:asciiTheme="minorHAnsi" w:hAnsiTheme="minorHAnsi" w:cstheme="minorHAnsi"/>
                <w:b/>
              </w:rPr>
              <w:t>no se ha calificado como de estado inferior a bueno</w:t>
            </w:r>
            <w:r w:rsidRPr="002E0623">
              <w:rPr>
                <w:rFonts w:asciiTheme="minorHAnsi" w:hAnsiTheme="minorHAnsi" w:cstheme="minorHAnsi"/>
              </w:rPr>
              <w:t xml:space="preserve"> en el Plan Hidrológico de Cuenca, por razones cuantitativas (art.11.6 R 2022/126)</w:t>
            </w:r>
          </w:p>
          <w:p w14:paraId="3545767A" w14:textId="77777777" w:rsidR="00F74550" w:rsidRPr="002E0623" w:rsidRDefault="00F74550" w:rsidP="00792CF8">
            <w:pPr>
              <w:numPr>
                <w:ilvl w:val="0"/>
                <w:numId w:val="58"/>
              </w:numPr>
              <w:ind w:left="1107" w:hanging="284"/>
              <w:rPr>
                <w:rFonts w:asciiTheme="minorHAnsi" w:hAnsiTheme="minorHAnsi" w:cstheme="minorHAnsi"/>
              </w:rPr>
            </w:pPr>
            <w:r w:rsidRPr="002E0623">
              <w:rPr>
                <w:rFonts w:asciiTheme="minorHAnsi" w:hAnsiTheme="minorHAnsi" w:cstheme="minorHAnsi"/>
              </w:rPr>
              <w:t xml:space="preserve">Declaración responsable de que la instalación prevista contará con un sistema de </w:t>
            </w:r>
            <w:r w:rsidRPr="002E0623">
              <w:rPr>
                <w:rFonts w:asciiTheme="minorHAnsi" w:hAnsiTheme="minorHAnsi" w:cstheme="minorHAnsi"/>
                <w:b/>
              </w:rPr>
              <w:t>contadores</w:t>
            </w:r>
            <w:r w:rsidRPr="002E0623">
              <w:rPr>
                <w:rFonts w:asciiTheme="minorHAnsi" w:hAnsiTheme="minorHAnsi" w:cstheme="minorHAnsi"/>
              </w:rPr>
              <w:t xml:space="preserve"> (con la referencia SigPac del recinto en el que se ubique el contador) </w:t>
            </w:r>
            <w:r>
              <w:rPr>
                <w:rFonts w:asciiTheme="minorHAnsi" w:hAnsiTheme="minorHAnsi" w:cstheme="minorHAnsi"/>
              </w:rPr>
              <w:t xml:space="preserve">de agua que permita medir el consumo de agua a nivel de la explotación o de la unidad de producción correspondiente </w:t>
            </w:r>
            <w:r w:rsidRPr="002E0623">
              <w:rPr>
                <w:rFonts w:asciiTheme="minorHAnsi" w:hAnsiTheme="minorHAnsi" w:cstheme="minorHAnsi"/>
              </w:rPr>
              <w:t>(art.11.4 R</w:t>
            </w:r>
            <w:r>
              <w:rPr>
                <w:rFonts w:asciiTheme="minorHAnsi" w:hAnsiTheme="minorHAnsi" w:cstheme="minorHAnsi"/>
              </w:rPr>
              <w:t>eglamento</w:t>
            </w:r>
            <w:r w:rsidRPr="002E0623">
              <w:rPr>
                <w:rFonts w:asciiTheme="minorHAnsi" w:hAnsiTheme="minorHAnsi" w:cstheme="minorHAnsi"/>
              </w:rPr>
              <w:t xml:space="preserve"> 2022/126</w:t>
            </w:r>
            <w:r>
              <w:rPr>
                <w:rFonts w:asciiTheme="minorHAnsi" w:hAnsiTheme="minorHAnsi" w:cstheme="minorHAnsi"/>
              </w:rPr>
              <w:t xml:space="preserve"> modificado por el Reglamento 2025/1159</w:t>
            </w:r>
            <w:r w:rsidRPr="002E0623">
              <w:rPr>
                <w:rFonts w:asciiTheme="minorHAnsi" w:hAnsiTheme="minorHAnsi" w:cstheme="minorHAnsi"/>
              </w:rPr>
              <w:t>)</w:t>
            </w:r>
            <w:r>
              <w:rPr>
                <w:rFonts w:asciiTheme="minorHAnsi" w:hAnsiTheme="minorHAnsi" w:cstheme="minorHAnsi"/>
              </w:rPr>
              <w:t xml:space="preserve"> (según MODELO establecido en sede electrónica).</w:t>
            </w:r>
          </w:p>
          <w:p w14:paraId="44DEF54B" w14:textId="77777777" w:rsidR="00F74550" w:rsidRPr="002E0623" w:rsidRDefault="00F74550" w:rsidP="00792CF8">
            <w:pPr>
              <w:numPr>
                <w:ilvl w:val="0"/>
                <w:numId w:val="58"/>
              </w:numPr>
              <w:ind w:left="1107"/>
              <w:rPr>
                <w:rFonts w:asciiTheme="minorHAnsi" w:hAnsiTheme="minorHAnsi" w:cstheme="minorHAnsi"/>
              </w:rPr>
            </w:pPr>
            <w:r w:rsidRPr="002E0623">
              <w:rPr>
                <w:rFonts w:asciiTheme="minorHAnsi" w:hAnsiTheme="minorHAnsi" w:cstheme="minorHAnsi"/>
              </w:rPr>
              <w:t xml:space="preserve">Una </w:t>
            </w:r>
            <w:r w:rsidRPr="002E0623">
              <w:rPr>
                <w:rFonts w:asciiTheme="minorHAnsi" w:hAnsiTheme="minorHAnsi" w:cstheme="minorHAnsi"/>
                <w:b/>
              </w:rPr>
              <w:t>evaluación ex ante</w:t>
            </w:r>
            <w:r w:rsidRPr="002E0623">
              <w:rPr>
                <w:rFonts w:asciiTheme="minorHAnsi" w:hAnsiTheme="minorHAnsi" w:cstheme="minorHAnsi"/>
              </w:rPr>
              <w:t xml:space="preserve"> del </w:t>
            </w:r>
            <w:r w:rsidRPr="002E0623">
              <w:rPr>
                <w:rFonts w:asciiTheme="minorHAnsi" w:hAnsiTheme="minorHAnsi" w:cstheme="minorHAnsi"/>
                <w:b/>
              </w:rPr>
              <w:t>potencial de ahorro de agua</w:t>
            </w:r>
            <w:r w:rsidRPr="002E0623">
              <w:rPr>
                <w:rFonts w:asciiTheme="minorHAnsi" w:hAnsiTheme="minorHAnsi" w:cstheme="minorHAnsi"/>
              </w:rPr>
              <w:t xml:space="preserve"> </w:t>
            </w:r>
            <w:r>
              <w:rPr>
                <w:rFonts w:asciiTheme="minorHAnsi" w:hAnsiTheme="minorHAnsi" w:cstheme="minorHAnsi"/>
              </w:rPr>
              <w:t xml:space="preserve">(según MODELO AHORRO POTENCIAL incluido en Sede Electrónica) </w:t>
            </w:r>
            <w:r w:rsidRPr="002E0623">
              <w:rPr>
                <w:rFonts w:asciiTheme="minorHAnsi" w:hAnsiTheme="minorHAnsi" w:cstheme="minorHAnsi"/>
              </w:rPr>
              <w:t>que refleje los parámetros técnicos de las instalacione</w:t>
            </w:r>
            <w:r>
              <w:rPr>
                <w:rFonts w:asciiTheme="minorHAnsi" w:hAnsiTheme="minorHAnsi" w:cstheme="minorHAnsi"/>
              </w:rPr>
              <w:t>s o infraestructuras existentes,</w:t>
            </w:r>
            <w:r w:rsidRPr="002E0623">
              <w:rPr>
                <w:rFonts w:asciiTheme="minorHAnsi" w:hAnsiTheme="minorHAnsi" w:cstheme="minorHAnsi"/>
              </w:rPr>
              <w:t xml:space="preserve"> Esta evaluación ex ante podrá consistir es las estipulaciones técnicas y prestaciones documentadas relativas a la inversión, proporcionadas por el proveedor, con un </w:t>
            </w:r>
            <w:r w:rsidRPr="002E0623">
              <w:rPr>
                <w:rFonts w:asciiTheme="minorHAnsi" w:hAnsiTheme="minorHAnsi" w:cstheme="minorHAnsi"/>
                <w:b/>
              </w:rPr>
              <w:t>% mínimo de ahorro potencial del 5-10%</w:t>
            </w:r>
            <w:r w:rsidRPr="002E0623">
              <w:rPr>
                <w:rFonts w:asciiTheme="minorHAnsi" w:hAnsiTheme="minorHAnsi" w:cstheme="minorHAnsi"/>
              </w:rPr>
              <w:t xml:space="preserve"> (según las características técnicas de la instalación)</w:t>
            </w:r>
          </w:p>
          <w:p w14:paraId="38752952" w14:textId="77777777" w:rsidR="00F74550" w:rsidRPr="002E0623" w:rsidRDefault="00F74550" w:rsidP="00792CF8">
            <w:pPr>
              <w:numPr>
                <w:ilvl w:val="0"/>
                <w:numId w:val="58"/>
              </w:numPr>
              <w:ind w:left="1107" w:hanging="284"/>
              <w:rPr>
                <w:rFonts w:asciiTheme="minorHAnsi" w:hAnsiTheme="minorHAnsi" w:cstheme="minorHAnsi"/>
              </w:rPr>
            </w:pPr>
            <w:r w:rsidRPr="002E0623">
              <w:rPr>
                <w:rFonts w:asciiTheme="minorHAnsi" w:hAnsiTheme="minorHAnsi" w:cstheme="minorHAnsi"/>
              </w:rPr>
              <w:t xml:space="preserve">Análisis de Impacto Medioambiental, realizado o aprobado por la autoridad competente, que muestre que la inversión no tendrá un efecto negativo importante en el medio ambiente (art.11.6 R 2022/126): se acreditará mediante </w:t>
            </w:r>
            <w:r w:rsidRPr="002E0623">
              <w:rPr>
                <w:rFonts w:asciiTheme="minorHAnsi" w:hAnsiTheme="minorHAnsi" w:cstheme="minorHAnsi"/>
                <w:b/>
              </w:rPr>
              <w:t>certificación del órgano ambiental competente sobre la no afección de las inversiones a la Red Natura 2000, ni a valores naturales o demaniales</w:t>
            </w:r>
            <w:r w:rsidRPr="002E0623">
              <w:rPr>
                <w:rFonts w:asciiTheme="minorHAnsi" w:hAnsiTheme="minorHAnsi" w:cstheme="minorHAnsi"/>
              </w:rPr>
              <w:t>, o, en caso de que hubiera afecciones, informe de condiciones medioambientales a cumplir.</w:t>
            </w:r>
          </w:p>
          <w:p w14:paraId="01BEF7EC" w14:textId="77777777" w:rsidR="00F74550" w:rsidRPr="002E0623" w:rsidRDefault="00F74550" w:rsidP="00792CF8">
            <w:pPr>
              <w:ind w:left="398"/>
              <w:rPr>
                <w:rFonts w:asciiTheme="minorHAnsi" w:hAnsiTheme="minorHAnsi" w:cstheme="minorHAnsi"/>
              </w:rPr>
            </w:pPr>
            <w:r w:rsidRPr="002E0623">
              <w:rPr>
                <w:rFonts w:asciiTheme="minorHAnsi" w:hAnsiTheme="minorHAnsi" w:cstheme="minorHAnsi"/>
              </w:rPr>
              <w:t>•</w:t>
            </w:r>
            <w:r w:rsidRPr="002E0623">
              <w:rPr>
                <w:rFonts w:asciiTheme="minorHAnsi" w:hAnsiTheme="minorHAnsi" w:cstheme="minorHAnsi"/>
              </w:rPr>
              <w:tab/>
              <w:t>EN CASO DE SOLICITAR UNA MEJORA DE UNA INSTALACIÓN DE RIEGO EXISTENTE</w:t>
            </w:r>
          </w:p>
          <w:p w14:paraId="1639D701" w14:textId="77777777" w:rsidR="00F74550" w:rsidRPr="002E0623" w:rsidRDefault="00F74550" w:rsidP="00792CF8">
            <w:pPr>
              <w:tabs>
                <w:tab w:val="left" w:pos="823"/>
              </w:tabs>
              <w:ind w:left="540"/>
              <w:rPr>
                <w:rFonts w:asciiTheme="minorHAnsi" w:hAnsiTheme="minorHAnsi" w:cstheme="minorHAnsi"/>
              </w:rPr>
            </w:pPr>
            <w:r w:rsidRPr="002E0623">
              <w:rPr>
                <w:rFonts w:asciiTheme="minorHAnsi" w:hAnsiTheme="minorHAnsi" w:cstheme="minorHAnsi"/>
              </w:rPr>
              <w:t>o</w:t>
            </w:r>
            <w:r w:rsidRPr="002E0623">
              <w:rPr>
                <w:rFonts w:asciiTheme="minorHAnsi" w:hAnsiTheme="minorHAnsi" w:cstheme="minorHAnsi"/>
              </w:rPr>
              <w:tab/>
              <w:t>EN MASAS DE AGUA DE CALIDAD CUANTITATIVA NO INFERIOR A BUENA:</w:t>
            </w:r>
          </w:p>
          <w:p w14:paraId="43F9F2AB" w14:textId="77777777" w:rsidR="00F74550" w:rsidRPr="002E0623" w:rsidRDefault="00F74550" w:rsidP="00792CF8">
            <w:pPr>
              <w:pStyle w:val="Prrafodelista"/>
              <w:numPr>
                <w:ilvl w:val="0"/>
                <w:numId w:val="59"/>
              </w:numPr>
              <w:tabs>
                <w:tab w:val="left" w:pos="1249"/>
              </w:tabs>
              <w:ind w:left="1107" w:hanging="284"/>
              <w:rPr>
                <w:rFonts w:asciiTheme="minorHAnsi" w:hAnsiTheme="minorHAnsi" w:cstheme="minorHAnsi"/>
              </w:rPr>
            </w:pPr>
            <w:r w:rsidRPr="002E0623">
              <w:rPr>
                <w:rFonts w:asciiTheme="minorHAnsi" w:hAnsiTheme="minorHAnsi" w:cstheme="minorHAnsi"/>
              </w:rPr>
              <w:t xml:space="preserve">Declaración responsable de que la instalación prevista contará con un sistema de contadores (con la referencia SigPac del recinto en el que se ubique el contador) </w:t>
            </w:r>
            <w:r>
              <w:rPr>
                <w:rFonts w:asciiTheme="minorHAnsi" w:hAnsiTheme="minorHAnsi" w:cstheme="minorHAnsi"/>
              </w:rPr>
              <w:t xml:space="preserve">de agua que permita medir el consumo de agua a nivel de la explotación o de la unidad de producción correspondiente </w:t>
            </w:r>
            <w:r w:rsidRPr="002E0623">
              <w:rPr>
                <w:rFonts w:asciiTheme="minorHAnsi" w:hAnsiTheme="minorHAnsi" w:cstheme="minorHAnsi"/>
              </w:rPr>
              <w:t>(art.11.4 R</w:t>
            </w:r>
            <w:r>
              <w:rPr>
                <w:rFonts w:asciiTheme="minorHAnsi" w:hAnsiTheme="minorHAnsi" w:cstheme="minorHAnsi"/>
              </w:rPr>
              <w:t>eglamento</w:t>
            </w:r>
            <w:r w:rsidRPr="002E0623">
              <w:rPr>
                <w:rFonts w:asciiTheme="minorHAnsi" w:hAnsiTheme="minorHAnsi" w:cstheme="minorHAnsi"/>
              </w:rPr>
              <w:t xml:space="preserve"> 2022/126</w:t>
            </w:r>
            <w:r>
              <w:rPr>
                <w:rFonts w:asciiTheme="minorHAnsi" w:hAnsiTheme="minorHAnsi" w:cstheme="minorHAnsi"/>
              </w:rPr>
              <w:t xml:space="preserve"> modificado por el Reglamento 2025/1159</w:t>
            </w:r>
            <w:r w:rsidRPr="002E0623">
              <w:rPr>
                <w:rFonts w:asciiTheme="minorHAnsi" w:hAnsiTheme="minorHAnsi" w:cstheme="minorHAnsi"/>
              </w:rPr>
              <w:t>)</w:t>
            </w:r>
            <w:r>
              <w:rPr>
                <w:rFonts w:asciiTheme="minorHAnsi" w:hAnsiTheme="minorHAnsi" w:cstheme="minorHAnsi"/>
              </w:rPr>
              <w:t xml:space="preserve"> según MODELO establecido en sede electrónica).</w:t>
            </w:r>
          </w:p>
          <w:p w14:paraId="66DF6887" w14:textId="77777777" w:rsidR="00F74550" w:rsidRPr="002E0623" w:rsidRDefault="00F74550" w:rsidP="00792CF8">
            <w:pPr>
              <w:pStyle w:val="Prrafodelista"/>
              <w:numPr>
                <w:ilvl w:val="0"/>
                <w:numId w:val="59"/>
              </w:numPr>
              <w:tabs>
                <w:tab w:val="left" w:pos="1249"/>
              </w:tabs>
              <w:ind w:left="1107" w:hanging="284"/>
              <w:rPr>
                <w:rFonts w:asciiTheme="minorHAnsi" w:hAnsiTheme="minorHAnsi" w:cstheme="minorHAnsi"/>
              </w:rPr>
            </w:pPr>
            <w:r w:rsidRPr="002E0623">
              <w:rPr>
                <w:rFonts w:asciiTheme="minorHAnsi" w:hAnsiTheme="minorHAnsi" w:cstheme="minorHAnsi"/>
              </w:rPr>
              <w:t xml:space="preserve">Evaluación ex ante </w:t>
            </w:r>
            <w:r w:rsidRPr="002E0623">
              <w:rPr>
                <w:rFonts w:asciiTheme="minorHAnsi" w:hAnsiTheme="minorHAnsi" w:cstheme="minorHAnsi"/>
                <w:b/>
              </w:rPr>
              <w:t>agua</w:t>
            </w:r>
            <w:r w:rsidRPr="002E0623">
              <w:rPr>
                <w:rFonts w:asciiTheme="minorHAnsi" w:hAnsiTheme="minorHAnsi" w:cstheme="minorHAnsi"/>
              </w:rPr>
              <w:t xml:space="preserve"> </w:t>
            </w:r>
            <w:r>
              <w:rPr>
                <w:rFonts w:asciiTheme="minorHAnsi" w:hAnsiTheme="minorHAnsi" w:cstheme="minorHAnsi"/>
              </w:rPr>
              <w:t>(según MODELO AHORRO POTENCIAL incluido en Sede Electrónica</w:t>
            </w:r>
            <w:hyperlink r:id="rId8" w:anchor="seccion-documentos" w:history="1"/>
            <w:r>
              <w:rPr>
                <w:rFonts w:asciiTheme="minorHAnsi" w:hAnsiTheme="minorHAnsi" w:cstheme="minorHAnsi"/>
              </w:rPr>
              <w:t xml:space="preserve">) </w:t>
            </w:r>
            <w:r w:rsidRPr="002E0623">
              <w:rPr>
                <w:rFonts w:asciiTheme="minorHAnsi" w:hAnsiTheme="minorHAnsi" w:cstheme="minorHAnsi"/>
              </w:rPr>
              <w:t>del beneficiario que demuestre que las inversiones permit</w:t>
            </w:r>
            <w:r>
              <w:rPr>
                <w:rFonts w:asciiTheme="minorHAnsi" w:hAnsiTheme="minorHAnsi" w:cstheme="minorHAnsi"/>
              </w:rPr>
              <w:t>irán</w:t>
            </w:r>
            <w:r w:rsidRPr="002E0623">
              <w:rPr>
                <w:rFonts w:asciiTheme="minorHAnsi" w:hAnsiTheme="minorHAnsi" w:cstheme="minorHAnsi"/>
              </w:rPr>
              <w:t xml:space="preserve"> un ahorro potencial de agua, teniendo en cuenta los parámetros técnicos de las instalaciones o infraestructuras existentes (a</w:t>
            </w:r>
            <w:r>
              <w:rPr>
                <w:rFonts w:asciiTheme="minorHAnsi" w:hAnsiTheme="minorHAnsi" w:cstheme="minorHAnsi"/>
              </w:rPr>
              <w:t>rt.11.5 R 2022/126). Esta evaluación exante podrá consistir en las estipulaciones técnicas y prestaciones documentadas relativas a la inversión, proporcionadas por el proveedor</w:t>
            </w:r>
            <w:r w:rsidRPr="002E0623">
              <w:rPr>
                <w:rFonts w:asciiTheme="minorHAnsi" w:hAnsiTheme="minorHAnsi" w:cstheme="minorHAnsi"/>
              </w:rPr>
              <w:t xml:space="preserve"> siendo los % mínimos de ahorro potencial de agua que debe alcanzar el beneficiario de la ayuda, del 5-10% (según las características técnicas), tal y como se recoge en el PEPAC.</w:t>
            </w:r>
          </w:p>
          <w:p w14:paraId="23B9FE27" w14:textId="77777777" w:rsidR="00F74550" w:rsidRDefault="00F74550" w:rsidP="00792CF8">
            <w:pPr>
              <w:ind w:left="540"/>
              <w:rPr>
                <w:rFonts w:asciiTheme="minorHAnsi" w:hAnsiTheme="minorHAnsi" w:cstheme="minorHAnsi"/>
              </w:rPr>
            </w:pPr>
            <w:r w:rsidRPr="002E0623">
              <w:rPr>
                <w:rFonts w:asciiTheme="minorHAnsi" w:hAnsiTheme="minorHAnsi" w:cstheme="minorHAnsi"/>
              </w:rPr>
              <w:t>Las inversiones realizadas sobre sistemas de riego que tengan como objetivos otros diferentes de la gestión del agua, como puede ser sustituir el sistema de alimentación de energía por otro más eficiente medioambientalmente, no estarán obligados a establecer reducciones de consumo de agua, ni potencial, ni efectiva” por lo que se entiende que quedan exentas de justificar ahorro de agua, tal y como se recoge en el PEPAC.</w:t>
            </w:r>
          </w:p>
          <w:p w14:paraId="3157E25B" w14:textId="77777777" w:rsidR="00F74550" w:rsidRPr="002E0623" w:rsidRDefault="00F74550" w:rsidP="00792CF8">
            <w:pPr>
              <w:ind w:left="540"/>
              <w:rPr>
                <w:rFonts w:asciiTheme="minorHAnsi" w:hAnsiTheme="minorHAnsi" w:cstheme="minorHAnsi"/>
              </w:rPr>
            </w:pPr>
          </w:p>
          <w:p w14:paraId="13937BC7" w14:textId="77777777" w:rsidR="00F74550" w:rsidRPr="002E0623" w:rsidRDefault="00F74550" w:rsidP="00792CF8">
            <w:pPr>
              <w:ind w:left="398"/>
              <w:rPr>
                <w:rFonts w:asciiTheme="minorHAnsi" w:hAnsiTheme="minorHAnsi" w:cstheme="minorHAnsi"/>
              </w:rPr>
            </w:pPr>
            <w:r w:rsidRPr="002E0623">
              <w:rPr>
                <w:rFonts w:asciiTheme="minorHAnsi" w:hAnsiTheme="minorHAnsi" w:cstheme="minorHAnsi"/>
              </w:rPr>
              <w:t>o</w:t>
            </w:r>
            <w:r w:rsidRPr="002E0623">
              <w:rPr>
                <w:rFonts w:asciiTheme="minorHAnsi" w:hAnsiTheme="minorHAnsi" w:cstheme="minorHAnsi"/>
              </w:rPr>
              <w:tab/>
              <w:t>EN MASAS DE AGUA DE CALIDAD CUANTITATIVA INFERIOR A BUENA:</w:t>
            </w:r>
          </w:p>
          <w:p w14:paraId="1C00360C" w14:textId="77777777" w:rsidR="00F74550" w:rsidRPr="00537C78" w:rsidRDefault="00F74550" w:rsidP="00792CF8">
            <w:pPr>
              <w:pStyle w:val="Prrafodelista"/>
              <w:numPr>
                <w:ilvl w:val="0"/>
                <w:numId w:val="60"/>
              </w:numPr>
              <w:ind w:left="965" w:hanging="425"/>
              <w:rPr>
                <w:rFonts w:asciiTheme="minorHAnsi" w:hAnsiTheme="minorHAnsi" w:cstheme="minorHAnsi"/>
              </w:rPr>
            </w:pPr>
            <w:r w:rsidRPr="002E0623">
              <w:rPr>
                <w:rFonts w:asciiTheme="minorHAnsi" w:hAnsiTheme="minorHAnsi" w:cstheme="minorHAnsi"/>
              </w:rPr>
              <w:t xml:space="preserve">Declaración responsable de que la instalación prevista contará con un sistema de contadores (con la referencia SigPac del recinto en el que se ubique el contador) </w:t>
            </w:r>
            <w:r>
              <w:rPr>
                <w:rFonts w:asciiTheme="minorHAnsi" w:hAnsiTheme="minorHAnsi" w:cstheme="minorHAnsi"/>
              </w:rPr>
              <w:t xml:space="preserve">de agua que permita medir el consumo de agua a nivel de la explotación o de la unidad de producción correspondiente </w:t>
            </w:r>
            <w:r w:rsidRPr="002E0623">
              <w:rPr>
                <w:rFonts w:asciiTheme="minorHAnsi" w:hAnsiTheme="minorHAnsi" w:cstheme="minorHAnsi"/>
              </w:rPr>
              <w:t>(art.11.4 R</w:t>
            </w:r>
            <w:r>
              <w:rPr>
                <w:rFonts w:asciiTheme="minorHAnsi" w:hAnsiTheme="minorHAnsi" w:cstheme="minorHAnsi"/>
              </w:rPr>
              <w:t>eglamento</w:t>
            </w:r>
            <w:r w:rsidRPr="002E0623">
              <w:rPr>
                <w:rFonts w:asciiTheme="minorHAnsi" w:hAnsiTheme="minorHAnsi" w:cstheme="minorHAnsi"/>
              </w:rPr>
              <w:t xml:space="preserve"> 2022/126</w:t>
            </w:r>
            <w:r>
              <w:rPr>
                <w:rFonts w:asciiTheme="minorHAnsi" w:hAnsiTheme="minorHAnsi" w:cstheme="minorHAnsi"/>
              </w:rPr>
              <w:t xml:space="preserve"> modificado por el Reglamento 2025/1159</w:t>
            </w:r>
            <w:r w:rsidRPr="002E0623">
              <w:rPr>
                <w:rFonts w:asciiTheme="minorHAnsi" w:hAnsiTheme="minorHAnsi" w:cstheme="minorHAnsi"/>
              </w:rPr>
              <w:t>)</w:t>
            </w:r>
            <w:r>
              <w:rPr>
                <w:rFonts w:asciiTheme="minorHAnsi" w:hAnsiTheme="minorHAnsi" w:cstheme="minorHAnsi"/>
              </w:rPr>
              <w:t xml:space="preserve"> según MODELO establecido en sede electrónica)</w:t>
            </w:r>
            <w:r w:rsidRPr="00537C78">
              <w:rPr>
                <w:rFonts w:asciiTheme="minorHAnsi" w:hAnsiTheme="minorHAnsi" w:cstheme="minorHAnsi"/>
              </w:rPr>
              <w:t xml:space="preserve">. </w:t>
            </w:r>
          </w:p>
          <w:p w14:paraId="4F26190A" w14:textId="77777777" w:rsidR="00F74550" w:rsidRPr="002E0623" w:rsidRDefault="00F74550" w:rsidP="00792CF8">
            <w:pPr>
              <w:pStyle w:val="Prrafodelista"/>
              <w:numPr>
                <w:ilvl w:val="0"/>
                <w:numId w:val="60"/>
              </w:numPr>
              <w:ind w:left="965" w:hanging="425"/>
              <w:rPr>
                <w:rFonts w:asciiTheme="minorHAnsi" w:hAnsiTheme="minorHAnsi" w:cstheme="minorHAnsi"/>
              </w:rPr>
            </w:pPr>
            <w:r w:rsidRPr="002E0623">
              <w:rPr>
                <w:rFonts w:asciiTheme="minorHAnsi" w:hAnsiTheme="minorHAnsi" w:cstheme="minorHAnsi"/>
              </w:rPr>
              <w:t>Evaluación ex ante del beneficiario</w:t>
            </w:r>
            <w:r>
              <w:rPr>
                <w:rFonts w:asciiTheme="minorHAnsi" w:hAnsiTheme="minorHAnsi" w:cstheme="minorHAnsi"/>
              </w:rPr>
              <w:t xml:space="preserve"> </w:t>
            </w:r>
            <w:r w:rsidRPr="002E0623">
              <w:rPr>
                <w:rFonts w:asciiTheme="minorHAnsi" w:hAnsiTheme="minorHAnsi" w:cstheme="minorHAnsi"/>
                <w:b/>
              </w:rPr>
              <w:t>agua</w:t>
            </w:r>
            <w:r w:rsidRPr="002E0623">
              <w:rPr>
                <w:rFonts w:asciiTheme="minorHAnsi" w:hAnsiTheme="minorHAnsi" w:cstheme="minorHAnsi"/>
              </w:rPr>
              <w:t xml:space="preserve"> </w:t>
            </w:r>
            <w:r>
              <w:rPr>
                <w:rFonts w:asciiTheme="minorHAnsi" w:hAnsiTheme="minorHAnsi" w:cstheme="minorHAnsi"/>
              </w:rPr>
              <w:t xml:space="preserve">(según MODELO AHORRO POTENCIAL incluido en Sede Electrónica) </w:t>
            </w:r>
            <w:r w:rsidRPr="002E0623">
              <w:rPr>
                <w:rFonts w:asciiTheme="minorHAnsi" w:hAnsiTheme="minorHAnsi" w:cstheme="minorHAnsi"/>
              </w:rPr>
              <w:t>que demuestre que las inversiones permit</w:t>
            </w:r>
            <w:r>
              <w:rPr>
                <w:rFonts w:asciiTheme="minorHAnsi" w:hAnsiTheme="minorHAnsi" w:cstheme="minorHAnsi"/>
              </w:rPr>
              <w:t>irá</w:t>
            </w:r>
            <w:r w:rsidRPr="002E0623">
              <w:rPr>
                <w:rFonts w:asciiTheme="minorHAnsi" w:hAnsiTheme="minorHAnsi" w:cstheme="minorHAnsi"/>
              </w:rPr>
              <w:t xml:space="preserve">n un ahorro potencial de agua, un ahorro </w:t>
            </w:r>
            <w:r w:rsidRPr="002E0623">
              <w:rPr>
                <w:rFonts w:asciiTheme="minorHAnsi" w:hAnsiTheme="minorHAnsi" w:cstheme="minorHAnsi"/>
              </w:rPr>
              <w:lastRenderedPageBreak/>
              <w:t>potencial de agua, teniendo en cuenta los parámetros técnicos de las instalaciones o infraestructuras existentes</w:t>
            </w:r>
            <w:r>
              <w:rPr>
                <w:rFonts w:asciiTheme="minorHAnsi" w:hAnsiTheme="minorHAnsi" w:cstheme="minorHAnsi"/>
              </w:rPr>
              <w:t xml:space="preserve"> </w:t>
            </w:r>
            <w:r w:rsidRPr="002E0623">
              <w:rPr>
                <w:rFonts w:asciiTheme="minorHAnsi" w:hAnsiTheme="minorHAnsi" w:cstheme="minorHAnsi"/>
              </w:rPr>
              <w:t xml:space="preserve">(art.11.5 R 2022/126). </w:t>
            </w:r>
            <w:r w:rsidRPr="00FA683A">
              <w:rPr>
                <w:rFonts w:asciiTheme="minorHAnsi" w:hAnsiTheme="minorHAnsi" w:cstheme="minorHAnsi"/>
              </w:rPr>
              <w:t>Esta evaluación ex ante podrá consistir es las estipulaciones técnicas y prestaciones documentadas relativas a la inversión, proporcionadas por el proveed</w:t>
            </w:r>
            <w:r>
              <w:rPr>
                <w:rFonts w:asciiTheme="minorHAnsi" w:hAnsiTheme="minorHAnsi" w:cstheme="minorHAnsi"/>
              </w:rPr>
              <w:t xml:space="preserve">or, siendo los % mínimos de ahorro potencial de agua que debe alcanzar el beneficiario de la ayuda </w:t>
            </w:r>
            <w:r w:rsidRPr="002E0623">
              <w:rPr>
                <w:rFonts w:asciiTheme="minorHAnsi" w:hAnsiTheme="minorHAnsi" w:cstheme="minorHAnsi"/>
              </w:rPr>
              <w:t>del 5-10% (según las características técnicas), tal y como se recoge en el PEPAC.</w:t>
            </w:r>
          </w:p>
          <w:p w14:paraId="039B74B2" w14:textId="77777777" w:rsidR="00F74550" w:rsidRPr="002E0623" w:rsidRDefault="00F74550" w:rsidP="00792CF8">
            <w:pPr>
              <w:pStyle w:val="Prrafodelista"/>
              <w:numPr>
                <w:ilvl w:val="0"/>
                <w:numId w:val="60"/>
              </w:numPr>
              <w:ind w:left="965" w:hanging="425"/>
              <w:rPr>
                <w:rFonts w:asciiTheme="minorHAnsi" w:hAnsiTheme="minorHAnsi" w:cstheme="minorHAnsi"/>
              </w:rPr>
            </w:pPr>
            <w:r w:rsidRPr="002E0623">
              <w:rPr>
                <w:rFonts w:asciiTheme="minorHAnsi" w:hAnsiTheme="minorHAnsi" w:cstheme="minorHAnsi"/>
              </w:rPr>
              <w:t xml:space="preserve">Justificación </w:t>
            </w:r>
            <w:r>
              <w:rPr>
                <w:rFonts w:asciiTheme="minorHAnsi" w:hAnsiTheme="minorHAnsi" w:cstheme="minorHAnsi"/>
              </w:rPr>
              <w:t xml:space="preserve">(declaración responsable según modelo incluido en Sede electrónica) </w:t>
            </w:r>
            <w:r w:rsidRPr="002E0623">
              <w:rPr>
                <w:rFonts w:asciiTheme="minorHAnsi" w:hAnsiTheme="minorHAnsi" w:cstheme="minorHAnsi"/>
              </w:rPr>
              <w:t>de que se conseguirá una reducción efectiva del consumo de agua, de manera que se contribuye a la consecución del buen estado de estas masas de agua (art.11.5 R 2022/126), siendo los % mínimos de ahorro de agua que debe alcanzar el beneficiario de la ayuda, en términos de reducción efectiva, los siguientes (Conforme a la disposición adicional séptima del Real Decreto 35/2023, de 24 de enero:</w:t>
            </w:r>
          </w:p>
          <w:p w14:paraId="7DD87EE4" w14:textId="77777777" w:rsidR="00F74550" w:rsidRPr="002E0623" w:rsidRDefault="00F74550" w:rsidP="00792CF8">
            <w:pPr>
              <w:pStyle w:val="Prrafodelista"/>
              <w:numPr>
                <w:ilvl w:val="0"/>
                <w:numId w:val="61"/>
              </w:numPr>
              <w:ind w:left="1390" w:hanging="283"/>
              <w:rPr>
                <w:rFonts w:asciiTheme="minorHAnsi" w:hAnsiTheme="minorHAnsi" w:cstheme="minorHAnsi"/>
              </w:rPr>
            </w:pPr>
            <w:r w:rsidRPr="002E0623">
              <w:rPr>
                <w:rFonts w:asciiTheme="minorHAnsi" w:hAnsiTheme="minorHAnsi" w:cstheme="minorHAnsi"/>
              </w:rPr>
              <w:t>el 5 % del suministro normal en los últimos años</w:t>
            </w:r>
          </w:p>
          <w:p w14:paraId="7588F3CD" w14:textId="77777777" w:rsidR="00F74550" w:rsidRPr="002E0623" w:rsidRDefault="00F74550" w:rsidP="00792CF8">
            <w:pPr>
              <w:pStyle w:val="Prrafodelista"/>
              <w:numPr>
                <w:ilvl w:val="0"/>
                <w:numId w:val="61"/>
              </w:numPr>
              <w:ind w:left="1390" w:hanging="283"/>
              <w:rPr>
                <w:rFonts w:asciiTheme="minorHAnsi" w:hAnsiTheme="minorHAnsi" w:cstheme="minorHAnsi"/>
              </w:rPr>
            </w:pPr>
            <w:r w:rsidRPr="002E0623">
              <w:rPr>
                <w:rFonts w:asciiTheme="minorHAnsi" w:hAnsiTheme="minorHAnsi" w:cstheme="minorHAnsi"/>
              </w:rPr>
              <w:t>que se reducirá al 1 % del suministro normal en los últimos años para inversiones en parcela sobre regadíos que cuenten con sistema de riego localizado</w:t>
            </w:r>
          </w:p>
          <w:p w14:paraId="21FDECCC" w14:textId="0D5CD459" w:rsidR="00F74550" w:rsidRPr="002E0623" w:rsidRDefault="00F74550" w:rsidP="00792CF8">
            <w:pPr>
              <w:ind w:left="256"/>
              <w:rPr>
                <w:rFonts w:asciiTheme="minorHAnsi" w:hAnsiTheme="minorHAnsi" w:cstheme="minorHAnsi"/>
              </w:rPr>
            </w:pPr>
            <w:r w:rsidRPr="002E0623">
              <w:rPr>
                <w:rFonts w:asciiTheme="minorHAnsi" w:hAnsiTheme="minorHAnsi" w:cstheme="minorHAnsi"/>
              </w:rPr>
              <w:t>NOTA: Estos % mínimos de ahorro efectivo del consumo de agua no se aplicarán en el uso de las aguas regeneradas que no afecten a una masa de agua subterránea o superficial. (Disposición adicional séptima, punto 4 RD 35/2023 PHC)</w:t>
            </w:r>
          </w:p>
          <w:p w14:paraId="25720230" w14:textId="77777777" w:rsidR="00F74550" w:rsidRPr="002E0623" w:rsidRDefault="00F74550" w:rsidP="00792CF8">
            <w:pPr>
              <w:pStyle w:val="Prrafodelista"/>
              <w:ind w:left="823" w:firstLine="426"/>
              <w:contextualSpacing w:val="0"/>
              <w:rPr>
                <w:rFonts w:asciiTheme="minorHAnsi" w:hAnsiTheme="minorHAnsi" w:cstheme="minorHAnsi"/>
                <w:color w:val="FF0000"/>
              </w:rPr>
            </w:pPr>
            <w:r w:rsidRPr="002E0623">
              <w:rPr>
                <w:rFonts w:asciiTheme="minorHAnsi" w:hAnsiTheme="minorHAnsi" w:cstheme="minorHAnsi"/>
              </w:rPr>
              <w:t>Además, quedan exentas de justificar ahorro de agua las inversiones consistentes en la implantación o mejora de tecnologías de la información y comunicación, y en la digitalización de los sistemas de gestión del riego, así como en actuaciones mixtas (con implicación en el agua y la energía) en las que la inversión sea destinada mayoritariamente al objetivo de mejorar la eficiencia energética y a aumentar la autosuficiencia energética (Disposición adicional séptima RD 35/2023 PHC)</w:t>
            </w:r>
          </w:p>
        </w:tc>
        <w:tc>
          <w:tcPr>
            <w:tcW w:w="1417" w:type="dxa"/>
          </w:tcPr>
          <w:p w14:paraId="21CAA822" w14:textId="77777777" w:rsidR="00F74550" w:rsidRDefault="00F74550" w:rsidP="00792CF8">
            <w:pPr>
              <w:jc w:val="center"/>
              <w:rPr>
                <w:rFonts w:asciiTheme="minorHAnsi" w:hAnsiTheme="minorHAnsi"/>
                <w:b/>
                <w:bCs/>
                <w:lang w:eastAsia="es-ES"/>
              </w:rPr>
            </w:pPr>
          </w:p>
          <w:p w14:paraId="13A8F528" w14:textId="25061218" w:rsidR="00F74550" w:rsidRDefault="00792CF8" w:rsidP="00792CF8">
            <w:pPr>
              <w:jc w:val="center"/>
              <w:rPr>
                <w:rFonts w:asciiTheme="minorHAnsi" w:hAnsiTheme="minorHAnsi"/>
                <w:b/>
                <w:bCs/>
                <w:lang w:eastAsia="es-ES"/>
              </w:rPr>
            </w:pPr>
            <w:r>
              <w:rPr>
                <w:rFonts w:asciiTheme="minorHAnsi" w:hAnsiTheme="minorHAnsi" w:cstheme="minorHAnsi"/>
                <w:b/>
                <w:bCs/>
                <w:sz w:val="24"/>
                <w:szCs w:val="24"/>
                <w:lang w:eastAsia="es-ES"/>
              </w:rPr>
              <w:t xml:space="preserve">NP </w:t>
            </w:r>
          </w:p>
          <w:p w14:paraId="53D1AF1C" w14:textId="77777777" w:rsidR="00F74550" w:rsidRDefault="00F74550" w:rsidP="00792CF8">
            <w:pPr>
              <w:jc w:val="center"/>
              <w:rPr>
                <w:rFonts w:asciiTheme="minorHAnsi" w:hAnsiTheme="minorHAnsi"/>
                <w:b/>
                <w:bCs/>
                <w:lang w:eastAsia="es-ES"/>
              </w:rPr>
            </w:pPr>
          </w:p>
          <w:p w14:paraId="2E37AC20" w14:textId="77777777" w:rsidR="00F74550" w:rsidRDefault="00F74550" w:rsidP="00792CF8">
            <w:pPr>
              <w:jc w:val="center"/>
              <w:rPr>
                <w:rFonts w:asciiTheme="minorHAnsi" w:hAnsiTheme="minorHAnsi"/>
                <w:b/>
                <w:bCs/>
                <w:lang w:eastAsia="es-ES"/>
              </w:rPr>
            </w:pPr>
          </w:p>
          <w:p w14:paraId="28D31122" w14:textId="77777777" w:rsidR="00F74550" w:rsidRDefault="00F74550" w:rsidP="00792CF8">
            <w:pPr>
              <w:jc w:val="center"/>
              <w:rPr>
                <w:rFonts w:asciiTheme="minorHAnsi" w:hAnsiTheme="minorHAnsi"/>
                <w:b/>
                <w:bCs/>
                <w:lang w:eastAsia="es-ES"/>
              </w:rPr>
            </w:pPr>
          </w:p>
          <w:p w14:paraId="44450018" w14:textId="77777777" w:rsidR="00F74550" w:rsidRDefault="00F74550" w:rsidP="00792CF8">
            <w:pPr>
              <w:jc w:val="center"/>
              <w:rPr>
                <w:rFonts w:asciiTheme="minorHAnsi" w:hAnsiTheme="minorHAnsi"/>
                <w:b/>
                <w:bCs/>
                <w:lang w:eastAsia="es-ES"/>
              </w:rPr>
            </w:pPr>
          </w:p>
          <w:p w14:paraId="26218225" w14:textId="77777777" w:rsidR="00F74550" w:rsidRDefault="00F74550" w:rsidP="00792CF8">
            <w:pPr>
              <w:jc w:val="center"/>
              <w:rPr>
                <w:rFonts w:asciiTheme="minorHAnsi" w:hAnsiTheme="minorHAnsi"/>
                <w:b/>
                <w:bCs/>
                <w:lang w:eastAsia="es-ES"/>
              </w:rPr>
            </w:pPr>
          </w:p>
          <w:p w14:paraId="6E8A8EB8" w14:textId="77777777" w:rsidR="00F74550" w:rsidRDefault="00F74550" w:rsidP="00792CF8">
            <w:pPr>
              <w:jc w:val="center"/>
              <w:rPr>
                <w:rFonts w:asciiTheme="minorHAnsi" w:hAnsiTheme="minorHAnsi"/>
                <w:b/>
                <w:bCs/>
                <w:lang w:eastAsia="es-ES"/>
              </w:rPr>
            </w:pPr>
          </w:p>
          <w:p w14:paraId="54921B68" w14:textId="77777777" w:rsidR="00F74550" w:rsidRDefault="00F74550" w:rsidP="00792CF8">
            <w:pPr>
              <w:jc w:val="center"/>
              <w:rPr>
                <w:rFonts w:asciiTheme="minorHAnsi" w:hAnsiTheme="minorHAnsi"/>
                <w:b/>
                <w:bCs/>
                <w:lang w:eastAsia="es-ES"/>
              </w:rPr>
            </w:pPr>
          </w:p>
          <w:p w14:paraId="04325AA6" w14:textId="77777777" w:rsidR="00F74550" w:rsidRDefault="00F74550" w:rsidP="00792CF8">
            <w:pPr>
              <w:jc w:val="center"/>
              <w:rPr>
                <w:rFonts w:asciiTheme="minorHAnsi" w:hAnsiTheme="minorHAnsi"/>
                <w:b/>
                <w:bCs/>
                <w:lang w:eastAsia="es-ES"/>
              </w:rPr>
            </w:pPr>
          </w:p>
          <w:p w14:paraId="1ACC3B11" w14:textId="77777777" w:rsidR="00F74550" w:rsidRDefault="00F74550" w:rsidP="00792CF8">
            <w:pPr>
              <w:jc w:val="center"/>
              <w:rPr>
                <w:rFonts w:asciiTheme="minorHAnsi" w:hAnsiTheme="minorHAnsi"/>
                <w:b/>
                <w:bCs/>
                <w:lang w:eastAsia="es-ES"/>
              </w:rPr>
            </w:pPr>
          </w:p>
          <w:p w14:paraId="2802CDD3" w14:textId="77777777" w:rsidR="00F74550" w:rsidRDefault="00F74550" w:rsidP="00792CF8">
            <w:pPr>
              <w:jc w:val="center"/>
              <w:rPr>
                <w:rFonts w:asciiTheme="minorHAnsi" w:hAnsiTheme="minorHAnsi"/>
                <w:b/>
                <w:bCs/>
                <w:lang w:eastAsia="es-ES"/>
              </w:rPr>
            </w:pPr>
          </w:p>
          <w:p w14:paraId="0E9ED88B" w14:textId="77777777" w:rsidR="00F74550" w:rsidRDefault="00F74550" w:rsidP="00792CF8">
            <w:pPr>
              <w:jc w:val="center"/>
              <w:rPr>
                <w:rFonts w:asciiTheme="minorHAnsi" w:hAnsiTheme="minorHAnsi"/>
                <w:b/>
                <w:bCs/>
                <w:lang w:eastAsia="es-ES"/>
              </w:rPr>
            </w:pPr>
          </w:p>
          <w:p w14:paraId="7EE60B82" w14:textId="77777777" w:rsidR="00F74550" w:rsidRDefault="00F74550" w:rsidP="00792CF8">
            <w:pPr>
              <w:jc w:val="center"/>
              <w:rPr>
                <w:rFonts w:asciiTheme="minorHAnsi" w:hAnsiTheme="minorHAnsi"/>
                <w:b/>
                <w:bCs/>
                <w:lang w:eastAsia="es-ES"/>
              </w:rPr>
            </w:pPr>
          </w:p>
          <w:p w14:paraId="5A547136" w14:textId="77777777" w:rsidR="00F74550" w:rsidRDefault="00F74550" w:rsidP="00792CF8">
            <w:pPr>
              <w:jc w:val="center"/>
              <w:rPr>
                <w:rFonts w:asciiTheme="minorHAnsi" w:hAnsiTheme="minorHAnsi"/>
                <w:b/>
                <w:bCs/>
                <w:lang w:eastAsia="es-ES"/>
              </w:rPr>
            </w:pPr>
          </w:p>
          <w:p w14:paraId="74880F89" w14:textId="77777777" w:rsidR="00F74550" w:rsidRDefault="00F74550" w:rsidP="00792CF8">
            <w:pPr>
              <w:jc w:val="center"/>
              <w:rPr>
                <w:rFonts w:asciiTheme="minorHAnsi" w:hAnsiTheme="minorHAnsi"/>
                <w:b/>
                <w:bCs/>
                <w:lang w:eastAsia="es-ES"/>
              </w:rPr>
            </w:pPr>
          </w:p>
          <w:p w14:paraId="22C902B1" w14:textId="77777777" w:rsidR="00F74550" w:rsidRDefault="00F74550" w:rsidP="00792CF8">
            <w:pPr>
              <w:jc w:val="center"/>
              <w:rPr>
                <w:rFonts w:asciiTheme="minorHAnsi" w:hAnsiTheme="minorHAnsi"/>
                <w:b/>
                <w:bCs/>
                <w:lang w:eastAsia="es-ES"/>
              </w:rPr>
            </w:pPr>
          </w:p>
          <w:p w14:paraId="147906F6" w14:textId="77777777" w:rsidR="00F74550" w:rsidRDefault="00F74550" w:rsidP="00792CF8">
            <w:pPr>
              <w:jc w:val="center"/>
              <w:rPr>
                <w:rFonts w:asciiTheme="minorHAnsi" w:hAnsiTheme="minorHAnsi"/>
                <w:b/>
                <w:bCs/>
                <w:lang w:eastAsia="es-ES"/>
              </w:rPr>
            </w:pPr>
          </w:p>
          <w:p w14:paraId="020CC9DD" w14:textId="77777777" w:rsidR="00F74550" w:rsidRDefault="00F74550" w:rsidP="00792CF8">
            <w:pPr>
              <w:jc w:val="center"/>
              <w:rPr>
                <w:rFonts w:asciiTheme="minorHAnsi" w:hAnsiTheme="minorHAnsi"/>
                <w:b/>
                <w:bCs/>
                <w:lang w:eastAsia="es-ES"/>
              </w:rPr>
            </w:pPr>
          </w:p>
          <w:p w14:paraId="4852AA66" w14:textId="12190C55" w:rsidR="00F74550" w:rsidRDefault="00792CF8" w:rsidP="00792CF8">
            <w:pPr>
              <w:jc w:val="center"/>
              <w:rPr>
                <w:rFonts w:asciiTheme="minorHAnsi" w:hAnsiTheme="minorHAnsi"/>
                <w:b/>
                <w:bCs/>
                <w:lang w:eastAsia="es-ES"/>
              </w:rPr>
            </w:pPr>
            <w:r>
              <w:rPr>
                <w:rFonts w:asciiTheme="minorHAnsi" w:hAnsiTheme="minorHAnsi" w:cstheme="minorHAnsi"/>
                <w:b/>
                <w:bCs/>
                <w:sz w:val="24"/>
                <w:szCs w:val="24"/>
                <w:lang w:eastAsia="es-ES"/>
              </w:rPr>
              <w:t xml:space="preserve">NP </w:t>
            </w:r>
          </w:p>
          <w:p w14:paraId="265FDAA1" w14:textId="77777777" w:rsidR="00F74550" w:rsidRDefault="00F74550" w:rsidP="00792CF8">
            <w:pPr>
              <w:jc w:val="center"/>
              <w:rPr>
                <w:rFonts w:asciiTheme="minorHAnsi" w:hAnsiTheme="minorHAnsi"/>
                <w:b/>
                <w:bCs/>
                <w:lang w:eastAsia="es-ES"/>
              </w:rPr>
            </w:pPr>
          </w:p>
          <w:p w14:paraId="46532895" w14:textId="77777777" w:rsidR="00F74550" w:rsidRDefault="00F74550" w:rsidP="00792CF8">
            <w:pPr>
              <w:jc w:val="center"/>
              <w:rPr>
                <w:rFonts w:asciiTheme="minorHAnsi" w:hAnsiTheme="minorHAnsi"/>
                <w:b/>
                <w:bCs/>
                <w:lang w:eastAsia="es-ES"/>
              </w:rPr>
            </w:pPr>
          </w:p>
          <w:p w14:paraId="7F48AAA6" w14:textId="77777777" w:rsidR="00F74550" w:rsidRDefault="00F74550" w:rsidP="00792CF8">
            <w:pPr>
              <w:jc w:val="center"/>
              <w:rPr>
                <w:rFonts w:asciiTheme="minorHAnsi" w:hAnsiTheme="minorHAnsi"/>
                <w:b/>
                <w:bCs/>
                <w:lang w:eastAsia="es-ES"/>
              </w:rPr>
            </w:pPr>
          </w:p>
          <w:p w14:paraId="21C7B04C" w14:textId="77777777" w:rsidR="00F74550" w:rsidRDefault="00F74550" w:rsidP="00792CF8">
            <w:pPr>
              <w:jc w:val="center"/>
              <w:rPr>
                <w:rFonts w:asciiTheme="minorHAnsi" w:hAnsiTheme="minorHAnsi"/>
                <w:b/>
                <w:bCs/>
                <w:lang w:eastAsia="es-ES"/>
              </w:rPr>
            </w:pPr>
          </w:p>
          <w:p w14:paraId="04C30F2E" w14:textId="77777777" w:rsidR="00F74550" w:rsidRDefault="00F74550" w:rsidP="00792CF8">
            <w:pPr>
              <w:jc w:val="center"/>
              <w:rPr>
                <w:rFonts w:asciiTheme="minorHAnsi" w:hAnsiTheme="minorHAnsi"/>
                <w:b/>
                <w:bCs/>
                <w:lang w:eastAsia="es-ES"/>
              </w:rPr>
            </w:pPr>
          </w:p>
          <w:p w14:paraId="4A2A1AB2" w14:textId="77777777" w:rsidR="00F74550" w:rsidRDefault="00F74550" w:rsidP="00792CF8">
            <w:pPr>
              <w:jc w:val="center"/>
              <w:rPr>
                <w:rFonts w:asciiTheme="minorHAnsi" w:hAnsiTheme="minorHAnsi"/>
                <w:b/>
                <w:bCs/>
                <w:lang w:eastAsia="es-ES"/>
              </w:rPr>
            </w:pPr>
          </w:p>
          <w:p w14:paraId="4C4F0757" w14:textId="77777777" w:rsidR="00F74550" w:rsidRDefault="00F74550" w:rsidP="00792CF8">
            <w:pPr>
              <w:jc w:val="center"/>
              <w:rPr>
                <w:rFonts w:asciiTheme="minorHAnsi" w:hAnsiTheme="minorHAnsi"/>
                <w:b/>
                <w:bCs/>
                <w:lang w:eastAsia="es-ES"/>
              </w:rPr>
            </w:pPr>
          </w:p>
          <w:p w14:paraId="0ED964EF" w14:textId="77777777" w:rsidR="00F74550" w:rsidRDefault="00F74550" w:rsidP="00792CF8">
            <w:pPr>
              <w:jc w:val="center"/>
              <w:rPr>
                <w:rFonts w:asciiTheme="minorHAnsi" w:hAnsiTheme="minorHAnsi"/>
                <w:b/>
                <w:bCs/>
                <w:lang w:eastAsia="es-ES"/>
              </w:rPr>
            </w:pPr>
          </w:p>
          <w:p w14:paraId="4501CD83" w14:textId="77777777" w:rsidR="00F74550" w:rsidRDefault="00F74550" w:rsidP="00792CF8">
            <w:pPr>
              <w:jc w:val="center"/>
              <w:rPr>
                <w:rFonts w:asciiTheme="minorHAnsi" w:hAnsiTheme="minorHAnsi"/>
                <w:b/>
                <w:bCs/>
                <w:lang w:eastAsia="es-ES"/>
              </w:rPr>
            </w:pPr>
          </w:p>
          <w:p w14:paraId="7135E644" w14:textId="77777777" w:rsidR="00F74550" w:rsidRDefault="00F74550" w:rsidP="00792CF8">
            <w:pPr>
              <w:jc w:val="center"/>
              <w:rPr>
                <w:rFonts w:asciiTheme="minorHAnsi" w:hAnsiTheme="minorHAnsi"/>
                <w:b/>
                <w:bCs/>
                <w:lang w:eastAsia="es-ES"/>
              </w:rPr>
            </w:pPr>
          </w:p>
          <w:p w14:paraId="3BCFAA13" w14:textId="77777777" w:rsidR="00F74550" w:rsidRDefault="00F74550" w:rsidP="00792CF8">
            <w:pPr>
              <w:jc w:val="center"/>
              <w:rPr>
                <w:rFonts w:asciiTheme="minorHAnsi" w:hAnsiTheme="minorHAnsi"/>
                <w:b/>
                <w:bCs/>
                <w:lang w:eastAsia="es-ES"/>
              </w:rPr>
            </w:pPr>
          </w:p>
          <w:p w14:paraId="28BC7FFB" w14:textId="77777777" w:rsidR="00F74550" w:rsidRDefault="00F74550" w:rsidP="00792CF8">
            <w:pPr>
              <w:jc w:val="center"/>
              <w:rPr>
                <w:rFonts w:asciiTheme="minorHAnsi" w:hAnsiTheme="minorHAnsi"/>
                <w:b/>
                <w:bCs/>
                <w:lang w:eastAsia="es-ES"/>
              </w:rPr>
            </w:pPr>
          </w:p>
          <w:p w14:paraId="62869B4B" w14:textId="77777777" w:rsidR="00F74550" w:rsidRDefault="00F74550" w:rsidP="00792CF8">
            <w:pPr>
              <w:jc w:val="center"/>
              <w:rPr>
                <w:rFonts w:asciiTheme="minorHAnsi" w:hAnsiTheme="minorHAnsi"/>
                <w:b/>
                <w:bCs/>
                <w:lang w:eastAsia="es-ES"/>
              </w:rPr>
            </w:pPr>
          </w:p>
          <w:p w14:paraId="610087A7" w14:textId="77777777" w:rsidR="00F74550" w:rsidRDefault="00F74550" w:rsidP="00792CF8">
            <w:pPr>
              <w:jc w:val="center"/>
              <w:rPr>
                <w:rFonts w:asciiTheme="minorHAnsi" w:hAnsiTheme="minorHAnsi"/>
                <w:b/>
                <w:bCs/>
                <w:lang w:eastAsia="es-ES"/>
              </w:rPr>
            </w:pPr>
          </w:p>
          <w:p w14:paraId="6C60F1B9" w14:textId="627A0194" w:rsidR="00F74550" w:rsidRDefault="00F74550" w:rsidP="00792CF8">
            <w:pPr>
              <w:jc w:val="center"/>
              <w:rPr>
                <w:rFonts w:asciiTheme="minorHAnsi" w:hAnsiTheme="minorHAnsi"/>
                <w:b/>
                <w:bCs/>
                <w:lang w:eastAsia="es-ES"/>
              </w:rPr>
            </w:pPr>
          </w:p>
          <w:p w14:paraId="7D9B6DD1" w14:textId="20A79087" w:rsidR="00792CF8" w:rsidRDefault="00792CF8" w:rsidP="00792CF8">
            <w:pPr>
              <w:jc w:val="center"/>
              <w:rPr>
                <w:rFonts w:asciiTheme="minorHAnsi" w:hAnsiTheme="minorHAnsi"/>
                <w:b/>
                <w:bCs/>
                <w:lang w:eastAsia="es-ES"/>
              </w:rPr>
            </w:pPr>
          </w:p>
          <w:p w14:paraId="57603C45" w14:textId="77777777" w:rsidR="00792CF8" w:rsidRDefault="00792CF8" w:rsidP="00792CF8">
            <w:pPr>
              <w:jc w:val="center"/>
              <w:rPr>
                <w:rFonts w:asciiTheme="minorHAnsi" w:hAnsiTheme="minorHAnsi"/>
                <w:b/>
                <w:bCs/>
                <w:lang w:eastAsia="es-ES"/>
              </w:rPr>
            </w:pPr>
          </w:p>
          <w:p w14:paraId="5E26412A" w14:textId="70CC48C4" w:rsidR="00F74550" w:rsidRPr="009949EF" w:rsidRDefault="00792CF8" w:rsidP="00792CF8">
            <w:pPr>
              <w:jc w:val="center"/>
              <w:rPr>
                <w:rFonts w:asciiTheme="minorHAnsi" w:hAnsiTheme="minorHAnsi"/>
                <w:b/>
                <w:color w:val="FF0000"/>
              </w:rPr>
            </w:pPr>
            <w:r>
              <w:rPr>
                <w:rFonts w:asciiTheme="minorHAnsi" w:hAnsiTheme="minorHAnsi" w:cstheme="minorHAnsi"/>
                <w:b/>
                <w:bCs/>
                <w:sz w:val="24"/>
                <w:szCs w:val="24"/>
                <w:lang w:eastAsia="es-ES"/>
              </w:rPr>
              <w:t>NP</w:t>
            </w:r>
          </w:p>
        </w:tc>
      </w:tr>
      <w:tr w:rsidR="00F74550" w:rsidRPr="000445EF" w14:paraId="662C4840" w14:textId="77777777" w:rsidTr="00792CF8">
        <w:trPr>
          <w:trHeight w:val="78"/>
        </w:trPr>
        <w:tc>
          <w:tcPr>
            <w:tcW w:w="765" w:type="dxa"/>
            <w:shd w:val="clear" w:color="auto" w:fill="auto"/>
          </w:tcPr>
          <w:p w14:paraId="71F645D6" w14:textId="77777777" w:rsidR="00F74550" w:rsidRPr="009949EF" w:rsidRDefault="00F74550" w:rsidP="00792CF8">
            <w:pPr>
              <w:rPr>
                <w:rFonts w:ascii="Calibri" w:hAnsi="Calibri"/>
                <w:bCs/>
                <w:color w:val="FF0000"/>
              </w:rPr>
            </w:pPr>
          </w:p>
        </w:tc>
        <w:tc>
          <w:tcPr>
            <w:tcW w:w="7452" w:type="dxa"/>
            <w:shd w:val="clear" w:color="auto" w:fill="auto"/>
          </w:tcPr>
          <w:p w14:paraId="0FE21F5A" w14:textId="77777777" w:rsidR="00F74550" w:rsidRPr="002E0623" w:rsidRDefault="00F74550" w:rsidP="00792CF8">
            <w:pPr>
              <w:rPr>
                <w:rFonts w:asciiTheme="minorHAnsi" w:hAnsiTheme="minorHAnsi" w:cstheme="minorHAnsi"/>
              </w:rPr>
            </w:pPr>
            <w:r w:rsidRPr="002E0623">
              <w:rPr>
                <w:rFonts w:asciiTheme="minorHAnsi" w:hAnsiTheme="minorHAnsi" w:cstheme="minorHAnsi"/>
              </w:rPr>
              <w:t>SE COMPRUEBA QUE:</w:t>
            </w:r>
          </w:p>
          <w:p w14:paraId="70D975DE" w14:textId="7CA68781" w:rsidR="00F74550" w:rsidRPr="002E0623" w:rsidRDefault="00F74550" w:rsidP="00792CF8">
            <w:pPr>
              <w:rPr>
                <w:rFonts w:asciiTheme="minorHAnsi" w:hAnsiTheme="minorHAnsi" w:cstheme="minorHAnsi"/>
              </w:rPr>
            </w:pPr>
            <w:r w:rsidRPr="002E0623">
              <w:rPr>
                <w:rFonts w:asciiTheme="minorHAnsi" w:hAnsiTheme="minorHAnsi" w:cstheme="minorHAnsi"/>
              </w:rPr>
              <w:t>EN CASO DE SOLICITAR INCREMENTO NETO DE LA SUPERFICIE DE REGADÍO:</w:t>
            </w:r>
          </w:p>
          <w:p w14:paraId="618BAC00" w14:textId="77777777" w:rsidR="00F74550" w:rsidRPr="002E0623" w:rsidRDefault="00F74550" w:rsidP="00792CF8">
            <w:pPr>
              <w:numPr>
                <w:ilvl w:val="0"/>
                <w:numId w:val="112"/>
              </w:numPr>
              <w:rPr>
                <w:rFonts w:asciiTheme="minorHAnsi" w:hAnsiTheme="minorHAnsi" w:cstheme="minorHAnsi"/>
              </w:rPr>
            </w:pPr>
            <w:r w:rsidRPr="002E0623">
              <w:rPr>
                <w:rFonts w:asciiTheme="minorHAnsi" w:hAnsiTheme="minorHAnsi" w:cstheme="minorHAnsi"/>
              </w:rPr>
              <w:t xml:space="preserve">Que la </w:t>
            </w:r>
            <w:r w:rsidRPr="00611428">
              <w:rPr>
                <w:rFonts w:asciiTheme="minorHAnsi" w:hAnsiTheme="minorHAnsi" w:cstheme="minorHAnsi"/>
              </w:rPr>
              <w:t>masa de agua</w:t>
            </w:r>
            <w:r w:rsidRPr="002E0623">
              <w:rPr>
                <w:rFonts w:asciiTheme="minorHAnsi" w:hAnsiTheme="minorHAnsi" w:cstheme="minorHAnsi"/>
              </w:rPr>
              <w:t xml:space="preserve"> (subterránea o superficial) </w:t>
            </w:r>
            <w:r w:rsidRPr="00611428">
              <w:rPr>
                <w:rFonts w:asciiTheme="minorHAnsi" w:hAnsiTheme="minorHAnsi" w:cstheme="minorHAnsi"/>
              </w:rPr>
              <w:t>no se ha calificado como de estado inferior a bueno</w:t>
            </w:r>
            <w:r w:rsidRPr="002E0623">
              <w:rPr>
                <w:rFonts w:asciiTheme="minorHAnsi" w:hAnsiTheme="minorHAnsi" w:cstheme="minorHAnsi"/>
              </w:rPr>
              <w:t xml:space="preserve"> en el Plan Hidrológico de Cuenca, por razones cuantitativas (art.11.6 R 2022/126)</w:t>
            </w:r>
          </w:p>
          <w:p w14:paraId="46525AA2" w14:textId="77777777" w:rsidR="00F74550" w:rsidRPr="002E0623" w:rsidRDefault="00F74550" w:rsidP="00792CF8">
            <w:pPr>
              <w:pStyle w:val="Prrafodelista"/>
              <w:numPr>
                <w:ilvl w:val="0"/>
                <w:numId w:val="112"/>
              </w:numPr>
              <w:tabs>
                <w:tab w:val="left" w:pos="1107"/>
              </w:tabs>
              <w:suppressAutoHyphens/>
              <w:autoSpaceDE w:val="0"/>
              <w:spacing w:before="0" w:after="0"/>
              <w:rPr>
                <w:rFonts w:asciiTheme="minorHAnsi" w:hAnsiTheme="minorHAnsi" w:cstheme="minorHAnsi"/>
              </w:rPr>
            </w:pPr>
            <w:r w:rsidRPr="004958BC">
              <w:rPr>
                <w:rFonts w:asciiTheme="minorHAnsi" w:hAnsiTheme="minorHAnsi" w:cstheme="minorHAnsi"/>
              </w:rPr>
              <w:t>La instalación previ</w:t>
            </w:r>
            <w:r>
              <w:rPr>
                <w:rFonts w:asciiTheme="minorHAnsi" w:hAnsiTheme="minorHAnsi" w:cstheme="minorHAnsi"/>
              </w:rPr>
              <w:t>sta cuenta o contará</w:t>
            </w:r>
            <w:r w:rsidRPr="004958BC">
              <w:rPr>
                <w:rFonts w:asciiTheme="minorHAnsi" w:hAnsiTheme="minorHAnsi" w:cstheme="minorHAnsi"/>
              </w:rPr>
              <w:t xml:space="preserve"> con un sistema de contadores </w:t>
            </w:r>
            <w:r w:rsidRPr="002E0623">
              <w:rPr>
                <w:rFonts w:asciiTheme="minorHAnsi" w:hAnsiTheme="minorHAnsi" w:cstheme="minorHAnsi"/>
              </w:rPr>
              <w:t>que permita medir el uso del agua de la superficie a la que afecte las inversiones. Deben registrarse las lecturas de los contadores.</w:t>
            </w:r>
          </w:p>
          <w:p w14:paraId="606BE280" w14:textId="77777777" w:rsidR="00F74550" w:rsidRPr="002E0623" w:rsidRDefault="00F74550" w:rsidP="00792CF8">
            <w:pPr>
              <w:numPr>
                <w:ilvl w:val="0"/>
                <w:numId w:val="112"/>
              </w:numPr>
              <w:rPr>
                <w:rFonts w:asciiTheme="minorHAnsi" w:hAnsiTheme="minorHAnsi" w:cstheme="minorHAnsi"/>
              </w:rPr>
            </w:pPr>
            <w:r w:rsidRPr="002E0623">
              <w:rPr>
                <w:rFonts w:asciiTheme="minorHAnsi" w:hAnsiTheme="minorHAnsi" w:cstheme="minorHAnsi"/>
              </w:rPr>
              <w:t xml:space="preserve">La </w:t>
            </w:r>
            <w:r w:rsidRPr="00611428">
              <w:rPr>
                <w:rFonts w:asciiTheme="minorHAnsi" w:hAnsiTheme="minorHAnsi" w:cstheme="minorHAnsi"/>
              </w:rPr>
              <w:t>evaluación ex ante</w:t>
            </w:r>
            <w:r w:rsidRPr="002E0623">
              <w:rPr>
                <w:rFonts w:asciiTheme="minorHAnsi" w:hAnsiTheme="minorHAnsi" w:cstheme="minorHAnsi"/>
              </w:rPr>
              <w:t xml:space="preserve"> del </w:t>
            </w:r>
            <w:r w:rsidRPr="00611428">
              <w:rPr>
                <w:rFonts w:asciiTheme="minorHAnsi" w:hAnsiTheme="minorHAnsi" w:cstheme="minorHAnsi"/>
              </w:rPr>
              <w:t>potencial de ahorro de agua</w:t>
            </w:r>
            <w:r w:rsidRPr="002E0623">
              <w:rPr>
                <w:rFonts w:asciiTheme="minorHAnsi" w:hAnsiTheme="minorHAnsi" w:cstheme="minorHAnsi"/>
              </w:rPr>
              <w:t xml:space="preserve"> aportada, refleja un </w:t>
            </w:r>
            <w:r w:rsidRPr="00611428">
              <w:rPr>
                <w:rFonts w:asciiTheme="minorHAnsi" w:hAnsiTheme="minorHAnsi" w:cstheme="minorHAnsi"/>
              </w:rPr>
              <w:t>% mínimo de ahorro potencial del 5-10%</w:t>
            </w:r>
            <w:r w:rsidRPr="002E0623">
              <w:rPr>
                <w:rFonts w:asciiTheme="minorHAnsi" w:hAnsiTheme="minorHAnsi" w:cstheme="minorHAnsi"/>
              </w:rPr>
              <w:t xml:space="preserve"> (según las características técnicas de la instalación)</w:t>
            </w:r>
          </w:p>
          <w:p w14:paraId="25DD26B0" w14:textId="77777777" w:rsidR="00F74550" w:rsidRPr="002E0623" w:rsidRDefault="00F74550" w:rsidP="00792CF8">
            <w:pPr>
              <w:rPr>
                <w:rFonts w:asciiTheme="minorHAnsi" w:hAnsiTheme="minorHAnsi" w:cstheme="minorHAnsi"/>
              </w:rPr>
            </w:pPr>
            <w:r w:rsidRPr="002E0623">
              <w:rPr>
                <w:rFonts w:asciiTheme="minorHAnsi" w:hAnsiTheme="minorHAnsi" w:cstheme="minorHAnsi"/>
              </w:rPr>
              <w:t>EN CASO DE SOLICITAR UNA MEJORA DE UNA INSTALACIÓN DE RIEGO EXISTENTE:</w:t>
            </w:r>
          </w:p>
          <w:p w14:paraId="3021EDC7" w14:textId="77777777" w:rsidR="00F74550" w:rsidRPr="004958BC" w:rsidRDefault="00F74550" w:rsidP="00792CF8">
            <w:pPr>
              <w:pStyle w:val="Prrafodelista"/>
              <w:numPr>
                <w:ilvl w:val="0"/>
                <w:numId w:val="113"/>
              </w:numPr>
              <w:tabs>
                <w:tab w:val="left" w:pos="823"/>
              </w:tabs>
              <w:rPr>
                <w:rFonts w:asciiTheme="minorHAnsi" w:hAnsiTheme="minorHAnsi" w:cstheme="minorHAnsi"/>
              </w:rPr>
            </w:pPr>
            <w:r w:rsidRPr="004958BC">
              <w:rPr>
                <w:rFonts w:asciiTheme="minorHAnsi" w:hAnsiTheme="minorHAnsi" w:cstheme="minorHAnsi"/>
              </w:rPr>
              <w:t>EN MASAS DE AGUA DE CALIDAD CUANTITATIVA NO INFERIOR A BUENA:</w:t>
            </w:r>
          </w:p>
          <w:p w14:paraId="20ABBBD8" w14:textId="77777777" w:rsidR="00F74550" w:rsidRPr="002E0623" w:rsidRDefault="00F74550" w:rsidP="00792CF8">
            <w:pPr>
              <w:numPr>
                <w:ilvl w:val="0"/>
                <w:numId w:val="114"/>
              </w:numPr>
              <w:rPr>
                <w:rFonts w:asciiTheme="minorHAnsi" w:hAnsiTheme="minorHAnsi" w:cstheme="minorHAnsi"/>
              </w:rPr>
            </w:pPr>
            <w:r w:rsidRPr="002E0623">
              <w:rPr>
                <w:rFonts w:asciiTheme="minorHAnsi" w:hAnsiTheme="minorHAnsi" w:cstheme="minorHAnsi"/>
              </w:rPr>
              <w:t xml:space="preserve">Que la </w:t>
            </w:r>
            <w:r w:rsidRPr="00611428">
              <w:rPr>
                <w:rFonts w:asciiTheme="minorHAnsi" w:hAnsiTheme="minorHAnsi" w:cstheme="minorHAnsi"/>
              </w:rPr>
              <w:t>masa de agua</w:t>
            </w:r>
            <w:r w:rsidRPr="002E0623">
              <w:rPr>
                <w:rFonts w:asciiTheme="minorHAnsi" w:hAnsiTheme="minorHAnsi" w:cstheme="minorHAnsi"/>
              </w:rPr>
              <w:t xml:space="preserve"> (subterránea o superficial) </w:t>
            </w:r>
            <w:r w:rsidRPr="00611428">
              <w:rPr>
                <w:rFonts w:asciiTheme="minorHAnsi" w:hAnsiTheme="minorHAnsi" w:cstheme="minorHAnsi"/>
              </w:rPr>
              <w:t>no se ha calificado como de estado inferior a bueno</w:t>
            </w:r>
            <w:r w:rsidRPr="002E0623">
              <w:rPr>
                <w:rFonts w:asciiTheme="minorHAnsi" w:hAnsiTheme="minorHAnsi" w:cstheme="minorHAnsi"/>
              </w:rPr>
              <w:t xml:space="preserve"> en el Plan Hidrológico de Cuenca, por razones cuantitativas (art.11.6 R 2022/126)</w:t>
            </w:r>
          </w:p>
          <w:p w14:paraId="77520B0F" w14:textId="77777777" w:rsidR="00F74550" w:rsidRPr="002E0623" w:rsidRDefault="00F74550" w:rsidP="00792CF8">
            <w:pPr>
              <w:pStyle w:val="Prrafodelista"/>
              <w:numPr>
                <w:ilvl w:val="0"/>
                <w:numId w:val="114"/>
              </w:numPr>
              <w:tabs>
                <w:tab w:val="left" w:pos="1107"/>
              </w:tabs>
              <w:suppressAutoHyphens/>
              <w:autoSpaceDE w:val="0"/>
              <w:spacing w:before="0" w:after="0"/>
              <w:rPr>
                <w:rFonts w:asciiTheme="minorHAnsi" w:hAnsiTheme="minorHAnsi" w:cstheme="minorHAnsi"/>
              </w:rPr>
            </w:pPr>
            <w:r w:rsidRPr="002E0623">
              <w:rPr>
                <w:rFonts w:asciiTheme="minorHAnsi" w:hAnsiTheme="minorHAnsi" w:cstheme="minorHAnsi"/>
              </w:rPr>
              <w:t xml:space="preserve">La instalación prevista cuenta </w:t>
            </w:r>
            <w:r>
              <w:rPr>
                <w:rFonts w:asciiTheme="minorHAnsi" w:hAnsiTheme="minorHAnsi" w:cstheme="minorHAnsi"/>
              </w:rPr>
              <w:t xml:space="preserve">o contará </w:t>
            </w:r>
            <w:r w:rsidRPr="002E0623">
              <w:rPr>
                <w:rFonts w:asciiTheme="minorHAnsi" w:hAnsiTheme="minorHAnsi" w:cstheme="minorHAnsi"/>
              </w:rPr>
              <w:t>con un sistema de contadores que permita medir el uso del agua de la superficie a la que afecte las inversiones. Deben registrarse las lecturas de los contadores.</w:t>
            </w:r>
          </w:p>
          <w:p w14:paraId="217F2421" w14:textId="77777777" w:rsidR="00F74550" w:rsidRPr="002E0623" w:rsidRDefault="00F74550" w:rsidP="00792CF8">
            <w:pPr>
              <w:numPr>
                <w:ilvl w:val="0"/>
                <w:numId w:val="114"/>
              </w:numPr>
              <w:rPr>
                <w:rFonts w:asciiTheme="minorHAnsi" w:hAnsiTheme="minorHAnsi" w:cstheme="minorHAnsi"/>
              </w:rPr>
            </w:pPr>
            <w:r w:rsidRPr="002E0623">
              <w:rPr>
                <w:rFonts w:asciiTheme="minorHAnsi" w:hAnsiTheme="minorHAnsi" w:cstheme="minorHAnsi"/>
              </w:rPr>
              <w:t xml:space="preserve">La </w:t>
            </w:r>
            <w:r w:rsidRPr="00611428">
              <w:rPr>
                <w:rFonts w:asciiTheme="minorHAnsi" w:hAnsiTheme="minorHAnsi" w:cstheme="minorHAnsi"/>
              </w:rPr>
              <w:t>evaluación ex ante</w:t>
            </w:r>
            <w:r w:rsidRPr="002E0623">
              <w:rPr>
                <w:rFonts w:asciiTheme="minorHAnsi" w:hAnsiTheme="minorHAnsi" w:cstheme="minorHAnsi"/>
              </w:rPr>
              <w:t xml:space="preserve"> del </w:t>
            </w:r>
            <w:r w:rsidRPr="00611428">
              <w:rPr>
                <w:rFonts w:asciiTheme="minorHAnsi" w:hAnsiTheme="minorHAnsi" w:cstheme="minorHAnsi"/>
              </w:rPr>
              <w:t>potencial de ahorro de agua</w:t>
            </w:r>
            <w:r w:rsidRPr="002E0623">
              <w:rPr>
                <w:rFonts w:asciiTheme="minorHAnsi" w:hAnsiTheme="minorHAnsi" w:cstheme="minorHAnsi"/>
              </w:rPr>
              <w:t xml:space="preserve"> aportada, refleja un </w:t>
            </w:r>
            <w:r w:rsidRPr="00611428">
              <w:rPr>
                <w:rFonts w:asciiTheme="minorHAnsi" w:hAnsiTheme="minorHAnsi" w:cstheme="minorHAnsi"/>
              </w:rPr>
              <w:t>% mínimo de ahorro potencial del 5-10%</w:t>
            </w:r>
            <w:r w:rsidRPr="002E0623">
              <w:rPr>
                <w:rFonts w:asciiTheme="minorHAnsi" w:hAnsiTheme="minorHAnsi" w:cstheme="minorHAnsi"/>
              </w:rPr>
              <w:t xml:space="preserve"> (según las características técnicas de la instalación)</w:t>
            </w:r>
          </w:p>
          <w:p w14:paraId="2599CC33" w14:textId="77777777" w:rsidR="00F74550" w:rsidRPr="002E0623" w:rsidRDefault="00F74550" w:rsidP="00792CF8">
            <w:pPr>
              <w:pStyle w:val="Prrafodelista"/>
              <w:numPr>
                <w:ilvl w:val="0"/>
                <w:numId w:val="113"/>
              </w:numPr>
              <w:tabs>
                <w:tab w:val="left" w:pos="823"/>
              </w:tabs>
              <w:rPr>
                <w:rFonts w:asciiTheme="minorHAnsi" w:hAnsiTheme="minorHAnsi" w:cstheme="minorHAnsi"/>
              </w:rPr>
            </w:pPr>
            <w:r w:rsidRPr="002E0623">
              <w:rPr>
                <w:rFonts w:asciiTheme="minorHAnsi" w:hAnsiTheme="minorHAnsi" w:cstheme="minorHAnsi"/>
              </w:rPr>
              <w:t>EN MASAS DE AGUA DE CALIDAD CUANTITATIVA INFERIOR A BUENA:</w:t>
            </w:r>
          </w:p>
          <w:p w14:paraId="183B7B93" w14:textId="77777777" w:rsidR="00F74550" w:rsidRPr="002E0623" w:rsidRDefault="00F74550" w:rsidP="00792CF8">
            <w:pPr>
              <w:numPr>
                <w:ilvl w:val="0"/>
                <w:numId w:val="114"/>
              </w:numPr>
              <w:rPr>
                <w:rFonts w:asciiTheme="minorHAnsi" w:hAnsiTheme="minorHAnsi" w:cstheme="minorHAnsi"/>
              </w:rPr>
            </w:pPr>
            <w:r w:rsidRPr="002E0623">
              <w:rPr>
                <w:rFonts w:asciiTheme="minorHAnsi" w:hAnsiTheme="minorHAnsi" w:cstheme="minorHAnsi"/>
              </w:rPr>
              <w:t xml:space="preserve">La instalación prevista cuenta </w:t>
            </w:r>
            <w:r>
              <w:rPr>
                <w:rFonts w:asciiTheme="minorHAnsi" w:hAnsiTheme="minorHAnsi" w:cstheme="minorHAnsi"/>
              </w:rPr>
              <w:t xml:space="preserve">o contará </w:t>
            </w:r>
            <w:r w:rsidRPr="002E0623">
              <w:rPr>
                <w:rFonts w:asciiTheme="minorHAnsi" w:hAnsiTheme="minorHAnsi" w:cstheme="minorHAnsi"/>
              </w:rPr>
              <w:t>con un sistema de contadores que permita medir el uso del agua de la superficie a la que afecte las inversiones. Deben registrarse las lecturas de los contadores.</w:t>
            </w:r>
          </w:p>
          <w:p w14:paraId="3D006EF9" w14:textId="77777777" w:rsidR="00F74550" w:rsidRPr="000445EF" w:rsidRDefault="00F74550" w:rsidP="00792CF8">
            <w:pPr>
              <w:numPr>
                <w:ilvl w:val="0"/>
                <w:numId w:val="114"/>
              </w:numPr>
              <w:rPr>
                <w:rFonts w:asciiTheme="minorHAnsi" w:hAnsiTheme="minorHAnsi" w:cstheme="minorHAnsi"/>
              </w:rPr>
            </w:pPr>
            <w:r w:rsidRPr="002E0623">
              <w:rPr>
                <w:rFonts w:asciiTheme="minorHAnsi" w:hAnsiTheme="minorHAnsi" w:cstheme="minorHAnsi"/>
              </w:rPr>
              <w:t xml:space="preserve">La </w:t>
            </w:r>
            <w:r w:rsidRPr="00611428">
              <w:rPr>
                <w:rFonts w:asciiTheme="minorHAnsi" w:hAnsiTheme="minorHAnsi" w:cstheme="minorHAnsi"/>
              </w:rPr>
              <w:t>evaluación ex ante</w:t>
            </w:r>
            <w:r w:rsidRPr="002E0623">
              <w:rPr>
                <w:rFonts w:asciiTheme="minorHAnsi" w:hAnsiTheme="minorHAnsi" w:cstheme="minorHAnsi"/>
              </w:rPr>
              <w:t xml:space="preserve"> </w:t>
            </w:r>
            <w:r w:rsidRPr="00611428">
              <w:rPr>
                <w:rFonts w:asciiTheme="minorHAnsi" w:hAnsiTheme="minorHAnsi" w:cstheme="minorHAnsi"/>
              </w:rPr>
              <w:t>del potencial de ahorro de agua</w:t>
            </w:r>
            <w:r w:rsidRPr="002E0623">
              <w:rPr>
                <w:rFonts w:asciiTheme="minorHAnsi" w:hAnsiTheme="minorHAnsi" w:cstheme="minorHAnsi"/>
              </w:rPr>
              <w:t xml:space="preserve"> aportada, refleja un % </w:t>
            </w:r>
            <w:r w:rsidRPr="00611428">
              <w:rPr>
                <w:rFonts w:asciiTheme="minorHAnsi" w:hAnsiTheme="minorHAnsi" w:cstheme="minorHAnsi"/>
              </w:rPr>
              <w:t>mínimo de ahorro potencial del 5-10%</w:t>
            </w:r>
            <w:r w:rsidRPr="002E0623">
              <w:rPr>
                <w:rFonts w:asciiTheme="minorHAnsi" w:hAnsiTheme="minorHAnsi" w:cstheme="minorHAnsi"/>
              </w:rPr>
              <w:t xml:space="preserve"> (según las características técnicas </w:t>
            </w:r>
            <w:r w:rsidRPr="000445EF">
              <w:rPr>
                <w:rFonts w:asciiTheme="minorHAnsi" w:hAnsiTheme="minorHAnsi" w:cstheme="minorHAnsi"/>
              </w:rPr>
              <w:t>de la instalación)</w:t>
            </w:r>
          </w:p>
          <w:p w14:paraId="54AE259D" w14:textId="77777777" w:rsidR="00F74550" w:rsidRPr="002E0623" w:rsidRDefault="00F74550" w:rsidP="00792CF8">
            <w:pPr>
              <w:numPr>
                <w:ilvl w:val="0"/>
                <w:numId w:val="114"/>
              </w:numPr>
              <w:rPr>
                <w:rFonts w:asciiTheme="minorHAnsi" w:hAnsiTheme="minorHAnsi" w:cstheme="minorHAnsi"/>
              </w:rPr>
            </w:pPr>
            <w:r w:rsidRPr="000445EF">
              <w:rPr>
                <w:rFonts w:asciiTheme="minorHAnsi" w:hAnsiTheme="minorHAnsi" w:cstheme="minorHAnsi"/>
              </w:rPr>
              <w:t xml:space="preserve">Declaración responsable de que se conseguirá una </w:t>
            </w:r>
            <w:r w:rsidRPr="00611428">
              <w:rPr>
                <w:rFonts w:asciiTheme="minorHAnsi" w:hAnsiTheme="minorHAnsi" w:cstheme="minorHAnsi"/>
              </w:rPr>
              <w:t>reducción efectiva del consumo de agua</w:t>
            </w:r>
            <w:r w:rsidRPr="000445EF">
              <w:rPr>
                <w:rFonts w:asciiTheme="minorHAnsi" w:hAnsiTheme="minorHAnsi" w:cstheme="minorHAnsi"/>
              </w:rPr>
              <w:t>, con</w:t>
            </w:r>
            <w:r w:rsidRPr="002E0623">
              <w:rPr>
                <w:rFonts w:asciiTheme="minorHAnsi" w:hAnsiTheme="minorHAnsi" w:cstheme="minorHAnsi"/>
              </w:rPr>
              <w:t xml:space="preserve"> unos % </w:t>
            </w:r>
            <w:r w:rsidRPr="00611428">
              <w:rPr>
                <w:rFonts w:asciiTheme="minorHAnsi" w:hAnsiTheme="minorHAnsi" w:cstheme="minorHAnsi"/>
              </w:rPr>
              <w:t>mínimos de ahorro</w:t>
            </w:r>
            <w:r w:rsidRPr="002E0623">
              <w:rPr>
                <w:rFonts w:asciiTheme="minorHAnsi" w:hAnsiTheme="minorHAnsi" w:cstheme="minorHAnsi"/>
              </w:rPr>
              <w:t xml:space="preserve"> de agua:</w:t>
            </w:r>
          </w:p>
          <w:p w14:paraId="37E5EC1A" w14:textId="77777777" w:rsidR="00F74550" w:rsidRPr="002E0623" w:rsidRDefault="00F74550" w:rsidP="00792CF8">
            <w:pPr>
              <w:numPr>
                <w:ilvl w:val="1"/>
                <w:numId w:val="115"/>
              </w:numPr>
              <w:rPr>
                <w:rFonts w:asciiTheme="minorHAnsi" w:hAnsiTheme="minorHAnsi" w:cstheme="minorHAnsi"/>
              </w:rPr>
            </w:pPr>
            <w:r w:rsidRPr="002E0623">
              <w:rPr>
                <w:rFonts w:asciiTheme="minorHAnsi" w:hAnsiTheme="minorHAnsi" w:cstheme="minorHAnsi"/>
              </w:rPr>
              <w:t xml:space="preserve">del </w:t>
            </w:r>
            <w:r w:rsidRPr="00611428">
              <w:rPr>
                <w:rFonts w:asciiTheme="minorHAnsi" w:hAnsiTheme="minorHAnsi" w:cstheme="minorHAnsi"/>
              </w:rPr>
              <w:t>5 %</w:t>
            </w:r>
            <w:r w:rsidRPr="002E0623">
              <w:rPr>
                <w:rFonts w:asciiTheme="minorHAnsi" w:hAnsiTheme="minorHAnsi" w:cstheme="minorHAnsi"/>
              </w:rPr>
              <w:t xml:space="preserve"> del suministro normal en los últimos años</w:t>
            </w:r>
          </w:p>
          <w:p w14:paraId="0A9F62C9" w14:textId="77777777" w:rsidR="00F74550" w:rsidRPr="002E0623" w:rsidRDefault="00F74550" w:rsidP="00792CF8">
            <w:pPr>
              <w:numPr>
                <w:ilvl w:val="1"/>
                <w:numId w:val="115"/>
              </w:numPr>
              <w:rPr>
                <w:rFonts w:asciiTheme="minorHAnsi" w:hAnsiTheme="minorHAnsi" w:cstheme="minorHAnsi"/>
              </w:rPr>
            </w:pPr>
            <w:r w:rsidRPr="00611428">
              <w:rPr>
                <w:rFonts w:asciiTheme="minorHAnsi" w:hAnsiTheme="minorHAnsi" w:cstheme="minorHAnsi"/>
              </w:rPr>
              <w:t>o del 1 %</w:t>
            </w:r>
            <w:r w:rsidRPr="002E0623">
              <w:rPr>
                <w:rFonts w:asciiTheme="minorHAnsi" w:hAnsiTheme="minorHAnsi" w:cstheme="minorHAnsi"/>
              </w:rPr>
              <w:t xml:space="preserve"> del suministro normal en los últimos años para inversiones en parcela sobre regadíos que cuenten con sistema de riego localizado</w:t>
            </w:r>
          </w:p>
          <w:p w14:paraId="1F9D7B7C" w14:textId="77777777" w:rsidR="00F74550" w:rsidRPr="002E0623" w:rsidRDefault="00F74550" w:rsidP="00792CF8">
            <w:pPr>
              <w:rPr>
                <w:rFonts w:asciiTheme="minorHAnsi" w:hAnsiTheme="minorHAnsi" w:cstheme="minorHAnsi"/>
              </w:rPr>
            </w:pPr>
            <w:r w:rsidRPr="002E0623">
              <w:rPr>
                <w:rFonts w:asciiTheme="minorHAnsi" w:hAnsiTheme="minorHAnsi" w:cstheme="minorHAnsi"/>
              </w:rPr>
              <w:t>NOTA : Estos % mínimos de ahorro efectivo del consumo de agua no se aplicarán en el uso de las aguas regeneradas que no afecten a una masa de agua subterránea o superficial. (Disposición adicional séptima, punto 4 RD 35/2023 PHC)</w:t>
            </w:r>
          </w:p>
          <w:p w14:paraId="7796FBF1" w14:textId="77777777" w:rsidR="00F74550" w:rsidRPr="002E0623" w:rsidRDefault="00F74550" w:rsidP="00792CF8">
            <w:pPr>
              <w:rPr>
                <w:rFonts w:asciiTheme="minorHAnsi" w:hAnsiTheme="minorHAnsi" w:cstheme="minorHAnsi"/>
              </w:rPr>
            </w:pPr>
            <w:r w:rsidRPr="002E0623">
              <w:rPr>
                <w:rFonts w:asciiTheme="minorHAnsi" w:hAnsiTheme="minorHAnsi" w:cstheme="minorHAnsi"/>
              </w:rPr>
              <w:t xml:space="preserve">Además, quedan exentas de justificar ahorro de agua las inversiones consistentes en la implantación o mejora de tecnologías de la información y comunicación, y en la digitalización de los sistemas de gestión del riego, así como en actuaciones mixtas (con implicación en el agua y la energía) en las que la inversión sea destinada </w:t>
            </w:r>
            <w:r w:rsidRPr="002E0623">
              <w:rPr>
                <w:rFonts w:asciiTheme="minorHAnsi" w:hAnsiTheme="minorHAnsi" w:cstheme="minorHAnsi"/>
              </w:rPr>
              <w:lastRenderedPageBreak/>
              <w:t>mayoritariamente al objetivo de mejorar la eficiencia energética y a aumentar la autosuficiencia energética (Disposición adicional séptima RD 35/2023 PHC)</w:t>
            </w:r>
          </w:p>
          <w:p w14:paraId="764C39B8" w14:textId="77777777" w:rsidR="00F74550" w:rsidRPr="002E0623" w:rsidRDefault="00F74550" w:rsidP="00792CF8">
            <w:pPr>
              <w:rPr>
                <w:rFonts w:asciiTheme="minorHAnsi" w:hAnsiTheme="minorHAnsi" w:cstheme="minorHAnsi"/>
              </w:rPr>
            </w:pPr>
            <w:r w:rsidRPr="002E0623">
              <w:rPr>
                <w:rFonts w:asciiTheme="minorHAnsi" w:hAnsiTheme="minorHAnsi" w:cstheme="minorHAnsi"/>
              </w:rPr>
              <w:t>EN TODOS LOS CASOS:</w:t>
            </w:r>
          </w:p>
          <w:p w14:paraId="654F3AB5" w14:textId="77777777" w:rsidR="00F74550" w:rsidRPr="004958BC" w:rsidRDefault="00F74550" w:rsidP="00792CF8">
            <w:pPr>
              <w:pStyle w:val="Prrafodelista"/>
              <w:numPr>
                <w:ilvl w:val="0"/>
                <w:numId w:val="116"/>
              </w:numPr>
              <w:rPr>
                <w:rFonts w:asciiTheme="minorHAnsi" w:hAnsiTheme="minorHAnsi" w:cstheme="minorHAnsi"/>
              </w:rPr>
            </w:pPr>
            <w:r w:rsidRPr="004958BC">
              <w:rPr>
                <w:rFonts w:asciiTheme="minorHAnsi" w:hAnsiTheme="minorHAnsi" w:cstheme="minorHAnsi"/>
              </w:rPr>
              <w:t>La misma inversión en riego no es incluida en el ámbito de miembro y dentro de una misma anualidad en dos acciones simultáneamente.</w:t>
            </w:r>
          </w:p>
          <w:p w14:paraId="2B8C1D21" w14:textId="77777777" w:rsidR="00F74550" w:rsidRPr="004958BC" w:rsidRDefault="00F74550" w:rsidP="00792CF8">
            <w:pPr>
              <w:pStyle w:val="Prrafodelista"/>
              <w:numPr>
                <w:ilvl w:val="0"/>
                <w:numId w:val="116"/>
              </w:numPr>
              <w:rPr>
                <w:rFonts w:asciiTheme="minorHAnsi" w:hAnsiTheme="minorHAnsi" w:cstheme="minorHAnsi"/>
              </w:rPr>
            </w:pPr>
            <w:r w:rsidRPr="004958BC">
              <w:rPr>
                <w:rFonts w:asciiTheme="minorHAnsi" w:hAnsiTheme="minorHAnsi" w:cstheme="minorHAnsi"/>
              </w:rPr>
              <w:t>No se subvencionarán instalaciones de líneas eléctricas aéreas o subterráneas que no discurran íntegramente por la explotación del peticionario y siempre que su objetivo sea dar suministro de energía a una estación de bombeo.</w:t>
            </w:r>
          </w:p>
          <w:p w14:paraId="394639A1" w14:textId="77777777" w:rsidR="00F74550" w:rsidRPr="004958BC" w:rsidRDefault="00F74550" w:rsidP="00792CF8">
            <w:pPr>
              <w:pStyle w:val="Prrafodelista"/>
              <w:numPr>
                <w:ilvl w:val="0"/>
                <w:numId w:val="116"/>
              </w:numPr>
              <w:rPr>
                <w:rFonts w:asciiTheme="minorHAnsi" w:hAnsiTheme="minorHAnsi" w:cstheme="minorHAnsi"/>
              </w:rPr>
            </w:pPr>
            <w:r w:rsidRPr="004958BC">
              <w:rPr>
                <w:rFonts w:asciiTheme="minorHAnsi" w:hAnsiTheme="minorHAnsi" w:cstheme="minorHAnsi"/>
              </w:rPr>
              <w:t>Conforme al artículo 32 de la Ley 3/2020, de 27 de julio, de recuperación y protección del Mar Menor no se subvencionan, por ser obligatorio, en explotaciones agrícolas situadas en las zonas 1 y 2:</w:t>
            </w:r>
          </w:p>
          <w:p w14:paraId="561DA9A2" w14:textId="77777777" w:rsidR="00F74550" w:rsidRPr="002E0623" w:rsidRDefault="00F74550" w:rsidP="00792CF8">
            <w:pPr>
              <w:numPr>
                <w:ilvl w:val="1"/>
                <w:numId w:val="66"/>
              </w:numPr>
              <w:rPr>
                <w:rFonts w:asciiTheme="minorHAnsi" w:hAnsiTheme="minorHAnsi" w:cstheme="minorHAnsi"/>
              </w:rPr>
            </w:pPr>
            <w:r w:rsidRPr="002E0623">
              <w:rPr>
                <w:rFonts w:asciiTheme="minorHAnsi" w:hAnsiTheme="minorHAnsi" w:cstheme="minorHAnsi"/>
              </w:rPr>
              <w:t>Dispositivos para la medición del volumen de agua de riego</w:t>
            </w:r>
            <w:r>
              <w:rPr>
                <w:rFonts w:asciiTheme="minorHAnsi" w:hAnsiTheme="minorHAnsi" w:cstheme="minorHAnsi"/>
              </w:rPr>
              <w:t xml:space="preserve"> aplicado por sector (contadores)</w:t>
            </w:r>
            <w:r w:rsidRPr="002E0623">
              <w:rPr>
                <w:rFonts w:asciiTheme="minorHAnsi" w:hAnsiTheme="minorHAnsi" w:cstheme="minorHAnsi"/>
              </w:rPr>
              <w:t>.</w:t>
            </w:r>
          </w:p>
          <w:p w14:paraId="4B018504" w14:textId="77777777" w:rsidR="00F74550" w:rsidRDefault="00F74550" w:rsidP="00792CF8">
            <w:pPr>
              <w:numPr>
                <w:ilvl w:val="1"/>
                <w:numId w:val="66"/>
              </w:numPr>
              <w:rPr>
                <w:rFonts w:asciiTheme="minorHAnsi" w:hAnsiTheme="minorHAnsi" w:cstheme="minorHAnsi"/>
              </w:rPr>
            </w:pPr>
            <w:r w:rsidRPr="002E0623">
              <w:rPr>
                <w:rFonts w:asciiTheme="minorHAnsi" w:hAnsiTheme="minorHAnsi" w:cstheme="minorHAnsi"/>
              </w:rPr>
              <w:t>Sensores para la medición del contenido y/o potencial matricial del agua en el suelo (disponibilidad de agua para el cultivo)</w:t>
            </w:r>
            <w:r>
              <w:rPr>
                <w:rFonts w:asciiTheme="minorHAnsi" w:hAnsiTheme="minorHAnsi" w:cstheme="minorHAnsi"/>
              </w:rPr>
              <w:t xml:space="preserve"> y </w:t>
            </w:r>
            <w:r w:rsidRPr="00611428">
              <w:rPr>
                <w:rFonts w:asciiTheme="minorHAnsi" w:hAnsiTheme="minorHAnsi" w:cstheme="minorHAnsi"/>
              </w:rPr>
              <w:t>para el control y seguimiento de la fertilización mineral realizada a través del riego y para la medición del nitrógeno y el fósforo</w:t>
            </w:r>
            <w:r>
              <w:rPr>
                <w:rFonts w:asciiTheme="minorHAnsi" w:hAnsiTheme="minorHAnsi" w:cstheme="minorHAnsi"/>
              </w:rPr>
              <w:t>.</w:t>
            </w:r>
          </w:p>
          <w:p w14:paraId="1458CA24" w14:textId="77777777" w:rsidR="00F74550" w:rsidRPr="004958BC" w:rsidRDefault="00F74550" w:rsidP="00792CF8">
            <w:pPr>
              <w:pStyle w:val="Prrafodelista"/>
              <w:numPr>
                <w:ilvl w:val="0"/>
                <w:numId w:val="66"/>
              </w:numPr>
              <w:rPr>
                <w:rFonts w:asciiTheme="minorHAnsi" w:hAnsiTheme="minorHAnsi" w:cstheme="minorHAnsi"/>
              </w:rPr>
            </w:pPr>
            <w:r w:rsidRPr="004958BC">
              <w:rPr>
                <w:rFonts w:asciiTheme="minorHAnsi" w:hAnsiTheme="minorHAnsi" w:cstheme="minorHAnsi"/>
              </w:rPr>
              <w:t>Conforme al artículo 53 de la Ley 3/2020, de 27 de julio, de recuperación y protección del Mar Menor no se subvencionan, por ser obligatorio, en explotaciones agrícolas situadas en la zona 1, la instalación de sensores de humedad, tensiómetros o cualquier otro dispositivo, así como su utilización sistemática en la programación del riego para que sirva de apoyo para una gestión eficiente del agua en todo el perfil de suelo afectado por el riego</w:t>
            </w:r>
          </w:p>
        </w:tc>
        <w:tc>
          <w:tcPr>
            <w:tcW w:w="1417" w:type="dxa"/>
          </w:tcPr>
          <w:p w14:paraId="2D4F78D5" w14:textId="77777777" w:rsidR="00F74550" w:rsidRDefault="00F74550" w:rsidP="00792CF8">
            <w:pPr>
              <w:jc w:val="center"/>
              <w:rPr>
                <w:rFonts w:asciiTheme="minorHAnsi" w:hAnsiTheme="minorHAnsi"/>
                <w:b/>
                <w:bCs/>
                <w:lang w:eastAsia="es-ES"/>
              </w:rPr>
            </w:pPr>
          </w:p>
          <w:p w14:paraId="645518E1" w14:textId="286E0B96" w:rsidR="00F74550" w:rsidRDefault="00792CF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p w14:paraId="2FA85BB6" w14:textId="77777777" w:rsidR="00F74550" w:rsidRDefault="00F74550" w:rsidP="00792CF8">
            <w:pPr>
              <w:jc w:val="center"/>
              <w:rPr>
                <w:rFonts w:asciiTheme="minorHAnsi" w:hAnsiTheme="minorHAnsi"/>
                <w:b/>
                <w:bCs/>
                <w:lang w:eastAsia="es-ES"/>
              </w:rPr>
            </w:pPr>
          </w:p>
          <w:p w14:paraId="68D32523" w14:textId="77777777" w:rsidR="00F74550" w:rsidRDefault="00F74550" w:rsidP="00792CF8">
            <w:pPr>
              <w:jc w:val="center"/>
              <w:rPr>
                <w:rFonts w:asciiTheme="minorHAnsi" w:hAnsiTheme="minorHAnsi"/>
                <w:b/>
                <w:bCs/>
                <w:lang w:eastAsia="es-ES"/>
              </w:rPr>
            </w:pPr>
          </w:p>
          <w:p w14:paraId="0744AF9F" w14:textId="77777777" w:rsidR="00F74550" w:rsidRDefault="00F74550" w:rsidP="00792CF8">
            <w:pPr>
              <w:jc w:val="center"/>
              <w:rPr>
                <w:rFonts w:asciiTheme="minorHAnsi" w:hAnsiTheme="minorHAnsi"/>
                <w:b/>
                <w:bCs/>
                <w:lang w:eastAsia="es-ES"/>
              </w:rPr>
            </w:pPr>
          </w:p>
          <w:p w14:paraId="71121C8F" w14:textId="77777777" w:rsidR="00F74550" w:rsidRDefault="00F74550" w:rsidP="00792CF8">
            <w:pPr>
              <w:jc w:val="center"/>
              <w:rPr>
                <w:rFonts w:asciiTheme="minorHAnsi" w:hAnsiTheme="minorHAnsi"/>
                <w:b/>
                <w:bCs/>
                <w:lang w:eastAsia="es-ES"/>
              </w:rPr>
            </w:pPr>
          </w:p>
          <w:p w14:paraId="5EDE83D2" w14:textId="77777777" w:rsidR="00F74550" w:rsidRDefault="00F74550" w:rsidP="00792CF8">
            <w:pPr>
              <w:jc w:val="center"/>
              <w:rPr>
                <w:rFonts w:asciiTheme="minorHAnsi" w:hAnsiTheme="minorHAnsi"/>
                <w:b/>
                <w:bCs/>
                <w:lang w:eastAsia="es-ES"/>
              </w:rPr>
            </w:pPr>
          </w:p>
          <w:p w14:paraId="19740275" w14:textId="77777777" w:rsidR="00F74550" w:rsidRDefault="00F74550" w:rsidP="00792CF8">
            <w:pPr>
              <w:jc w:val="center"/>
              <w:rPr>
                <w:rFonts w:asciiTheme="minorHAnsi" w:hAnsiTheme="minorHAnsi"/>
                <w:b/>
                <w:bCs/>
                <w:lang w:eastAsia="es-ES"/>
              </w:rPr>
            </w:pPr>
          </w:p>
          <w:p w14:paraId="128EFCF3" w14:textId="77777777" w:rsidR="00F74550" w:rsidRDefault="00F74550" w:rsidP="00792CF8">
            <w:pPr>
              <w:jc w:val="center"/>
              <w:rPr>
                <w:rFonts w:asciiTheme="minorHAnsi" w:hAnsiTheme="minorHAnsi"/>
                <w:b/>
                <w:bCs/>
                <w:lang w:eastAsia="es-ES"/>
              </w:rPr>
            </w:pPr>
          </w:p>
          <w:p w14:paraId="128AC3D5" w14:textId="04811A45" w:rsidR="00F74550" w:rsidRDefault="00F74550" w:rsidP="00792CF8">
            <w:pPr>
              <w:jc w:val="center"/>
              <w:rPr>
                <w:rFonts w:asciiTheme="minorHAnsi" w:hAnsiTheme="minorHAnsi"/>
                <w:b/>
                <w:bCs/>
                <w:lang w:eastAsia="es-ES"/>
              </w:rPr>
            </w:pPr>
          </w:p>
          <w:p w14:paraId="67D97619" w14:textId="77777777" w:rsidR="00792CF8" w:rsidRDefault="00792CF8" w:rsidP="00792CF8">
            <w:pPr>
              <w:jc w:val="center"/>
              <w:rPr>
                <w:rFonts w:asciiTheme="minorHAnsi" w:hAnsiTheme="minorHAnsi"/>
                <w:b/>
                <w:bCs/>
                <w:lang w:eastAsia="es-ES"/>
              </w:rPr>
            </w:pPr>
          </w:p>
          <w:p w14:paraId="17BE445D" w14:textId="1E07375E" w:rsidR="00F74550" w:rsidRDefault="00792CF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p w14:paraId="411D308C" w14:textId="77777777" w:rsidR="00F74550" w:rsidRDefault="00F74550" w:rsidP="00792CF8">
            <w:pPr>
              <w:jc w:val="center"/>
              <w:rPr>
                <w:rFonts w:asciiTheme="minorHAnsi" w:hAnsiTheme="minorHAnsi"/>
                <w:b/>
                <w:bCs/>
                <w:lang w:eastAsia="es-ES"/>
              </w:rPr>
            </w:pPr>
          </w:p>
          <w:p w14:paraId="17DC3604" w14:textId="77777777" w:rsidR="00F74550" w:rsidRDefault="00F74550" w:rsidP="00792CF8">
            <w:pPr>
              <w:jc w:val="center"/>
              <w:rPr>
                <w:rFonts w:asciiTheme="minorHAnsi" w:hAnsiTheme="minorHAnsi"/>
                <w:b/>
                <w:bCs/>
                <w:lang w:eastAsia="es-ES"/>
              </w:rPr>
            </w:pPr>
          </w:p>
          <w:p w14:paraId="7610F20B" w14:textId="77777777" w:rsidR="00F74550" w:rsidRDefault="00F74550" w:rsidP="00792CF8">
            <w:pPr>
              <w:jc w:val="center"/>
              <w:rPr>
                <w:rFonts w:asciiTheme="minorHAnsi" w:hAnsiTheme="minorHAnsi"/>
                <w:b/>
                <w:bCs/>
                <w:lang w:eastAsia="es-ES"/>
              </w:rPr>
            </w:pPr>
          </w:p>
          <w:p w14:paraId="032291DA" w14:textId="77777777" w:rsidR="00F74550" w:rsidRDefault="00F74550" w:rsidP="00792CF8">
            <w:pPr>
              <w:jc w:val="center"/>
              <w:rPr>
                <w:rFonts w:asciiTheme="minorHAnsi" w:hAnsiTheme="minorHAnsi"/>
                <w:b/>
                <w:bCs/>
                <w:lang w:eastAsia="es-ES"/>
              </w:rPr>
            </w:pPr>
          </w:p>
          <w:p w14:paraId="6042036D" w14:textId="6CCA29AE" w:rsidR="00F74550" w:rsidRDefault="00F74550" w:rsidP="00792CF8">
            <w:pPr>
              <w:jc w:val="center"/>
              <w:rPr>
                <w:rFonts w:asciiTheme="minorHAnsi" w:hAnsiTheme="minorHAnsi"/>
                <w:b/>
                <w:bCs/>
                <w:lang w:eastAsia="es-ES"/>
              </w:rPr>
            </w:pPr>
          </w:p>
          <w:p w14:paraId="22ADDF04" w14:textId="15AAE485" w:rsidR="00792CF8" w:rsidRDefault="00792CF8" w:rsidP="00792CF8">
            <w:pPr>
              <w:jc w:val="center"/>
              <w:rPr>
                <w:rFonts w:asciiTheme="minorHAnsi" w:hAnsiTheme="minorHAnsi"/>
                <w:b/>
                <w:bCs/>
                <w:lang w:eastAsia="es-ES"/>
              </w:rPr>
            </w:pPr>
          </w:p>
          <w:p w14:paraId="580D79E9" w14:textId="77777777" w:rsidR="00792CF8" w:rsidRDefault="00792CF8" w:rsidP="00792CF8">
            <w:pPr>
              <w:jc w:val="center"/>
              <w:rPr>
                <w:rFonts w:asciiTheme="minorHAnsi" w:hAnsiTheme="minorHAnsi"/>
                <w:b/>
                <w:bCs/>
                <w:lang w:eastAsia="es-ES"/>
              </w:rPr>
            </w:pPr>
          </w:p>
          <w:p w14:paraId="55F7A024" w14:textId="77777777" w:rsidR="00792CF8" w:rsidRDefault="00792CF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p w14:paraId="5F8A6562" w14:textId="599CE93D" w:rsidR="00F74550" w:rsidRDefault="00F74550" w:rsidP="00792CF8">
            <w:pPr>
              <w:jc w:val="center"/>
              <w:rPr>
                <w:rFonts w:asciiTheme="minorHAnsi" w:hAnsiTheme="minorHAnsi"/>
                <w:b/>
                <w:bCs/>
                <w:lang w:eastAsia="es-ES"/>
              </w:rPr>
            </w:pPr>
          </w:p>
          <w:p w14:paraId="5B6049F3" w14:textId="77777777" w:rsidR="00F74550" w:rsidRDefault="00F74550" w:rsidP="00792CF8">
            <w:pPr>
              <w:jc w:val="center"/>
              <w:rPr>
                <w:rFonts w:asciiTheme="minorHAnsi" w:hAnsiTheme="minorHAnsi"/>
                <w:b/>
                <w:bCs/>
                <w:lang w:eastAsia="es-ES"/>
              </w:rPr>
            </w:pPr>
          </w:p>
          <w:p w14:paraId="1801D7F4" w14:textId="77777777" w:rsidR="00F74550" w:rsidRDefault="00F74550" w:rsidP="00792CF8">
            <w:pPr>
              <w:jc w:val="center"/>
              <w:rPr>
                <w:rFonts w:asciiTheme="minorHAnsi" w:hAnsiTheme="minorHAnsi"/>
                <w:b/>
                <w:bCs/>
                <w:lang w:eastAsia="es-ES"/>
              </w:rPr>
            </w:pPr>
          </w:p>
          <w:p w14:paraId="19C67BF7" w14:textId="77777777" w:rsidR="00F74550" w:rsidRDefault="00F74550" w:rsidP="00792CF8">
            <w:pPr>
              <w:jc w:val="center"/>
              <w:rPr>
                <w:rFonts w:asciiTheme="minorHAnsi" w:hAnsiTheme="minorHAnsi"/>
                <w:b/>
                <w:bCs/>
                <w:lang w:eastAsia="es-ES"/>
              </w:rPr>
            </w:pPr>
          </w:p>
          <w:p w14:paraId="6E8E81C7" w14:textId="77777777" w:rsidR="00F74550" w:rsidRDefault="00F74550" w:rsidP="00792CF8">
            <w:pPr>
              <w:jc w:val="center"/>
              <w:rPr>
                <w:rFonts w:asciiTheme="minorHAnsi" w:hAnsiTheme="minorHAnsi"/>
                <w:b/>
                <w:bCs/>
                <w:lang w:eastAsia="es-ES"/>
              </w:rPr>
            </w:pPr>
          </w:p>
          <w:p w14:paraId="6C15A155" w14:textId="77777777" w:rsidR="00F74550" w:rsidRDefault="00F74550" w:rsidP="00792CF8">
            <w:pPr>
              <w:jc w:val="center"/>
              <w:rPr>
                <w:rFonts w:asciiTheme="minorHAnsi" w:hAnsiTheme="minorHAnsi"/>
                <w:b/>
                <w:bCs/>
                <w:lang w:eastAsia="es-ES"/>
              </w:rPr>
            </w:pPr>
          </w:p>
          <w:p w14:paraId="14DB2567" w14:textId="77777777" w:rsidR="00F74550" w:rsidRDefault="00F74550" w:rsidP="00792CF8">
            <w:pPr>
              <w:jc w:val="center"/>
              <w:rPr>
                <w:rFonts w:asciiTheme="minorHAnsi" w:hAnsiTheme="minorHAnsi"/>
                <w:b/>
                <w:bCs/>
                <w:lang w:eastAsia="es-ES"/>
              </w:rPr>
            </w:pPr>
          </w:p>
          <w:p w14:paraId="3636AD12" w14:textId="77777777" w:rsidR="00F74550" w:rsidRDefault="00F74550" w:rsidP="00792CF8">
            <w:pPr>
              <w:jc w:val="center"/>
              <w:rPr>
                <w:rFonts w:asciiTheme="minorHAnsi" w:hAnsiTheme="minorHAnsi"/>
                <w:b/>
                <w:bCs/>
                <w:lang w:eastAsia="es-ES"/>
              </w:rPr>
            </w:pPr>
          </w:p>
          <w:p w14:paraId="6A9A5E68" w14:textId="77777777" w:rsidR="00F74550" w:rsidRDefault="00F74550" w:rsidP="00792CF8">
            <w:pPr>
              <w:jc w:val="center"/>
              <w:rPr>
                <w:rFonts w:asciiTheme="minorHAnsi" w:hAnsiTheme="minorHAnsi"/>
                <w:b/>
                <w:bCs/>
                <w:lang w:eastAsia="es-ES"/>
              </w:rPr>
            </w:pPr>
          </w:p>
          <w:p w14:paraId="3F24B7F0" w14:textId="77777777" w:rsidR="00F74550" w:rsidRDefault="00F74550" w:rsidP="00792CF8">
            <w:pPr>
              <w:jc w:val="center"/>
              <w:rPr>
                <w:rFonts w:asciiTheme="minorHAnsi" w:hAnsiTheme="minorHAnsi"/>
                <w:b/>
                <w:bCs/>
                <w:lang w:eastAsia="es-ES"/>
              </w:rPr>
            </w:pPr>
          </w:p>
          <w:p w14:paraId="7EB14B33" w14:textId="77777777" w:rsidR="00F74550" w:rsidRDefault="00F74550" w:rsidP="00792CF8">
            <w:pPr>
              <w:jc w:val="center"/>
              <w:rPr>
                <w:rFonts w:asciiTheme="minorHAnsi" w:hAnsiTheme="minorHAnsi"/>
                <w:b/>
                <w:bCs/>
                <w:lang w:eastAsia="es-ES"/>
              </w:rPr>
            </w:pPr>
          </w:p>
          <w:p w14:paraId="729EDBA2" w14:textId="77777777" w:rsidR="00F74550" w:rsidRDefault="00F74550" w:rsidP="00792CF8">
            <w:pPr>
              <w:jc w:val="center"/>
              <w:rPr>
                <w:rFonts w:asciiTheme="minorHAnsi" w:hAnsiTheme="minorHAnsi"/>
                <w:b/>
                <w:bCs/>
                <w:lang w:eastAsia="es-ES"/>
              </w:rPr>
            </w:pPr>
          </w:p>
          <w:p w14:paraId="535CDCA6" w14:textId="77777777" w:rsidR="00F74550" w:rsidRDefault="00F74550" w:rsidP="00792CF8">
            <w:pPr>
              <w:jc w:val="center"/>
              <w:rPr>
                <w:rFonts w:asciiTheme="minorHAnsi" w:hAnsiTheme="minorHAnsi"/>
                <w:b/>
                <w:bCs/>
                <w:lang w:eastAsia="es-ES"/>
              </w:rPr>
            </w:pPr>
          </w:p>
          <w:p w14:paraId="2C899D74" w14:textId="77777777" w:rsidR="00F74550" w:rsidRDefault="00F74550" w:rsidP="00792CF8">
            <w:pPr>
              <w:jc w:val="center"/>
              <w:rPr>
                <w:rFonts w:asciiTheme="minorHAnsi" w:hAnsiTheme="minorHAnsi"/>
                <w:b/>
                <w:bCs/>
                <w:lang w:eastAsia="es-ES"/>
              </w:rPr>
            </w:pPr>
          </w:p>
          <w:p w14:paraId="366A3A1E" w14:textId="77777777" w:rsidR="00F74550" w:rsidRDefault="00F74550" w:rsidP="00792CF8">
            <w:pPr>
              <w:jc w:val="center"/>
              <w:rPr>
                <w:rFonts w:asciiTheme="minorHAnsi" w:hAnsiTheme="minorHAnsi"/>
                <w:b/>
                <w:bCs/>
                <w:lang w:eastAsia="es-ES"/>
              </w:rPr>
            </w:pPr>
          </w:p>
          <w:p w14:paraId="2444559C" w14:textId="77777777" w:rsidR="00F74550" w:rsidRDefault="00F74550" w:rsidP="00792CF8">
            <w:pPr>
              <w:jc w:val="center"/>
              <w:rPr>
                <w:rFonts w:asciiTheme="minorHAnsi" w:hAnsiTheme="minorHAnsi"/>
                <w:b/>
                <w:bCs/>
                <w:lang w:eastAsia="es-ES"/>
              </w:rPr>
            </w:pPr>
          </w:p>
          <w:p w14:paraId="6C950ACD" w14:textId="77777777" w:rsidR="00F74550" w:rsidRDefault="00F74550" w:rsidP="00792CF8">
            <w:pPr>
              <w:jc w:val="center"/>
              <w:rPr>
                <w:rFonts w:asciiTheme="minorHAnsi" w:hAnsiTheme="minorHAnsi"/>
                <w:b/>
                <w:bCs/>
                <w:lang w:eastAsia="es-ES"/>
              </w:rPr>
            </w:pPr>
          </w:p>
          <w:p w14:paraId="38E00D98" w14:textId="77777777" w:rsidR="00792CF8" w:rsidRDefault="00792CF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p w14:paraId="2CCC3F1A" w14:textId="5C3B147F" w:rsidR="00F74550" w:rsidRDefault="00F74550" w:rsidP="00792CF8">
            <w:pPr>
              <w:rPr>
                <w:rFonts w:asciiTheme="minorHAnsi" w:hAnsiTheme="minorHAnsi"/>
                <w:b/>
                <w:bCs/>
                <w:lang w:eastAsia="es-ES"/>
              </w:rPr>
            </w:pPr>
          </w:p>
          <w:p w14:paraId="329DA030" w14:textId="77777777" w:rsidR="00F74550" w:rsidRDefault="00F74550" w:rsidP="00792CF8">
            <w:pPr>
              <w:jc w:val="center"/>
              <w:rPr>
                <w:rFonts w:asciiTheme="minorHAnsi" w:hAnsiTheme="minorHAnsi"/>
                <w:b/>
                <w:bCs/>
                <w:lang w:eastAsia="es-ES"/>
              </w:rPr>
            </w:pPr>
          </w:p>
          <w:p w14:paraId="64171FD0" w14:textId="77777777" w:rsidR="00F74550" w:rsidRPr="000445EF" w:rsidRDefault="00F74550" w:rsidP="00792CF8">
            <w:pPr>
              <w:jc w:val="center"/>
              <w:rPr>
                <w:rFonts w:asciiTheme="minorHAnsi" w:hAnsiTheme="minorHAnsi"/>
                <w:b/>
                <w:bCs/>
                <w:lang w:eastAsia="es-ES"/>
              </w:rPr>
            </w:pPr>
          </w:p>
        </w:tc>
      </w:tr>
      <w:tr w:rsidR="00F74550" w:rsidRPr="005D75DE" w14:paraId="67E77D34" w14:textId="77777777" w:rsidTr="00792CF8">
        <w:trPr>
          <w:trHeight w:val="347"/>
        </w:trPr>
        <w:tc>
          <w:tcPr>
            <w:tcW w:w="8217" w:type="dxa"/>
            <w:gridSpan w:val="2"/>
            <w:shd w:val="clear" w:color="auto" w:fill="D9D9D9"/>
            <w:hideMark/>
          </w:tcPr>
          <w:p w14:paraId="4BDCA959" w14:textId="77777777" w:rsidR="00F74550" w:rsidRPr="002E0623" w:rsidRDefault="00F74550" w:rsidP="00792CF8">
            <w:pPr>
              <w:rPr>
                <w:rFonts w:ascii="Calibri" w:hAnsi="Calibri"/>
                <w:b/>
                <w:bCs/>
              </w:rPr>
            </w:pPr>
            <w:r w:rsidRPr="002E0623">
              <w:rPr>
                <w:rFonts w:ascii="Calibri" w:hAnsi="Calibri"/>
                <w:b/>
                <w:bCs/>
              </w:rPr>
              <w:lastRenderedPageBreak/>
              <w:t>Para la actuación A.1.2 Embalses, pozos y balsas de riego.</w:t>
            </w:r>
          </w:p>
        </w:tc>
        <w:tc>
          <w:tcPr>
            <w:tcW w:w="1417" w:type="dxa"/>
            <w:shd w:val="clear" w:color="auto" w:fill="D9D9D9"/>
          </w:tcPr>
          <w:p w14:paraId="6B599CF6" w14:textId="77777777" w:rsidR="00F74550" w:rsidRPr="005D75DE" w:rsidRDefault="00F74550" w:rsidP="00792CF8">
            <w:pPr>
              <w:jc w:val="center"/>
              <w:rPr>
                <w:rFonts w:asciiTheme="minorHAnsi" w:hAnsiTheme="minorHAnsi"/>
                <w:b/>
                <w:bCs/>
              </w:rPr>
            </w:pPr>
          </w:p>
        </w:tc>
      </w:tr>
      <w:tr w:rsidR="00F74550" w:rsidRPr="000445EF" w14:paraId="10B311FE" w14:textId="77777777" w:rsidTr="00792CF8">
        <w:trPr>
          <w:trHeight w:val="78"/>
        </w:trPr>
        <w:tc>
          <w:tcPr>
            <w:tcW w:w="765" w:type="dxa"/>
            <w:shd w:val="clear" w:color="auto" w:fill="auto"/>
            <w:hideMark/>
          </w:tcPr>
          <w:p w14:paraId="36BB2D33" w14:textId="77777777" w:rsidR="00F74550" w:rsidRPr="009949EF" w:rsidRDefault="00F74550" w:rsidP="00792CF8">
            <w:pPr>
              <w:rPr>
                <w:rFonts w:asciiTheme="minorHAnsi" w:hAnsiTheme="minorHAnsi" w:cstheme="minorHAnsi"/>
                <w:bCs/>
                <w:color w:val="FF0000"/>
              </w:rPr>
            </w:pPr>
          </w:p>
        </w:tc>
        <w:tc>
          <w:tcPr>
            <w:tcW w:w="7452" w:type="dxa"/>
            <w:shd w:val="clear" w:color="auto" w:fill="DBE5F1" w:themeFill="accent1" w:themeFillTint="33"/>
            <w:hideMark/>
          </w:tcPr>
          <w:p w14:paraId="45C1DA4A" w14:textId="77777777" w:rsidR="00F74550" w:rsidRPr="002E0623" w:rsidRDefault="00F74550" w:rsidP="00792CF8">
            <w:pPr>
              <w:rPr>
                <w:rFonts w:asciiTheme="minorHAnsi" w:hAnsiTheme="minorHAnsi" w:cstheme="minorHAnsi"/>
              </w:rPr>
            </w:pPr>
            <w:r w:rsidRPr="002E0623">
              <w:rPr>
                <w:rFonts w:asciiTheme="minorHAnsi" w:hAnsiTheme="minorHAnsi" w:cstheme="minorHAnsi"/>
              </w:rPr>
              <w:t>SE APORTA:</w:t>
            </w:r>
          </w:p>
          <w:p w14:paraId="38E01DC7" w14:textId="77777777" w:rsidR="00F74550" w:rsidRPr="002E0623" w:rsidRDefault="00F74550" w:rsidP="00792CF8">
            <w:pPr>
              <w:ind w:left="823" w:hanging="283"/>
              <w:rPr>
                <w:rFonts w:asciiTheme="minorHAnsi" w:hAnsiTheme="minorHAnsi" w:cstheme="minorHAnsi"/>
              </w:rPr>
            </w:pPr>
            <w:r w:rsidRPr="002E0623">
              <w:rPr>
                <w:rFonts w:asciiTheme="minorHAnsi" w:hAnsiTheme="minorHAnsi" w:cstheme="minorHAnsi"/>
              </w:rPr>
              <w:t>•</w:t>
            </w:r>
            <w:r w:rsidRPr="002E0623">
              <w:rPr>
                <w:rFonts w:asciiTheme="minorHAnsi" w:hAnsiTheme="minorHAnsi" w:cstheme="minorHAnsi"/>
              </w:rPr>
              <w:tab/>
              <w:t>Acreditación de que la inversión no provoque un efecto medioambiental negativo (art.11.8 R 2022/126):</w:t>
            </w:r>
          </w:p>
          <w:p w14:paraId="08E32D6B" w14:textId="77777777" w:rsidR="00F74550" w:rsidRDefault="00F74550" w:rsidP="00792CF8">
            <w:pPr>
              <w:pStyle w:val="Prrafodelista"/>
              <w:numPr>
                <w:ilvl w:val="0"/>
                <w:numId w:val="62"/>
              </w:numPr>
              <w:rPr>
                <w:rFonts w:asciiTheme="minorHAnsi" w:hAnsiTheme="minorHAnsi" w:cstheme="minorHAnsi"/>
              </w:rPr>
            </w:pPr>
            <w:r w:rsidRPr="00D47AF4">
              <w:rPr>
                <w:rFonts w:asciiTheme="minorHAnsi" w:hAnsiTheme="minorHAnsi" w:cstheme="minorHAnsi"/>
              </w:rPr>
              <w:t xml:space="preserve">Cuando la inversión esté sujeta al procedimiento de evaluación ambiental, según lo dispuesto en la Ley 21/2013: se acreditará mediante presentación de </w:t>
            </w:r>
            <w:r w:rsidRPr="00D47AF4">
              <w:rPr>
                <w:rFonts w:asciiTheme="minorHAnsi" w:hAnsiTheme="minorHAnsi" w:cstheme="minorHAnsi"/>
                <w:b/>
              </w:rPr>
              <w:t>informe ambiental</w:t>
            </w:r>
            <w:r w:rsidRPr="00D47AF4">
              <w:rPr>
                <w:rFonts w:asciiTheme="minorHAnsi" w:hAnsiTheme="minorHAnsi" w:cstheme="minorHAnsi"/>
              </w:rPr>
              <w:t xml:space="preserve"> (en caso de evaluación ambiental simplificada) </w:t>
            </w:r>
            <w:r w:rsidRPr="00D47AF4">
              <w:rPr>
                <w:rFonts w:asciiTheme="minorHAnsi" w:hAnsiTheme="minorHAnsi" w:cstheme="minorHAnsi"/>
                <w:b/>
              </w:rPr>
              <w:t>o de declaración de impacto ambiental</w:t>
            </w:r>
            <w:r w:rsidRPr="00D47AF4">
              <w:rPr>
                <w:rFonts w:asciiTheme="minorHAnsi" w:hAnsiTheme="minorHAnsi" w:cstheme="minorHAnsi"/>
              </w:rPr>
              <w:t xml:space="preserve"> (en caso de evaluación ambiental ordinaria), favorable</w:t>
            </w:r>
            <w:r>
              <w:rPr>
                <w:rFonts w:asciiTheme="minorHAnsi" w:hAnsiTheme="minorHAnsi" w:cstheme="minorHAnsi"/>
              </w:rPr>
              <w:t>, o solicitud del mismo.</w:t>
            </w:r>
          </w:p>
          <w:p w14:paraId="0E521859" w14:textId="77777777" w:rsidR="00F74550" w:rsidRDefault="00F74550" w:rsidP="00792CF8">
            <w:pPr>
              <w:pStyle w:val="Prrafodelista"/>
              <w:numPr>
                <w:ilvl w:val="0"/>
                <w:numId w:val="62"/>
              </w:numPr>
              <w:rPr>
                <w:rFonts w:asciiTheme="minorHAnsi" w:hAnsiTheme="minorHAnsi" w:cstheme="minorHAnsi"/>
              </w:rPr>
            </w:pPr>
            <w:r w:rsidRPr="00D47AF4">
              <w:rPr>
                <w:rFonts w:asciiTheme="minorHAnsi" w:hAnsiTheme="minorHAnsi" w:cstheme="minorHAnsi"/>
              </w:rPr>
              <w:t xml:space="preserve">Cuando la inversión no esté sujeta al procedimiento de evaluación ambiental: se acreditará mediante </w:t>
            </w:r>
            <w:r w:rsidRPr="00D47AF4">
              <w:rPr>
                <w:rFonts w:asciiTheme="minorHAnsi" w:hAnsiTheme="minorHAnsi" w:cstheme="minorHAnsi"/>
                <w:b/>
              </w:rPr>
              <w:t>certificación del órgano ambiental competente sobre la no afección de las obras previstas a la Red Natura 2000, ni a valores naturales o demaniales</w:t>
            </w:r>
            <w:r w:rsidRPr="00D47AF4">
              <w:rPr>
                <w:rFonts w:asciiTheme="minorHAnsi" w:hAnsiTheme="minorHAnsi" w:cstheme="minorHAnsi"/>
              </w:rPr>
              <w:t>, o, en caso de que hubiera afecciones, informe de condici</w:t>
            </w:r>
            <w:r>
              <w:rPr>
                <w:rFonts w:asciiTheme="minorHAnsi" w:hAnsiTheme="minorHAnsi" w:cstheme="minorHAnsi"/>
              </w:rPr>
              <w:t>ones medioambientales a cumplir, o solicitud del mismo.</w:t>
            </w:r>
          </w:p>
          <w:p w14:paraId="7E7CC3D4" w14:textId="77777777" w:rsidR="00F74550" w:rsidRDefault="00F74550" w:rsidP="00792CF8">
            <w:pPr>
              <w:pStyle w:val="Prrafodelista"/>
              <w:numPr>
                <w:ilvl w:val="0"/>
                <w:numId w:val="62"/>
              </w:numPr>
              <w:rPr>
                <w:rFonts w:asciiTheme="minorHAnsi" w:hAnsiTheme="minorHAnsi" w:cstheme="minorHAnsi"/>
              </w:rPr>
            </w:pPr>
            <w:r w:rsidRPr="00D47AF4">
              <w:rPr>
                <w:rFonts w:asciiTheme="minorHAnsi" w:hAnsiTheme="minorHAnsi" w:cstheme="minorHAnsi"/>
              </w:rPr>
              <w:t>En el caso de que no esté incluida en los puntos anteriores: declaración responsable de que la inversión no producirá efectos medioambientales negativos y que contará con todas las licencias y permisos preceptivos.</w:t>
            </w:r>
            <w:r>
              <w:rPr>
                <w:rFonts w:asciiTheme="minorHAnsi" w:hAnsiTheme="minorHAnsi" w:cstheme="minorHAnsi"/>
              </w:rPr>
              <w:t xml:space="preserve"> En el caso de disponer de la licencia, se aportará la misma.</w:t>
            </w:r>
          </w:p>
          <w:p w14:paraId="13719062" w14:textId="77777777" w:rsidR="00F74550" w:rsidRPr="00D47AF4" w:rsidRDefault="00F74550" w:rsidP="00792CF8">
            <w:pPr>
              <w:pStyle w:val="Prrafodelista"/>
              <w:numPr>
                <w:ilvl w:val="0"/>
                <w:numId w:val="62"/>
              </w:numPr>
              <w:rPr>
                <w:rFonts w:asciiTheme="minorHAnsi" w:hAnsiTheme="minorHAnsi" w:cstheme="minorHAnsi"/>
              </w:rPr>
            </w:pPr>
            <w:r>
              <w:rPr>
                <w:rFonts w:asciiTheme="minorHAnsi" w:hAnsiTheme="minorHAnsi" w:cstheme="minorHAnsi"/>
              </w:rPr>
              <w:t xml:space="preserve">En el caso de inversiones consistentes en cambio de lámina de impermeabilización, se deberá aportar una declaración responsable de que los residuos plásticos generados se gestionarán conforme normativa existente, entregándose a un gestor autorizado. </w:t>
            </w:r>
          </w:p>
        </w:tc>
        <w:tc>
          <w:tcPr>
            <w:tcW w:w="1417" w:type="dxa"/>
          </w:tcPr>
          <w:p w14:paraId="0EDB9035" w14:textId="77777777" w:rsidR="00792CF8" w:rsidRDefault="00792CF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p w14:paraId="06BCB687" w14:textId="110884CE" w:rsidR="00F74550" w:rsidRPr="000445EF" w:rsidRDefault="00F74550" w:rsidP="00792CF8">
            <w:pPr>
              <w:jc w:val="center"/>
              <w:rPr>
                <w:rFonts w:asciiTheme="minorHAnsi" w:hAnsiTheme="minorHAnsi"/>
                <w:b/>
              </w:rPr>
            </w:pPr>
          </w:p>
        </w:tc>
      </w:tr>
      <w:tr w:rsidR="00F74550" w:rsidRPr="000445EF" w14:paraId="3CDF4C4E" w14:textId="77777777" w:rsidTr="00792CF8">
        <w:trPr>
          <w:trHeight w:val="78"/>
        </w:trPr>
        <w:tc>
          <w:tcPr>
            <w:tcW w:w="765" w:type="dxa"/>
            <w:shd w:val="clear" w:color="auto" w:fill="auto"/>
          </w:tcPr>
          <w:p w14:paraId="40C5F28C" w14:textId="77777777" w:rsidR="00F74550" w:rsidRPr="009949EF" w:rsidRDefault="00F74550" w:rsidP="00792CF8">
            <w:pPr>
              <w:rPr>
                <w:rFonts w:asciiTheme="minorHAnsi" w:hAnsiTheme="minorHAnsi" w:cstheme="minorHAnsi"/>
                <w:bCs/>
                <w:color w:val="FF0000"/>
              </w:rPr>
            </w:pPr>
          </w:p>
        </w:tc>
        <w:tc>
          <w:tcPr>
            <w:tcW w:w="7452" w:type="dxa"/>
            <w:shd w:val="clear" w:color="auto" w:fill="auto"/>
          </w:tcPr>
          <w:p w14:paraId="04F6C452" w14:textId="77777777" w:rsidR="00F74550" w:rsidRDefault="00F74550" w:rsidP="00792CF8">
            <w:pPr>
              <w:rPr>
                <w:rFonts w:asciiTheme="minorHAnsi" w:hAnsiTheme="minorHAnsi" w:cstheme="minorHAnsi"/>
              </w:rPr>
            </w:pPr>
            <w:r>
              <w:rPr>
                <w:rFonts w:asciiTheme="minorHAnsi" w:hAnsiTheme="minorHAnsi" w:cstheme="minorHAnsi"/>
              </w:rPr>
              <w:t>SE COMPRUEBA:</w:t>
            </w:r>
          </w:p>
          <w:p w14:paraId="09D64101" w14:textId="77777777" w:rsidR="00F74550" w:rsidRPr="002E0623" w:rsidRDefault="00F74550" w:rsidP="00792CF8">
            <w:pPr>
              <w:pStyle w:val="Prrafodelista"/>
              <w:numPr>
                <w:ilvl w:val="0"/>
                <w:numId w:val="25"/>
              </w:numPr>
              <w:rPr>
                <w:rFonts w:asciiTheme="minorHAnsi" w:hAnsiTheme="minorHAnsi" w:cstheme="minorHAnsi"/>
              </w:rPr>
            </w:pPr>
            <w:r w:rsidRPr="00D47AF4">
              <w:rPr>
                <w:rFonts w:asciiTheme="minorHAnsi" w:hAnsiTheme="minorHAnsi" w:cstheme="minorHAnsi"/>
              </w:rPr>
              <w:t>Que no provocará efecto medioambiental negativo.</w:t>
            </w:r>
          </w:p>
        </w:tc>
        <w:tc>
          <w:tcPr>
            <w:tcW w:w="1417" w:type="dxa"/>
          </w:tcPr>
          <w:p w14:paraId="7B887437" w14:textId="0EB1E328" w:rsidR="00F74550" w:rsidRDefault="00792CF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5736CD33" w14:textId="77777777" w:rsidTr="00792CF8">
        <w:trPr>
          <w:trHeight w:val="347"/>
        </w:trPr>
        <w:tc>
          <w:tcPr>
            <w:tcW w:w="8217" w:type="dxa"/>
            <w:gridSpan w:val="2"/>
            <w:shd w:val="clear" w:color="auto" w:fill="D9D9D9"/>
            <w:hideMark/>
          </w:tcPr>
          <w:p w14:paraId="5D7F1C95" w14:textId="77777777" w:rsidR="00F74550" w:rsidRPr="00D62DA2" w:rsidRDefault="00F74550" w:rsidP="00792CF8">
            <w:pPr>
              <w:rPr>
                <w:rFonts w:ascii="Calibri" w:hAnsi="Calibri"/>
                <w:b/>
                <w:bCs/>
              </w:rPr>
            </w:pPr>
            <w:r w:rsidRPr="00D62DA2">
              <w:rPr>
                <w:rFonts w:ascii="Calibri" w:hAnsi="Calibri"/>
                <w:b/>
                <w:bCs/>
              </w:rPr>
              <w:t>Para la actuación A.1.4 Acondicionamiento de parcelas para realizar nuevas plantaciones.</w:t>
            </w:r>
          </w:p>
        </w:tc>
        <w:tc>
          <w:tcPr>
            <w:tcW w:w="1417" w:type="dxa"/>
            <w:shd w:val="clear" w:color="auto" w:fill="D9D9D9"/>
          </w:tcPr>
          <w:p w14:paraId="70786E92" w14:textId="77777777" w:rsidR="00F74550" w:rsidRPr="00D62DA2" w:rsidRDefault="00F74550" w:rsidP="00792CF8">
            <w:pPr>
              <w:jc w:val="center"/>
              <w:rPr>
                <w:rFonts w:asciiTheme="minorHAnsi" w:hAnsiTheme="minorHAnsi"/>
                <w:b/>
                <w:bCs/>
              </w:rPr>
            </w:pPr>
          </w:p>
        </w:tc>
      </w:tr>
      <w:tr w:rsidR="00F74550" w:rsidRPr="00D62DA2" w14:paraId="0C709350" w14:textId="77777777" w:rsidTr="00792CF8">
        <w:trPr>
          <w:trHeight w:val="78"/>
        </w:trPr>
        <w:tc>
          <w:tcPr>
            <w:tcW w:w="765" w:type="dxa"/>
            <w:shd w:val="clear" w:color="auto" w:fill="auto"/>
            <w:hideMark/>
          </w:tcPr>
          <w:p w14:paraId="6C6B0899"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6135C51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66D64E87" w14:textId="77777777" w:rsidR="00F74550" w:rsidRPr="00D62DA2" w:rsidRDefault="00F74550" w:rsidP="00792CF8">
            <w:pPr>
              <w:pStyle w:val="Prrafodelista"/>
              <w:numPr>
                <w:ilvl w:val="0"/>
                <w:numId w:val="24"/>
              </w:numPr>
              <w:rPr>
                <w:rFonts w:asciiTheme="minorHAnsi" w:hAnsiTheme="minorHAnsi" w:cstheme="minorHAnsi"/>
              </w:rPr>
            </w:pPr>
            <w:r w:rsidRPr="00D62DA2">
              <w:rPr>
                <w:rFonts w:asciiTheme="minorHAnsi" w:hAnsiTheme="minorHAnsi" w:cstheme="minorHAnsi"/>
              </w:rPr>
              <w:t>Justificación de que los acolchados biodegradables en suelo están certificados según la norma UNE EN 17033:2018.</w:t>
            </w:r>
          </w:p>
        </w:tc>
        <w:tc>
          <w:tcPr>
            <w:tcW w:w="1417" w:type="dxa"/>
            <w:shd w:val="clear" w:color="auto" w:fill="auto"/>
          </w:tcPr>
          <w:p w14:paraId="468F8F13" w14:textId="4F8DEF07" w:rsidR="00F74550" w:rsidRPr="00D62DA2" w:rsidRDefault="00792CF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6E21D66E" w14:textId="77777777" w:rsidTr="00792CF8">
        <w:trPr>
          <w:trHeight w:val="347"/>
        </w:trPr>
        <w:tc>
          <w:tcPr>
            <w:tcW w:w="8217" w:type="dxa"/>
            <w:gridSpan w:val="2"/>
            <w:shd w:val="clear" w:color="auto" w:fill="D9D9D9"/>
            <w:hideMark/>
          </w:tcPr>
          <w:p w14:paraId="55D01B82" w14:textId="77777777" w:rsidR="00F74550" w:rsidRPr="00D62DA2" w:rsidRDefault="00F74550" w:rsidP="00792CF8">
            <w:pPr>
              <w:rPr>
                <w:rFonts w:ascii="Calibri" w:hAnsi="Calibri"/>
                <w:b/>
                <w:bCs/>
              </w:rPr>
            </w:pPr>
            <w:r w:rsidRPr="00D62DA2">
              <w:rPr>
                <w:rFonts w:ascii="Calibri" w:hAnsi="Calibri"/>
                <w:b/>
                <w:bCs/>
              </w:rPr>
              <w:t>Para la actuación A.1.5 Invernaderos y otros sistemas de cultivo protegido.</w:t>
            </w:r>
          </w:p>
        </w:tc>
        <w:tc>
          <w:tcPr>
            <w:tcW w:w="1417" w:type="dxa"/>
            <w:shd w:val="clear" w:color="auto" w:fill="D9D9D9"/>
          </w:tcPr>
          <w:p w14:paraId="2BBC33F4" w14:textId="77777777" w:rsidR="00F74550" w:rsidRPr="00D62DA2" w:rsidRDefault="00F74550" w:rsidP="00792CF8">
            <w:pPr>
              <w:jc w:val="center"/>
              <w:rPr>
                <w:rFonts w:asciiTheme="minorHAnsi" w:hAnsiTheme="minorHAnsi"/>
                <w:b/>
                <w:bCs/>
              </w:rPr>
            </w:pPr>
          </w:p>
        </w:tc>
      </w:tr>
      <w:tr w:rsidR="00F74550" w:rsidRPr="00D62DA2" w14:paraId="4DFB1DEB" w14:textId="77777777" w:rsidTr="00792CF8">
        <w:trPr>
          <w:trHeight w:val="78"/>
        </w:trPr>
        <w:tc>
          <w:tcPr>
            <w:tcW w:w="765" w:type="dxa"/>
            <w:shd w:val="clear" w:color="auto" w:fill="auto"/>
          </w:tcPr>
          <w:p w14:paraId="232C1C0B" w14:textId="77777777" w:rsidR="00F74550" w:rsidRPr="00D62DA2" w:rsidRDefault="00F74550" w:rsidP="00792CF8">
            <w:pPr>
              <w:rPr>
                <w:rFonts w:ascii="Calibri" w:hAnsi="Calibri"/>
                <w:bCs/>
              </w:rPr>
            </w:pPr>
          </w:p>
        </w:tc>
        <w:tc>
          <w:tcPr>
            <w:tcW w:w="7452" w:type="dxa"/>
            <w:shd w:val="clear" w:color="auto" w:fill="auto"/>
          </w:tcPr>
          <w:p w14:paraId="6E3CA2FE"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2745D1AD" w14:textId="77777777" w:rsidR="00F74550" w:rsidRPr="00D62DA2" w:rsidRDefault="00F74550" w:rsidP="00792CF8">
            <w:pPr>
              <w:pStyle w:val="Prrafodelista"/>
              <w:numPr>
                <w:ilvl w:val="0"/>
                <w:numId w:val="9"/>
              </w:numPr>
              <w:ind w:left="414" w:hanging="357"/>
              <w:contextualSpacing w:val="0"/>
              <w:rPr>
                <w:rFonts w:asciiTheme="minorHAnsi" w:hAnsiTheme="minorHAnsi" w:cstheme="minorHAnsi"/>
              </w:rPr>
            </w:pPr>
            <w:r w:rsidRPr="00D62DA2">
              <w:rPr>
                <w:rFonts w:asciiTheme="minorHAnsi" w:hAnsiTheme="minorHAnsi" w:cstheme="minorHAnsi"/>
              </w:rPr>
              <w:t xml:space="preserve">No se subvencionan </w:t>
            </w:r>
            <w:r w:rsidRPr="00D62DA2">
              <w:rPr>
                <w:rFonts w:asciiTheme="minorHAnsi" w:hAnsiTheme="minorHAnsi" w:cstheme="minorHAnsi"/>
                <w:b/>
              </w:rPr>
              <w:t>estructuras obsoletas</w:t>
            </w:r>
            <w:r w:rsidRPr="00D62DA2">
              <w:rPr>
                <w:rFonts w:asciiTheme="minorHAnsi" w:hAnsiTheme="minorHAnsi" w:cstheme="minorHAnsi"/>
              </w:rPr>
              <w:t>, ni nuevas ni de sustitución (No será subvencionable la construcción de invernadero tipo parral con estructura de madera).</w:t>
            </w:r>
          </w:p>
          <w:p w14:paraId="3C89A6CD" w14:textId="77777777" w:rsidR="00F74550" w:rsidRPr="00D62DA2" w:rsidRDefault="00F74550" w:rsidP="00792CF8">
            <w:pPr>
              <w:pStyle w:val="Prrafodelista"/>
              <w:numPr>
                <w:ilvl w:val="0"/>
                <w:numId w:val="9"/>
              </w:numPr>
              <w:ind w:left="414" w:hanging="357"/>
              <w:contextualSpacing w:val="0"/>
              <w:rPr>
                <w:rFonts w:asciiTheme="minorHAnsi" w:hAnsiTheme="minorHAnsi" w:cstheme="minorHAnsi"/>
              </w:rPr>
            </w:pPr>
            <w:r w:rsidRPr="00D62DA2">
              <w:rPr>
                <w:rFonts w:asciiTheme="minorHAnsi" w:hAnsiTheme="minorHAnsi" w:cstheme="minorHAnsi"/>
                <w:color w:val="000000"/>
                <w:lang w:eastAsia="es-ES"/>
              </w:rPr>
              <w:t xml:space="preserve">Conforme al artículo 41 de la Ley </w:t>
            </w:r>
            <w:r w:rsidRPr="00D62DA2">
              <w:rPr>
                <w:rFonts w:asciiTheme="minorHAnsi" w:hAnsiTheme="minorHAnsi" w:cstheme="minorHAnsi"/>
                <w:iCs/>
                <w:color w:val="000000"/>
                <w:lang w:eastAsia="es-ES"/>
              </w:rPr>
              <w:t>3/2020, de 27 de julio, de recuperación y protección del Mar Menor:</w:t>
            </w:r>
          </w:p>
          <w:p w14:paraId="07D0CEDB" w14:textId="77777777" w:rsidR="00F74550" w:rsidRPr="00D62DA2" w:rsidRDefault="00F74550" w:rsidP="00792CF8">
            <w:pPr>
              <w:numPr>
                <w:ilvl w:val="0"/>
                <w:numId w:val="8"/>
              </w:numPr>
              <w:autoSpaceDN w:val="0"/>
              <w:adjustRightInd w:val="0"/>
              <w:rPr>
                <w:rFonts w:asciiTheme="minorHAnsi" w:hAnsiTheme="minorHAnsi" w:cstheme="minorHAnsi"/>
                <w:color w:val="000000"/>
                <w:lang w:eastAsia="es-ES"/>
              </w:rPr>
            </w:pPr>
            <w:r w:rsidRPr="00D62DA2">
              <w:rPr>
                <w:rFonts w:asciiTheme="minorHAnsi" w:hAnsiTheme="minorHAnsi" w:cstheme="minorHAnsi"/>
                <w:iCs/>
                <w:color w:val="000000"/>
                <w:lang w:eastAsia="es-ES"/>
              </w:rPr>
              <w:t>N</w:t>
            </w:r>
            <w:r w:rsidRPr="00D62DA2">
              <w:rPr>
                <w:rFonts w:asciiTheme="minorHAnsi" w:hAnsiTheme="minorHAnsi" w:cstheme="minorHAnsi"/>
                <w:color w:val="000000"/>
                <w:lang w:eastAsia="es-ES"/>
              </w:rPr>
              <w:t xml:space="preserve">o se subvencionan </w:t>
            </w:r>
            <w:r w:rsidRPr="00D62DA2">
              <w:rPr>
                <w:rFonts w:asciiTheme="minorHAnsi" w:hAnsiTheme="minorHAnsi" w:cstheme="minorHAnsi"/>
                <w:b/>
                <w:color w:val="000000"/>
                <w:lang w:eastAsia="es-ES"/>
              </w:rPr>
              <w:t>estructuras de recogida o almacenamiento de agua de lluvia</w:t>
            </w:r>
            <w:r w:rsidRPr="00D62DA2">
              <w:rPr>
                <w:rFonts w:asciiTheme="minorHAnsi" w:hAnsiTheme="minorHAnsi" w:cstheme="minorHAnsi"/>
                <w:color w:val="000000"/>
                <w:lang w:eastAsia="es-ES"/>
              </w:rPr>
              <w:t>.</w:t>
            </w:r>
          </w:p>
          <w:p w14:paraId="709C6CDD" w14:textId="77777777" w:rsidR="00F74550" w:rsidRPr="00D62DA2" w:rsidRDefault="00F74550" w:rsidP="00792CF8">
            <w:pPr>
              <w:numPr>
                <w:ilvl w:val="0"/>
                <w:numId w:val="8"/>
              </w:numPr>
              <w:autoSpaceDN w:val="0"/>
              <w:adjustRightInd w:val="0"/>
              <w:rPr>
                <w:rFonts w:asciiTheme="minorHAnsi" w:hAnsiTheme="minorHAnsi" w:cstheme="minorHAnsi"/>
                <w:color w:val="000000"/>
                <w:lang w:eastAsia="es-ES"/>
              </w:rPr>
            </w:pPr>
            <w:r w:rsidRPr="00D62DA2">
              <w:rPr>
                <w:rFonts w:asciiTheme="minorHAnsi" w:hAnsiTheme="minorHAnsi" w:cstheme="minorHAnsi"/>
                <w:color w:val="000000"/>
                <w:lang w:eastAsia="es-ES"/>
              </w:rPr>
              <w:lastRenderedPageBreak/>
              <w:t xml:space="preserve">No se subvenciona la </w:t>
            </w:r>
            <w:r w:rsidRPr="00D62DA2">
              <w:rPr>
                <w:rFonts w:asciiTheme="minorHAnsi" w:hAnsiTheme="minorHAnsi" w:cstheme="minorHAnsi"/>
                <w:b/>
                <w:color w:val="000000"/>
                <w:lang w:eastAsia="es-ES"/>
              </w:rPr>
              <w:t>construcción de nuevos invernaderos</w:t>
            </w:r>
            <w:r w:rsidRPr="00D62DA2">
              <w:rPr>
                <w:rFonts w:asciiTheme="minorHAnsi" w:hAnsiTheme="minorHAnsi" w:cstheme="minorHAnsi"/>
                <w:color w:val="000000"/>
                <w:lang w:eastAsia="es-ES"/>
              </w:rPr>
              <w:t xml:space="preserve"> en el área de exclusión temporal definida en el Anexo II de la Ley.</w:t>
            </w:r>
          </w:p>
        </w:tc>
        <w:tc>
          <w:tcPr>
            <w:tcW w:w="1417" w:type="dxa"/>
          </w:tcPr>
          <w:p w14:paraId="3C095B2A" w14:textId="56010E77" w:rsidR="00F74550" w:rsidRPr="00D62DA2" w:rsidRDefault="00792CF8" w:rsidP="00792CF8">
            <w:pPr>
              <w:jc w:val="center"/>
              <w:rPr>
                <w:rFonts w:asciiTheme="minorHAnsi" w:hAnsiTheme="minorHAnsi"/>
                <w:b/>
                <w:bCs/>
                <w:lang w:eastAsia="es-ES"/>
              </w:rPr>
            </w:pPr>
            <w:r>
              <w:rPr>
                <w:rFonts w:asciiTheme="minorHAnsi" w:hAnsiTheme="minorHAnsi" w:cstheme="minorHAnsi"/>
                <w:b/>
                <w:bCs/>
                <w:sz w:val="24"/>
                <w:szCs w:val="24"/>
                <w:lang w:eastAsia="es-ES"/>
              </w:rPr>
              <w:lastRenderedPageBreak/>
              <w:t>NP</w:t>
            </w:r>
          </w:p>
        </w:tc>
      </w:tr>
      <w:tr w:rsidR="00F74550" w:rsidRPr="00D62DA2" w14:paraId="69270C11" w14:textId="77777777" w:rsidTr="00792CF8">
        <w:trPr>
          <w:trHeight w:val="347"/>
        </w:trPr>
        <w:tc>
          <w:tcPr>
            <w:tcW w:w="8217" w:type="dxa"/>
            <w:gridSpan w:val="2"/>
            <w:shd w:val="clear" w:color="auto" w:fill="D9D9D9"/>
            <w:hideMark/>
          </w:tcPr>
          <w:p w14:paraId="35B79B09" w14:textId="77777777" w:rsidR="00F74550" w:rsidRPr="00D62DA2" w:rsidRDefault="00F74550" w:rsidP="00792CF8">
            <w:pPr>
              <w:rPr>
                <w:rFonts w:ascii="Calibri" w:hAnsi="Calibri"/>
                <w:b/>
                <w:bCs/>
              </w:rPr>
            </w:pPr>
            <w:r w:rsidRPr="00D62DA2">
              <w:rPr>
                <w:rFonts w:ascii="Calibri" w:hAnsi="Calibri"/>
                <w:b/>
                <w:bCs/>
              </w:rPr>
              <w:t>Para la actuación A.1.6 Construcciones auxiliares.</w:t>
            </w:r>
          </w:p>
        </w:tc>
        <w:tc>
          <w:tcPr>
            <w:tcW w:w="1417" w:type="dxa"/>
            <w:shd w:val="clear" w:color="auto" w:fill="D9D9D9"/>
          </w:tcPr>
          <w:p w14:paraId="5FC379DD" w14:textId="77777777" w:rsidR="00F74550" w:rsidRPr="00D62DA2" w:rsidRDefault="00F74550" w:rsidP="00792CF8">
            <w:pPr>
              <w:jc w:val="center"/>
              <w:rPr>
                <w:rFonts w:asciiTheme="minorHAnsi" w:hAnsiTheme="minorHAnsi"/>
                <w:b/>
                <w:bCs/>
              </w:rPr>
            </w:pPr>
          </w:p>
        </w:tc>
      </w:tr>
      <w:tr w:rsidR="00F74550" w:rsidRPr="00D62DA2" w14:paraId="0597A00E" w14:textId="77777777" w:rsidTr="00792CF8">
        <w:trPr>
          <w:trHeight w:val="78"/>
        </w:trPr>
        <w:tc>
          <w:tcPr>
            <w:tcW w:w="765" w:type="dxa"/>
            <w:shd w:val="clear" w:color="auto" w:fill="auto"/>
            <w:hideMark/>
          </w:tcPr>
          <w:p w14:paraId="1A06E0E3"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14EE2FD8"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10AE40F9" w14:textId="77777777" w:rsidR="00F74550" w:rsidRPr="00D62DA2" w:rsidRDefault="00F74550" w:rsidP="00792CF8">
            <w:pPr>
              <w:pStyle w:val="Prrafodelista"/>
              <w:numPr>
                <w:ilvl w:val="0"/>
                <w:numId w:val="10"/>
              </w:numPr>
              <w:ind w:left="714" w:hanging="357"/>
              <w:contextualSpacing w:val="0"/>
              <w:rPr>
                <w:rFonts w:asciiTheme="minorHAnsi" w:hAnsiTheme="minorHAnsi" w:cstheme="minorHAnsi"/>
              </w:rPr>
            </w:pPr>
            <w:r w:rsidRPr="00D62DA2">
              <w:rPr>
                <w:rFonts w:asciiTheme="minorHAnsi" w:hAnsiTheme="minorHAnsi" w:cstheme="minorHAnsi"/>
              </w:rPr>
              <w:t>En caso de construcciones auxiliares, justificación técnica de que la dimensión de estas construcciones es proporcional al uso relacionado exclusivamente con la actividad de la OP.</w:t>
            </w:r>
          </w:p>
          <w:p w14:paraId="07FF3939" w14:textId="77777777" w:rsidR="00F74550" w:rsidRPr="00D62DA2" w:rsidRDefault="00F74550" w:rsidP="00792CF8">
            <w:pPr>
              <w:pStyle w:val="Prrafodelista"/>
              <w:numPr>
                <w:ilvl w:val="0"/>
                <w:numId w:val="10"/>
              </w:numPr>
              <w:ind w:left="714" w:hanging="357"/>
              <w:contextualSpacing w:val="0"/>
              <w:rPr>
                <w:rFonts w:asciiTheme="minorHAnsi" w:hAnsiTheme="minorHAnsi" w:cstheme="minorHAnsi"/>
              </w:rPr>
            </w:pPr>
            <w:r w:rsidRPr="00D62DA2">
              <w:rPr>
                <w:rFonts w:asciiTheme="minorHAnsi" w:hAnsiTheme="minorHAnsi" w:cstheme="minorHAnsi"/>
              </w:rPr>
              <w:t>En caso de vías de acceso, justificación técnica de que se han dimensionado en función del tráfico que vayan a soportar derivado de esta actividad.</w:t>
            </w:r>
          </w:p>
          <w:p w14:paraId="6542EBFD" w14:textId="77777777" w:rsidR="00F74550" w:rsidRPr="00D62DA2" w:rsidRDefault="00F74550" w:rsidP="00792CF8">
            <w:pPr>
              <w:pStyle w:val="Prrafodelista"/>
              <w:ind w:left="714" w:firstLine="595"/>
              <w:contextualSpacing w:val="0"/>
              <w:rPr>
                <w:rFonts w:asciiTheme="minorHAnsi" w:hAnsiTheme="minorHAnsi" w:cstheme="minorHAnsi"/>
              </w:rPr>
            </w:pPr>
            <w:r w:rsidRPr="00D62DA2">
              <w:rPr>
                <w:rFonts w:ascii="Calibri" w:hAnsi="Calibri"/>
              </w:rPr>
              <w:t>Únicamente serán subvencionables las vías de acceso que discurran en la propia explotación.</w:t>
            </w:r>
          </w:p>
          <w:p w14:paraId="53643029" w14:textId="77777777" w:rsidR="00F74550" w:rsidRPr="00D62DA2" w:rsidRDefault="00F74550" w:rsidP="00792CF8">
            <w:pPr>
              <w:pStyle w:val="Prrafodelista"/>
              <w:numPr>
                <w:ilvl w:val="0"/>
                <w:numId w:val="10"/>
              </w:numPr>
              <w:ind w:left="714" w:hanging="357"/>
              <w:contextualSpacing w:val="0"/>
              <w:rPr>
                <w:rFonts w:asciiTheme="minorHAnsi" w:hAnsiTheme="minorHAnsi" w:cstheme="minorHAnsi"/>
              </w:rPr>
            </w:pPr>
            <w:r w:rsidRPr="00D62DA2">
              <w:rPr>
                <w:rFonts w:asciiTheme="minorHAnsi" w:hAnsiTheme="minorHAnsi" w:cstheme="minorHAnsi"/>
              </w:rPr>
              <w:t>En caso de almacenes, justificación técnica de que tendrán una capacidad proporcional a la actividad que se realice en campo por la OP o sus miembros.</w:t>
            </w:r>
          </w:p>
        </w:tc>
        <w:tc>
          <w:tcPr>
            <w:tcW w:w="1417" w:type="dxa"/>
            <w:shd w:val="clear" w:color="auto" w:fill="auto"/>
          </w:tcPr>
          <w:p w14:paraId="45987A46" w14:textId="2C8524DB" w:rsidR="00F74550" w:rsidRPr="00D62DA2" w:rsidRDefault="00792CF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1895E903" w14:textId="77777777" w:rsidTr="00792CF8">
        <w:trPr>
          <w:trHeight w:val="347"/>
        </w:trPr>
        <w:tc>
          <w:tcPr>
            <w:tcW w:w="8217" w:type="dxa"/>
            <w:gridSpan w:val="2"/>
            <w:shd w:val="clear" w:color="auto" w:fill="D9D9D9"/>
            <w:hideMark/>
          </w:tcPr>
          <w:p w14:paraId="24E3FDA6" w14:textId="77777777" w:rsidR="00F74550" w:rsidRPr="00D62DA2" w:rsidRDefault="00F74550" w:rsidP="00792CF8">
            <w:pPr>
              <w:rPr>
                <w:rFonts w:ascii="Calibri" w:hAnsi="Calibri"/>
                <w:b/>
                <w:bCs/>
              </w:rPr>
            </w:pPr>
            <w:r w:rsidRPr="00D62DA2">
              <w:rPr>
                <w:rFonts w:ascii="Calibri" w:hAnsi="Calibri"/>
                <w:b/>
                <w:bCs/>
              </w:rPr>
              <w:t>Para la actuación A.1.8 Semilleros y viveros: Semilleros, maquinaria para desinfección, desapilador de bandejas, otros.</w:t>
            </w:r>
          </w:p>
        </w:tc>
        <w:tc>
          <w:tcPr>
            <w:tcW w:w="1417" w:type="dxa"/>
            <w:shd w:val="clear" w:color="auto" w:fill="D9D9D9"/>
          </w:tcPr>
          <w:p w14:paraId="5986847F" w14:textId="77777777" w:rsidR="00F74550" w:rsidRPr="00D62DA2" w:rsidRDefault="00F74550" w:rsidP="00792CF8">
            <w:pPr>
              <w:jc w:val="center"/>
              <w:rPr>
                <w:rFonts w:asciiTheme="minorHAnsi" w:hAnsiTheme="minorHAnsi"/>
                <w:b/>
                <w:bCs/>
              </w:rPr>
            </w:pPr>
          </w:p>
        </w:tc>
      </w:tr>
      <w:tr w:rsidR="00F74550" w:rsidRPr="00D62DA2" w14:paraId="689907AF" w14:textId="77777777" w:rsidTr="00792CF8">
        <w:trPr>
          <w:trHeight w:val="78"/>
        </w:trPr>
        <w:tc>
          <w:tcPr>
            <w:tcW w:w="765" w:type="dxa"/>
            <w:shd w:val="clear" w:color="auto" w:fill="auto"/>
          </w:tcPr>
          <w:p w14:paraId="4A18C8A5" w14:textId="77777777" w:rsidR="00F74550" w:rsidRPr="00D62DA2" w:rsidRDefault="00F74550" w:rsidP="00792CF8">
            <w:pPr>
              <w:rPr>
                <w:rFonts w:ascii="Calibri" w:hAnsi="Calibri"/>
                <w:bCs/>
              </w:rPr>
            </w:pPr>
          </w:p>
        </w:tc>
        <w:tc>
          <w:tcPr>
            <w:tcW w:w="7452" w:type="dxa"/>
            <w:shd w:val="clear" w:color="auto" w:fill="auto"/>
          </w:tcPr>
          <w:p w14:paraId="33D63064" w14:textId="77777777" w:rsidR="00F74550" w:rsidRPr="00D62DA2" w:rsidRDefault="00F74550" w:rsidP="00792CF8">
            <w:pPr>
              <w:rPr>
                <w:rFonts w:ascii="Calibri" w:hAnsi="Calibri"/>
              </w:rPr>
            </w:pPr>
            <w:r w:rsidRPr="00D62DA2">
              <w:rPr>
                <w:rFonts w:ascii="Calibri" w:hAnsi="Calibri"/>
              </w:rPr>
              <w:t>SE COMPRUEBA QUE:</w:t>
            </w:r>
          </w:p>
          <w:p w14:paraId="3B0B4CFC" w14:textId="77777777" w:rsidR="00F74550" w:rsidRPr="00D62DA2" w:rsidRDefault="00F74550" w:rsidP="00792CF8">
            <w:pPr>
              <w:pStyle w:val="Prrafodelista"/>
              <w:numPr>
                <w:ilvl w:val="0"/>
                <w:numId w:val="10"/>
              </w:numPr>
              <w:contextualSpacing w:val="0"/>
              <w:rPr>
                <w:rFonts w:asciiTheme="minorHAnsi" w:hAnsiTheme="minorHAnsi" w:cstheme="minorHAnsi"/>
              </w:rPr>
            </w:pPr>
            <w:r w:rsidRPr="00D62DA2">
              <w:rPr>
                <w:rFonts w:ascii="Calibri" w:hAnsi="Calibri"/>
              </w:rPr>
              <w:t>La titular del semillero es de la OP.</w:t>
            </w:r>
          </w:p>
        </w:tc>
        <w:tc>
          <w:tcPr>
            <w:tcW w:w="1417" w:type="dxa"/>
          </w:tcPr>
          <w:p w14:paraId="3B954586" w14:textId="7C4ED54B" w:rsidR="00F74550" w:rsidRPr="00D62DA2" w:rsidRDefault="00792CF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26E7474D" w14:textId="77777777" w:rsidTr="00792CF8">
        <w:trPr>
          <w:trHeight w:val="347"/>
        </w:trPr>
        <w:tc>
          <w:tcPr>
            <w:tcW w:w="8217" w:type="dxa"/>
            <w:gridSpan w:val="2"/>
            <w:shd w:val="clear" w:color="auto" w:fill="D9D9D9"/>
            <w:hideMark/>
          </w:tcPr>
          <w:p w14:paraId="51C8B4E4" w14:textId="77777777" w:rsidR="00F74550" w:rsidRPr="00D62DA2" w:rsidRDefault="00F74550" w:rsidP="00792CF8">
            <w:pPr>
              <w:rPr>
                <w:rFonts w:ascii="Calibri" w:hAnsi="Calibri"/>
                <w:b/>
                <w:bCs/>
              </w:rPr>
            </w:pPr>
            <w:r w:rsidRPr="00D62DA2">
              <w:rPr>
                <w:rFonts w:ascii="Calibri" w:hAnsi="Calibri"/>
                <w:b/>
                <w:bCs/>
              </w:rPr>
              <w:t>Para la actuación A.2.1 Maquinaria y aperos.</w:t>
            </w:r>
          </w:p>
        </w:tc>
        <w:tc>
          <w:tcPr>
            <w:tcW w:w="1417" w:type="dxa"/>
            <w:shd w:val="clear" w:color="auto" w:fill="D9D9D9"/>
          </w:tcPr>
          <w:p w14:paraId="1BD07362" w14:textId="77777777" w:rsidR="00F74550" w:rsidRPr="00D62DA2" w:rsidRDefault="00F74550" w:rsidP="00792CF8">
            <w:pPr>
              <w:jc w:val="center"/>
              <w:rPr>
                <w:rFonts w:asciiTheme="minorHAnsi" w:hAnsiTheme="minorHAnsi"/>
                <w:b/>
                <w:bCs/>
              </w:rPr>
            </w:pPr>
          </w:p>
        </w:tc>
      </w:tr>
      <w:tr w:rsidR="00792CF8" w:rsidRPr="00D62DA2" w14:paraId="1DA68709" w14:textId="77777777" w:rsidTr="00792CF8">
        <w:trPr>
          <w:trHeight w:val="78"/>
        </w:trPr>
        <w:tc>
          <w:tcPr>
            <w:tcW w:w="765" w:type="dxa"/>
            <w:shd w:val="clear" w:color="auto" w:fill="auto"/>
            <w:hideMark/>
          </w:tcPr>
          <w:p w14:paraId="11A72081" w14:textId="77777777" w:rsidR="00792CF8" w:rsidRPr="00D62DA2" w:rsidRDefault="00792CF8" w:rsidP="00792CF8">
            <w:pPr>
              <w:rPr>
                <w:rFonts w:asciiTheme="minorHAnsi" w:hAnsiTheme="minorHAnsi" w:cstheme="minorHAnsi"/>
                <w:bCs/>
              </w:rPr>
            </w:pPr>
          </w:p>
        </w:tc>
        <w:tc>
          <w:tcPr>
            <w:tcW w:w="7452" w:type="dxa"/>
            <w:shd w:val="clear" w:color="auto" w:fill="DBE5F1" w:themeFill="accent1" w:themeFillTint="33"/>
            <w:hideMark/>
          </w:tcPr>
          <w:p w14:paraId="5396ABEF" w14:textId="77777777" w:rsidR="00792CF8" w:rsidRPr="00D62DA2" w:rsidRDefault="00792CF8" w:rsidP="00792CF8">
            <w:pPr>
              <w:rPr>
                <w:rFonts w:asciiTheme="minorHAnsi" w:hAnsiTheme="minorHAnsi" w:cstheme="minorHAnsi"/>
              </w:rPr>
            </w:pPr>
            <w:r w:rsidRPr="00D62DA2">
              <w:rPr>
                <w:rFonts w:asciiTheme="minorHAnsi" w:hAnsiTheme="minorHAnsi" w:cstheme="minorHAnsi"/>
              </w:rPr>
              <w:t>SE APORTA:</w:t>
            </w:r>
          </w:p>
          <w:p w14:paraId="564EDD12" w14:textId="77777777" w:rsidR="00792CF8" w:rsidRPr="00D62DA2" w:rsidRDefault="00792CF8" w:rsidP="00792CF8">
            <w:pPr>
              <w:pStyle w:val="Prrafodelista"/>
              <w:numPr>
                <w:ilvl w:val="0"/>
                <w:numId w:val="10"/>
              </w:numPr>
              <w:rPr>
                <w:rFonts w:asciiTheme="minorHAnsi" w:hAnsiTheme="minorHAnsi" w:cstheme="minorHAnsi"/>
              </w:rPr>
            </w:pPr>
            <w:r w:rsidRPr="00D62DA2">
              <w:rPr>
                <w:rFonts w:asciiTheme="minorHAnsi" w:hAnsiTheme="minorHAnsi" w:cstheme="minorHAnsi"/>
              </w:rPr>
              <w:t>En caso de alquiler de maquinaria, informe realizado por técnico competente justificando económicamente el alquiler como alternativa a la compra.</w:t>
            </w:r>
          </w:p>
        </w:tc>
        <w:tc>
          <w:tcPr>
            <w:tcW w:w="1417" w:type="dxa"/>
            <w:shd w:val="clear" w:color="auto" w:fill="auto"/>
          </w:tcPr>
          <w:p w14:paraId="2A83CEF0" w14:textId="179A8437" w:rsidR="00792CF8" w:rsidRPr="00D62DA2" w:rsidRDefault="00792CF8" w:rsidP="00792CF8">
            <w:pPr>
              <w:jc w:val="center"/>
              <w:rPr>
                <w:rFonts w:asciiTheme="minorHAnsi" w:hAnsiTheme="minorHAnsi"/>
                <w:b/>
              </w:rPr>
            </w:pPr>
            <w:r w:rsidRPr="00B336A3">
              <w:rPr>
                <w:rFonts w:asciiTheme="minorHAnsi" w:hAnsiTheme="minorHAnsi" w:cstheme="minorHAnsi"/>
                <w:b/>
                <w:bCs/>
                <w:sz w:val="24"/>
                <w:szCs w:val="24"/>
                <w:lang w:eastAsia="es-ES"/>
              </w:rPr>
              <w:t>SI</w:t>
            </w:r>
          </w:p>
        </w:tc>
      </w:tr>
      <w:tr w:rsidR="00792CF8" w:rsidRPr="00D62DA2" w14:paraId="761BEFDD" w14:textId="77777777" w:rsidTr="00792CF8">
        <w:trPr>
          <w:trHeight w:val="78"/>
        </w:trPr>
        <w:tc>
          <w:tcPr>
            <w:tcW w:w="765" w:type="dxa"/>
            <w:shd w:val="clear" w:color="auto" w:fill="auto"/>
          </w:tcPr>
          <w:p w14:paraId="18972071" w14:textId="77777777" w:rsidR="00792CF8" w:rsidRPr="00D62DA2" w:rsidRDefault="00792CF8" w:rsidP="00792CF8">
            <w:pPr>
              <w:rPr>
                <w:rFonts w:ascii="Calibri" w:hAnsi="Calibri"/>
                <w:bCs/>
              </w:rPr>
            </w:pPr>
          </w:p>
        </w:tc>
        <w:tc>
          <w:tcPr>
            <w:tcW w:w="7452" w:type="dxa"/>
            <w:shd w:val="clear" w:color="auto" w:fill="auto"/>
          </w:tcPr>
          <w:p w14:paraId="78C43D0E" w14:textId="77777777" w:rsidR="00792CF8" w:rsidRPr="00D62DA2" w:rsidRDefault="00792CF8" w:rsidP="00792CF8">
            <w:pPr>
              <w:rPr>
                <w:rFonts w:asciiTheme="minorHAnsi" w:hAnsiTheme="minorHAnsi" w:cstheme="minorHAnsi"/>
              </w:rPr>
            </w:pPr>
            <w:r w:rsidRPr="00D62DA2">
              <w:rPr>
                <w:rFonts w:asciiTheme="minorHAnsi" w:hAnsiTheme="minorHAnsi" w:cstheme="minorHAnsi"/>
              </w:rPr>
              <w:t>SE COMPRUEBA QUE:</w:t>
            </w:r>
          </w:p>
          <w:p w14:paraId="1B673028" w14:textId="77777777" w:rsidR="00792CF8" w:rsidRPr="00D62DA2" w:rsidRDefault="00792CF8" w:rsidP="00792CF8">
            <w:pPr>
              <w:pStyle w:val="Prrafodelista"/>
              <w:numPr>
                <w:ilvl w:val="0"/>
                <w:numId w:val="10"/>
              </w:numPr>
              <w:ind w:left="714" w:hanging="357"/>
              <w:contextualSpacing w:val="0"/>
              <w:rPr>
                <w:rFonts w:asciiTheme="minorHAnsi" w:hAnsiTheme="minorHAnsi" w:cstheme="minorHAnsi"/>
              </w:rPr>
            </w:pPr>
            <w:r w:rsidRPr="00D62DA2">
              <w:rPr>
                <w:rFonts w:asciiTheme="minorHAnsi" w:hAnsiTheme="minorHAnsi" w:cstheme="minorHAnsi"/>
              </w:rPr>
              <w:t>Se excluyen las herramientas manuales.</w:t>
            </w:r>
          </w:p>
          <w:p w14:paraId="60AF41ED" w14:textId="77777777" w:rsidR="00792CF8" w:rsidRPr="00D62DA2" w:rsidRDefault="00792CF8" w:rsidP="00792CF8">
            <w:pPr>
              <w:pStyle w:val="Prrafodelista"/>
              <w:numPr>
                <w:ilvl w:val="0"/>
                <w:numId w:val="10"/>
              </w:numPr>
              <w:ind w:left="714" w:hanging="357"/>
              <w:contextualSpacing w:val="0"/>
              <w:rPr>
                <w:rFonts w:asciiTheme="minorHAnsi" w:hAnsiTheme="minorHAnsi" w:cstheme="minorHAnsi"/>
              </w:rPr>
            </w:pPr>
            <w:r w:rsidRPr="00082EB0">
              <w:rPr>
                <w:rFonts w:asciiTheme="minorHAnsi" w:hAnsiTheme="minorHAnsi" w:cstheme="minorHAnsi"/>
              </w:rPr>
              <w:t>No existe incompatibilidad a nivel de socio y dentro de una misma anualidad con la adquisición de trituradoras de poda o equivalentes bajo las actuaciones A.2.1 de maquinaria y aperos, A.vii.5. Valorización, tratamiento y recuperación de residuos generados en las fases de producción, transformación, acondicionamiento del producto para su expedición o comercialización y A.i.2. Cubiertas inertes</w:t>
            </w:r>
          </w:p>
        </w:tc>
        <w:tc>
          <w:tcPr>
            <w:tcW w:w="1417" w:type="dxa"/>
          </w:tcPr>
          <w:p w14:paraId="3E81014E" w14:textId="27BB0EDB" w:rsidR="00792CF8" w:rsidRPr="00D62DA2" w:rsidRDefault="00792CF8" w:rsidP="00792CF8">
            <w:pPr>
              <w:jc w:val="center"/>
              <w:rPr>
                <w:rFonts w:asciiTheme="minorHAnsi" w:hAnsiTheme="minorHAnsi"/>
                <w:b/>
                <w:bCs/>
                <w:lang w:eastAsia="es-ES"/>
              </w:rPr>
            </w:pPr>
            <w:r w:rsidRPr="00B336A3">
              <w:rPr>
                <w:rFonts w:asciiTheme="minorHAnsi" w:hAnsiTheme="minorHAnsi" w:cstheme="minorHAnsi"/>
                <w:b/>
                <w:bCs/>
                <w:sz w:val="24"/>
                <w:szCs w:val="24"/>
                <w:lang w:eastAsia="es-ES"/>
              </w:rPr>
              <w:t>SI</w:t>
            </w:r>
          </w:p>
        </w:tc>
      </w:tr>
      <w:tr w:rsidR="00F74550" w:rsidRPr="00D62DA2" w14:paraId="1604FEBF" w14:textId="77777777" w:rsidTr="00792CF8">
        <w:trPr>
          <w:trHeight w:val="347"/>
        </w:trPr>
        <w:tc>
          <w:tcPr>
            <w:tcW w:w="8217" w:type="dxa"/>
            <w:gridSpan w:val="2"/>
            <w:shd w:val="clear" w:color="auto" w:fill="D9D9D9"/>
            <w:hideMark/>
          </w:tcPr>
          <w:p w14:paraId="28CDEC05" w14:textId="77777777" w:rsidR="00F74550" w:rsidRPr="00D62DA2" w:rsidRDefault="00F74550" w:rsidP="00792CF8">
            <w:pPr>
              <w:rPr>
                <w:rFonts w:ascii="Calibri" w:hAnsi="Calibri"/>
                <w:b/>
                <w:bCs/>
              </w:rPr>
            </w:pPr>
            <w:r w:rsidRPr="00D62DA2">
              <w:rPr>
                <w:rFonts w:ascii="Calibri" w:hAnsi="Calibri"/>
                <w:b/>
                <w:bCs/>
              </w:rPr>
              <w:t>Para la actuación A.2.2 Vehículos.</w:t>
            </w:r>
          </w:p>
        </w:tc>
        <w:tc>
          <w:tcPr>
            <w:tcW w:w="1417" w:type="dxa"/>
            <w:shd w:val="clear" w:color="auto" w:fill="D9D9D9"/>
          </w:tcPr>
          <w:p w14:paraId="7EE443AB" w14:textId="77777777" w:rsidR="00F74550" w:rsidRPr="00D62DA2" w:rsidRDefault="00F74550" w:rsidP="00792CF8">
            <w:pPr>
              <w:jc w:val="center"/>
              <w:rPr>
                <w:rFonts w:asciiTheme="minorHAnsi" w:hAnsiTheme="minorHAnsi"/>
                <w:b/>
                <w:bCs/>
              </w:rPr>
            </w:pPr>
          </w:p>
        </w:tc>
      </w:tr>
      <w:tr w:rsidR="00F74550" w:rsidRPr="00D62DA2" w14:paraId="226473EA" w14:textId="77777777" w:rsidTr="00792CF8">
        <w:trPr>
          <w:trHeight w:val="78"/>
        </w:trPr>
        <w:tc>
          <w:tcPr>
            <w:tcW w:w="765" w:type="dxa"/>
            <w:shd w:val="clear" w:color="auto" w:fill="auto"/>
          </w:tcPr>
          <w:p w14:paraId="58AD902B"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1580B6F6"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05F7C015" w14:textId="77777777" w:rsidR="00F74550" w:rsidRPr="00C810AB" w:rsidRDefault="00F74550" w:rsidP="00792CF8">
            <w:pPr>
              <w:pStyle w:val="Prrafodelista"/>
              <w:numPr>
                <w:ilvl w:val="0"/>
                <w:numId w:val="10"/>
              </w:numPr>
              <w:ind w:left="714" w:hanging="357"/>
              <w:contextualSpacing w:val="0"/>
              <w:rPr>
                <w:rFonts w:asciiTheme="minorHAnsi" w:hAnsiTheme="minorHAnsi" w:cstheme="minorHAnsi"/>
              </w:rPr>
            </w:pPr>
            <w:r w:rsidRPr="00D62DA2">
              <w:rPr>
                <w:rFonts w:asciiTheme="minorHAnsi" w:hAnsiTheme="minorHAnsi" w:cstheme="minorHAnsi"/>
              </w:rPr>
              <w:t xml:space="preserve">Declaración responsable de la OP de que </w:t>
            </w:r>
            <w:r w:rsidRPr="00C810AB">
              <w:rPr>
                <w:rFonts w:asciiTheme="minorHAnsi" w:hAnsiTheme="minorHAnsi" w:cstheme="minorHAnsi"/>
              </w:rPr>
              <w:t>la titular de los vehículos será la OP y de que llevarán el anagrama de dicha organización de productores grabado en el exterior.</w:t>
            </w:r>
          </w:p>
          <w:p w14:paraId="0C908866" w14:textId="77777777" w:rsidR="00F74550" w:rsidRPr="00D62DA2" w:rsidRDefault="00F74550" w:rsidP="00792CF8">
            <w:pPr>
              <w:pStyle w:val="Prrafodelista"/>
              <w:numPr>
                <w:ilvl w:val="0"/>
                <w:numId w:val="10"/>
              </w:numPr>
              <w:ind w:left="714" w:hanging="357"/>
              <w:contextualSpacing w:val="0"/>
              <w:rPr>
                <w:rFonts w:asciiTheme="minorHAnsi" w:hAnsiTheme="minorHAnsi" w:cstheme="minorHAnsi"/>
              </w:rPr>
            </w:pPr>
            <w:r w:rsidRPr="00C810AB">
              <w:rPr>
                <w:rFonts w:ascii="Calibri" w:hAnsi="Calibri"/>
              </w:rPr>
              <w:t>Para el</w:t>
            </w:r>
            <w:r w:rsidRPr="00C810AB">
              <w:rPr>
                <w:rFonts w:ascii="Calibri" w:hAnsi="Calibri"/>
                <w:bCs/>
              </w:rPr>
              <w:t xml:space="preserve"> caso de </w:t>
            </w:r>
            <w:r w:rsidRPr="00C810AB">
              <w:rPr>
                <w:rFonts w:ascii="Calibri" w:hAnsi="Calibri"/>
                <w:b/>
                <w:bCs/>
              </w:rPr>
              <w:t>Vehículos para transporte</w:t>
            </w:r>
            <w:r w:rsidRPr="00D62DA2">
              <w:rPr>
                <w:rFonts w:ascii="Calibri" w:hAnsi="Calibri"/>
                <w:b/>
                <w:bCs/>
              </w:rPr>
              <w:t xml:space="preserve"> interno de producto</w:t>
            </w:r>
            <w:r w:rsidRPr="00D62DA2">
              <w:rPr>
                <w:rFonts w:ascii="Calibri" w:hAnsi="Calibri"/>
                <w:bCs/>
              </w:rPr>
              <w:t xml:space="preserve"> de la OP: Declaración responsable de la OP</w:t>
            </w:r>
            <w:r w:rsidRPr="00D62DA2">
              <w:rPr>
                <w:rFonts w:ascii="Calibri" w:hAnsi="Calibri"/>
              </w:rPr>
              <w:t xml:space="preserve"> acreditando que el uso de estos vehículos será exclusivo para el transporte de productos del campo a las instalaciones de la OP, y que no se dedicarán a otro fin durante, al menos, el período establecido en el artículo 11.1 del Real Decreto 857/2022, justificándose en todo caso la necesidad de la inversión.</w:t>
            </w:r>
          </w:p>
          <w:p w14:paraId="1FCD6F53" w14:textId="77777777" w:rsidR="00F74550" w:rsidRPr="00D62DA2" w:rsidRDefault="00F74550" w:rsidP="00792CF8">
            <w:pPr>
              <w:pStyle w:val="Prrafodelista"/>
              <w:numPr>
                <w:ilvl w:val="0"/>
                <w:numId w:val="10"/>
              </w:numPr>
              <w:ind w:left="714" w:hanging="357"/>
              <w:contextualSpacing w:val="0"/>
              <w:rPr>
                <w:rFonts w:asciiTheme="minorHAnsi" w:hAnsiTheme="minorHAnsi" w:cstheme="minorHAnsi"/>
              </w:rPr>
            </w:pPr>
            <w:r w:rsidRPr="00D62DA2">
              <w:rPr>
                <w:rFonts w:ascii="Calibri" w:hAnsi="Calibri"/>
              </w:rPr>
              <w:t>Para el</w:t>
            </w:r>
            <w:r w:rsidRPr="00D62DA2">
              <w:rPr>
                <w:rFonts w:ascii="Calibri" w:hAnsi="Calibri"/>
                <w:bCs/>
              </w:rPr>
              <w:t xml:space="preserve"> caso de </w:t>
            </w:r>
            <w:r w:rsidRPr="00D62DA2">
              <w:rPr>
                <w:rFonts w:ascii="Calibri" w:hAnsi="Calibri"/>
                <w:b/>
                <w:bCs/>
              </w:rPr>
              <w:t>Vehículos para acceso a las explotaciones</w:t>
            </w:r>
            <w:r w:rsidRPr="00D62DA2">
              <w:rPr>
                <w:rFonts w:ascii="Calibri" w:hAnsi="Calibri"/>
                <w:bCs/>
              </w:rPr>
              <w:t xml:space="preserve">: </w:t>
            </w:r>
            <w:r w:rsidRPr="00D62DA2">
              <w:rPr>
                <w:rFonts w:ascii="Calibri" w:hAnsi="Calibri"/>
              </w:rPr>
              <w:t>Número de personas, en nómina de la OP, que utilizan vehículos para el acceso a las explotaciones (relacionando los mismos), justificando su cualificación y describiendo las tareas que tienen en esas fincas.</w:t>
            </w:r>
          </w:p>
        </w:tc>
        <w:tc>
          <w:tcPr>
            <w:tcW w:w="1417" w:type="dxa"/>
            <w:shd w:val="clear" w:color="auto" w:fill="auto"/>
          </w:tcPr>
          <w:p w14:paraId="27347475" w14:textId="2F87E7DE"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6308A6AD" w14:textId="77777777" w:rsidTr="00792CF8">
        <w:trPr>
          <w:trHeight w:val="78"/>
        </w:trPr>
        <w:tc>
          <w:tcPr>
            <w:tcW w:w="765" w:type="dxa"/>
            <w:shd w:val="clear" w:color="auto" w:fill="auto"/>
          </w:tcPr>
          <w:p w14:paraId="02BF8F75" w14:textId="77777777" w:rsidR="00F74550" w:rsidRPr="00C810AB" w:rsidRDefault="00F74550" w:rsidP="00792CF8">
            <w:pPr>
              <w:rPr>
                <w:rFonts w:ascii="Calibri" w:hAnsi="Calibri"/>
                <w:bCs/>
              </w:rPr>
            </w:pPr>
          </w:p>
        </w:tc>
        <w:tc>
          <w:tcPr>
            <w:tcW w:w="7452" w:type="dxa"/>
            <w:shd w:val="clear" w:color="auto" w:fill="auto"/>
          </w:tcPr>
          <w:p w14:paraId="09EF3EDE" w14:textId="77777777" w:rsidR="00F74550" w:rsidRPr="00C810AB" w:rsidRDefault="00F74550" w:rsidP="00792CF8">
            <w:pPr>
              <w:rPr>
                <w:rFonts w:asciiTheme="minorHAnsi" w:hAnsiTheme="minorHAnsi" w:cstheme="minorHAnsi"/>
              </w:rPr>
            </w:pPr>
            <w:r w:rsidRPr="00C810AB">
              <w:rPr>
                <w:rFonts w:asciiTheme="minorHAnsi" w:hAnsiTheme="minorHAnsi" w:cstheme="minorHAnsi"/>
              </w:rPr>
              <w:t>SE COMPRUEBA QUE:</w:t>
            </w:r>
          </w:p>
          <w:p w14:paraId="3A4B8971" w14:textId="77777777" w:rsidR="00F74550" w:rsidRPr="00C810AB" w:rsidRDefault="00F74550" w:rsidP="00F74550">
            <w:pPr>
              <w:pStyle w:val="Prrafodelista"/>
              <w:numPr>
                <w:ilvl w:val="0"/>
                <w:numId w:val="138"/>
              </w:numPr>
              <w:suppressAutoHyphens/>
              <w:autoSpaceDE w:val="0"/>
              <w:spacing w:before="0" w:after="0"/>
              <w:jc w:val="left"/>
              <w:rPr>
                <w:rFonts w:ascii="Calibri" w:hAnsi="Calibri"/>
              </w:rPr>
            </w:pPr>
            <w:r w:rsidRPr="00C810AB">
              <w:rPr>
                <w:rFonts w:ascii="Calibri" w:hAnsi="Calibri"/>
              </w:rPr>
              <w:t xml:space="preserve">El importe de ayuda para la adquisición se justifica de acuerdo con su contribución a los objetivos del programa y </w:t>
            </w:r>
            <w:r w:rsidRPr="00C810AB">
              <w:rPr>
                <w:rFonts w:asciiTheme="minorHAnsi" w:hAnsiTheme="minorHAnsi" w:cstheme="minorHAnsi"/>
                <w:lang w:eastAsia="es-ES"/>
              </w:rPr>
              <w:t>es conforme a las limitaciones, en su caso, de la Circular correspondiente de moderación de costes</w:t>
            </w:r>
            <w:r w:rsidRPr="00C810AB">
              <w:rPr>
                <w:rFonts w:ascii="Calibri" w:hAnsi="Calibri"/>
              </w:rPr>
              <w:t>.</w:t>
            </w:r>
          </w:p>
          <w:p w14:paraId="7EE486C2" w14:textId="77777777" w:rsidR="00F74550" w:rsidRPr="00C810AB" w:rsidRDefault="00F74550" w:rsidP="00F74550">
            <w:pPr>
              <w:pStyle w:val="Prrafodelista"/>
              <w:numPr>
                <w:ilvl w:val="0"/>
                <w:numId w:val="138"/>
              </w:numPr>
              <w:suppressAutoHyphens/>
              <w:autoSpaceDE w:val="0"/>
              <w:spacing w:before="0" w:after="0"/>
              <w:rPr>
                <w:rFonts w:ascii="Calibri" w:hAnsi="Calibri"/>
              </w:rPr>
            </w:pPr>
            <w:r w:rsidRPr="00C810AB">
              <w:rPr>
                <w:rFonts w:ascii="Calibri" w:hAnsi="Calibri"/>
              </w:rPr>
              <w:t>Los vehículos están dimensionados según su finalidad concreta y su adquisición por la OP y suponen un aumento en la eficacia en el transporte respecto de la situación ex ante a la adquisición, en el transporte interno de producto en el marco de la OP y entre ésta y las explotaciones de sus miembros productores.</w:t>
            </w:r>
          </w:p>
          <w:p w14:paraId="2012C5C7" w14:textId="77777777" w:rsidR="00F74550" w:rsidRPr="00C810AB" w:rsidRDefault="00F74550" w:rsidP="00F74550">
            <w:pPr>
              <w:pStyle w:val="Prrafodelista"/>
              <w:numPr>
                <w:ilvl w:val="0"/>
                <w:numId w:val="138"/>
              </w:numPr>
              <w:suppressAutoHyphens/>
              <w:autoSpaceDE w:val="0"/>
              <w:spacing w:before="0" w:after="0"/>
              <w:rPr>
                <w:rFonts w:asciiTheme="minorHAnsi" w:hAnsiTheme="minorHAnsi" w:cstheme="minorHAnsi"/>
              </w:rPr>
            </w:pPr>
            <w:r w:rsidRPr="00C810AB">
              <w:rPr>
                <w:rFonts w:asciiTheme="minorHAnsi" w:hAnsiTheme="minorHAnsi" w:cstheme="minorHAnsi"/>
              </w:rPr>
              <w:t>En caso de vehículos para el acceso a las explotaciones, son de uso exclusivo para el personal de asesoramiento técnico contratado al servicio de la OP, en cuyo caso y se justifica la necesidad de la adquisición de dicho medio de transporte.</w:t>
            </w:r>
          </w:p>
          <w:p w14:paraId="0B3A1C2B" w14:textId="77777777" w:rsidR="00F74550" w:rsidRPr="00C810AB" w:rsidRDefault="00F74550" w:rsidP="00F74550">
            <w:pPr>
              <w:pStyle w:val="Prrafodelista"/>
              <w:numPr>
                <w:ilvl w:val="0"/>
                <w:numId w:val="138"/>
              </w:numPr>
              <w:suppressAutoHyphens/>
              <w:autoSpaceDE w:val="0"/>
              <w:spacing w:before="0" w:after="0"/>
              <w:rPr>
                <w:rFonts w:asciiTheme="minorHAnsi" w:hAnsiTheme="minorHAnsi" w:cstheme="minorHAnsi"/>
              </w:rPr>
            </w:pPr>
            <w:r w:rsidRPr="00C810AB">
              <w:rPr>
                <w:rFonts w:asciiTheme="minorHAnsi" w:hAnsiTheme="minorHAnsi" w:cstheme="minorHAnsi"/>
              </w:rPr>
              <w:t>En el caso de arrendamiento financiero, no se subvencionan los gastos inherentes a contratos de arrendamiento financiero (impuestos, intereses, gasto de seguro, etc.) y gastos de explotación</w:t>
            </w:r>
            <w:r w:rsidRPr="00C810AB">
              <w:rPr>
                <w:rFonts w:ascii="Calibri" w:hAnsi="Calibri"/>
              </w:rPr>
              <w:t>.</w:t>
            </w:r>
          </w:p>
        </w:tc>
        <w:tc>
          <w:tcPr>
            <w:tcW w:w="1417" w:type="dxa"/>
          </w:tcPr>
          <w:p w14:paraId="4F574BED" w14:textId="0E1BEA13"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468486A6" w14:textId="77777777" w:rsidTr="00792CF8">
        <w:trPr>
          <w:trHeight w:val="347"/>
        </w:trPr>
        <w:tc>
          <w:tcPr>
            <w:tcW w:w="8217" w:type="dxa"/>
            <w:gridSpan w:val="2"/>
            <w:shd w:val="clear" w:color="auto" w:fill="D9D9D9"/>
            <w:hideMark/>
          </w:tcPr>
          <w:p w14:paraId="5DEF240C" w14:textId="77777777" w:rsidR="00F74550" w:rsidRPr="00C810AB" w:rsidRDefault="00F74550" w:rsidP="00792CF8">
            <w:pPr>
              <w:rPr>
                <w:rFonts w:ascii="Calibri" w:hAnsi="Calibri"/>
                <w:b/>
                <w:bCs/>
              </w:rPr>
            </w:pPr>
            <w:r w:rsidRPr="00C810AB">
              <w:rPr>
                <w:rFonts w:ascii="Calibri" w:hAnsi="Calibri"/>
                <w:b/>
                <w:bCs/>
              </w:rPr>
              <w:lastRenderedPageBreak/>
              <w:t>Para la actuación A.2.3 Plantones y gastos de plantación.</w:t>
            </w:r>
          </w:p>
        </w:tc>
        <w:tc>
          <w:tcPr>
            <w:tcW w:w="1417" w:type="dxa"/>
            <w:shd w:val="clear" w:color="auto" w:fill="D9D9D9"/>
          </w:tcPr>
          <w:p w14:paraId="3A46BB19" w14:textId="77777777" w:rsidR="00F74550" w:rsidRPr="00D62DA2" w:rsidRDefault="00F74550" w:rsidP="00792CF8">
            <w:pPr>
              <w:jc w:val="center"/>
              <w:rPr>
                <w:rFonts w:asciiTheme="minorHAnsi" w:hAnsiTheme="minorHAnsi"/>
                <w:b/>
                <w:bCs/>
              </w:rPr>
            </w:pPr>
          </w:p>
        </w:tc>
      </w:tr>
      <w:tr w:rsidR="00F74550" w:rsidRPr="00D62DA2" w14:paraId="797CA914" w14:textId="77777777" w:rsidTr="00792CF8">
        <w:trPr>
          <w:trHeight w:val="78"/>
        </w:trPr>
        <w:tc>
          <w:tcPr>
            <w:tcW w:w="765" w:type="dxa"/>
            <w:shd w:val="clear" w:color="auto" w:fill="auto"/>
            <w:hideMark/>
          </w:tcPr>
          <w:p w14:paraId="652E5C9A"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3EA37908" w14:textId="77777777" w:rsidR="00F74550" w:rsidRPr="00C810AB" w:rsidRDefault="00F74550" w:rsidP="00792CF8">
            <w:pPr>
              <w:rPr>
                <w:rFonts w:asciiTheme="minorHAnsi" w:hAnsiTheme="minorHAnsi" w:cstheme="minorHAnsi"/>
              </w:rPr>
            </w:pPr>
            <w:r w:rsidRPr="00C810AB">
              <w:rPr>
                <w:rFonts w:asciiTheme="minorHAnsi" w:hAnsiTheme="minorHAnsi" w:cstheme="minorHAnsi"/>
              </w:rPr>
              <w:t>SE APORTA:</w:t>
            </w:r>
          </w:p>
          <w:p w14:paraId="2066EFC4" w14:textId="77777777" w:rsidR="00F74550" w:rsidRPr="00C810AB" w:rsidRDefault="00F74550" w:rsidP="00792CF8">
            <w:pPr>
              <w:pStyle w:val="Prrafodelista"/>
              <w:numPr>
                <w:ilvl w:val="0"/>
                <w:numId w:val="10"/>
              </w:numPr>
              <w:rPr>
                <w:rFonts w:asciiTheme="minorHAnsi" w:hAnsiTheme="minorHAnsi" w:cstheme="minorHAnsi"/>
              </w:rPr>
            </w:pPr>
            <w:r w:rsidRPr="00C810AB">
              <w:rPr>
                <w:rFonts w:asciiTheme="minorHAnsi" w:hAnsiTheme="minorHAnsi" w:cstheme="minorHAnsi"/>
              </w:rPr>
              <w:t xml:space="preserve">Documentación que acredite que las inversiones/conceptos de gasto en los programas operativos que NO conlleven un incremento de la producción de en limón y pomelo. </w:t>
            </w:r>
          </w:p>
        </w:tc>
        <w:tc>
          <w:tcPr>
            <w:tcW w:w="1417" w:type="dxa"/>
            <w:shd w:val="clear" w:color="auto" w:fill="auto"/>
          </w:tcPr>
          <w:p w14:paraId="2808ED19" w14:textId="5437859B"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247914E4" w14:textId="77777777" w:rsidTr="00792CF8">
        <w:trPr>
          <w:trHeight w:val="78"/>
        </w:trPr>
        <w:tc>
          <w:tcPr>
            <w:tcW w:w="765" w:type="dxa"/>
            <w:shd w:val="clear" w:color="auto" w:fill="auto"/>
          </w:tcPr>
          <w:p w14:paraId="3E6F4BAB" w14:textId="77777777" w:rsidR="00F74550" w:rsidRPr="00D62DA2" w:rsidRDefault="00F74550" w:rsidP="00792CF8">
            <w:pPr>
              <w:rPr>
                <w:rFonts w:ascii="Calibri" w:hAnsi="Calibri"/>
                <w:bCs/>
              </w:rPr>
            </w:pPr>
          </w:p>
        </w:tc>
        <w:tc>
          <w:tcPr>
            <w:tcW w:w="7452" w:type="dxa"/>
            <w:shd w:val="clear" w:color="auto" w:fill="auto"/>
          </w:tcPr>
          <w:p w14:paraId="4EB6AC12" w14:textId="77777777" w:rsidR="00F74550" w:rsidRPr="00C810AB" w:rsidRDefault="00F74550" w:rsidP="00792CF8">
            <w:pPr>
              <w:rPr>
                <w:rFonts w:asciiTheme="minorHAnsi" w:hAnsiTheme="minorHAnsi" w:cstheme="minorHAnsi"/>
              </w:rPr>
            </w:pPr>
            <w:r w:rsidRPr="00C810AB">
              <w:rPr>
                <w:rFonts w:asciiTheme="minorHAnsi" w:hAnsiTheme="minorHAnsi" w:cstheme="minorHAnsi"/>
              </w:rPr>
              <w:t>SE COMPRUEBA QUE:</w:t>
            </w:r>
          </w:p>
          <w:p w14:paraId="50F41D48" w14:textId="77777777" w:rsidR="00F74550" w:rsidRPr="00C810AB" w:rsidRDefault="00F74550" w:rsidP="00792CF8">
            <w:pPr>
              <w:pStyle w:val="Prrafodelista"/>
              <w:numPr>
                <w:ilvl w:val="0"/>
                <w:numId w:val="11"/>
              </w:numPr>
              <w:tabs>
                <w:tab w:val="left" w:pos="1305"/>
              </w:tabs>
              <w:ind w:left="714" w:hanging="357"/>
              <w:contextualSpacing w:val="0"/>
              <w:rPr>
                <w:rFonts w:asciiTheme="minorHAnsi" w:hAnsiTheme="minorHAnsi" w:cstheme="minorHAnsi"/>
              </w:rPr>
            </w:pPr>
            <w:r w:rsidRPr="00C810AB">
              <w:rPr>
                <w:rFonts w:asciiTheme="minorHAnsi" w:hAnsiTheme="minorHAnsi" w:cstheme="minorHAnsi"/>
              </w:rPr>
              <w:t>Se trata de plantones provenientes de proveedores inscritos en el Registro Nacional de Productores de Semillas y de Plantas de Vivero.</w:t>
            </w:r>
          </w:p>
          <w:p w14:paraId="40143ED4" w14:textId="77777777" w:rsidR="00F74550" w:rsidRPr="00C810AB" w:rsidRDefault="00F74550" w:rsidP="00792CF8">
            <w:pPr>
              <w:pStyle w:val="Prrafodelista"/>
              <w:numPr>
                <w:ilvl w:val="0"/>
                <w:numId w:val="11"/>
              </w:numPr>
              <w:tabs>
                <w:tab w:val="left" w:pos="1305"/>
              </w:tabs>
              <w:ind w:left="714" w:hanging="357"/>
              <w:contextualSpacing w:val="0"/>
              <w:rPr>
                <w:rFonts w:asciiTheme="minorHAnsi" w:hAnsiTheme="minorHAnsi" w:cstheme="minorHAnsi"/>
              </w:rPr>
            </w:pPr>
            <w:r w:rsidRPr="00C810AB">
              <w:rPr>
                <w:rFonts w:asciiTheme="minorHAnsi" w:hAnsiTheme="minorHAnsi" w:cstheme="minorHAnsi"/>
              </w:rPr>
              <w:t>En caso de plantones originarios de proveedores no nacionales, este requisito se considerará cumplido con la tenencia del pasaporte fitosanitario.</w:t>
            </w:r>
          </w:p>
          <w:p w14:paraId="63BB2587" w14:textId="77777777" w:rsidR="00F74550" w:rsidRPr="00C810AB" w:rsidRDefault="00F74550" w:rsidP="00792CF8">
            <w:pPr>
              <w:pStyle w:val="Prrafodelista"/>
              <w:numPr>
                <w:ilvl w:val="0"/>
                <w:numId w:val="11"/>
              </w:numPr>
              <w:tabs>
                <w:tab w:val="left" w:pos="1305"/>
              </w:tabs>
              <w:ind w:left="714" w:hanging="357"/>
              <w:contextualSpacing w:val="0"/>
              <w:rPr>
                <w:rFonts w:asciiTheme="minorHAnsi" w:hAnsiTheme="minorHAnsi" w:cstheme="minorHAnsi"/>
              </w:rPr>
            </w:pPr>
            <w:r w:rsidRPr="00C810AB">
              <w:rPr>
                <w:rFonts w:asciiTheme="minorHAnsi" w:hAnsiTheme="minorHAnsi" w:cstheme="minorHAnsi"/>
              </w:rPr>
              <w:t>En caso de incluir la mano de obra de plantación o injertos, ésta no se lleva a cabo con medios propios y debe incluir las facturas proforma del material vegetal empleado</w:t>
            </w:r>
          </w:p>
          <w:p w14:paraId="1D9B9612" w14:textId="77777777" w:rsidR="00F74550" w:rsidRPr="00C810AB" w:rsidRDefault="00F74550" w:rsidP="00792CF8">
            <w:pPr>
              <w:pStyle w:val="Prrafodelista"/>
              <w:numPr>
                <w:ilvl w:val="0"/>
                <w:numId w:val="11"/>
              </w:numPr>
              <w:tabs>
                <w:tab w:val="left" w:pos="1305"/>
              </w:tabs>
              <w:ind w:left="714" w:hanging="357"/>
              <w:contextualSpacing w:val="0"/>
              <w:rPr>
                <w:rFonts w:asciiTheme="minorHAnsi" w:hAnsiTheme="minorHAnsi" w:cstheme="minorHAnsi"/>
              </w:rPr>
            </w:pPr>
            <w:r w:rsidRPr="00C810AB">
              <w:rPr>
                <w:rFonts w:asciiTheme="minorHAnsi" w:hAnsiTheme="minorHAnsi" w:cstheme="minorHAnsi"/>
              </w:rPr>
              <w:t>En su caso, la inclusión de los royalties, se realiza en la misma anualidad del PO que el material vegetal correspondiente.</w:t>
            </w:r>
          </w:p>
          <w:p w14:paraId="74D8E4D6" w14:textId="77777777" w:rsidR="00F74550" w:rsidRPr="00C810AB" w:rsidRDefault="00F74550" w:rsidP="00792CF8">
            <w:pPr>
              <w:pStyle w:val="Prrafodelista"/>
              <w:numPr>
                <w:ilvl w:val="0"/>
                <w:numId w:val="11"/>
              </w:numPr>
              <w:tabs>
                <w:tab w:val="left" w:pos="1305"/>
              </w:tabs>
              <w:contextualSpacing w:val="0"/>
              <w:rPr>
                <w:rFonts w:asciiTheme="minorHAnsi" w:hAnsiTheme="minorHAnsi" w:cstheme="minorHAnsi"/>
              </w:rPr>
            </w:pPr>
            <w:r w:rsidRPr="00C810AB">
              <w:rPr>
                <w:rFonts w:asciiTheme="minorHAnsi" w:hAnsiTheme="minorHAnsi" w:cstheme="minorHAnsi"/>
              </w:rPr>
              <w:t xml:space="preserve">Se cumple lo dispuesto en el Anexo I del RD 857/2022 </w:t>
            </w:r>
            <w:r w:rsidRPr="00C810AB">
              <w:rPr>
                <w:rFonts w:asciiTheme="minorHAnsi" w:hAnsiTheme="minorHAnsi" w:cstheme="minorHAnsi"/>
                <w:i/>
              </w:rPr>
              <w:t>“no se podrán incluir actuaciones en los programas operativos que conlleven un incremento de la producción de limón y pomelo”</w:t>
            </w:r>
            <w:r w:rsidRPr="00C810AB">
              <w:rPr>
                <w:rFonts w:asciiTheme="minorHAnsi" w:hAnsiTheme="minorHAnsi" w:cstheme="minorHAnsi"/>
              </w:rPr>
              <w:t>.</w:t>
            </w:r>
          </w:p>
        </w:tc>
        <w:tc>
          <w:tcPr>
            <w:tcW w:w="1417" w:type="dxa"/>
          </w:tcPr>
          <w:p w14:paraId="3FCFDDB4" w14:textId="1E176B0E"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70032CE1" w14:textId="77777777" w:rsidTr="00792CF8">
        <w:trPr>
          <w:trHeight w:val="347"/>
        </w:trPr>
        <w:tc>
          <w:tcPr>
            <w:tcW w:w="8217" w:type="dxa"/>
            <w:gridSpan w:val="2"/>
            <w:shd w:val="clear" w:color="auto" w:fill="D9D9D9"/>
            <w:hideMark/>
          </w:tcPr>
          <w:p w14:paraId="542321C7" w14:textId="77777777" w:rsidR="00F74550" w:rsidRPr="00D62DA2" w:rsidRDefault="00F74550" w:rsidP="00792CF8">
            <w:pPr>
              <w:rPr>
                <w:rFonts w:ascii="Calibri" w:hAnsi="Calibri"/>
                <w:b/>
                <w:bCs/>
              </w:rPr>
            </w:pPr>
            <w:r w:rsidRPr="00D62DA2">
              <w:rPr>
                <w:rFonts w:ascii="Calibri" w:hAnsi="Calibri"/>
                <w:b/>
                <w:bCs/>
              </w:rPr>
              <w:t>Para la actuación A.2.4 Otros medios de producción.</w:t>
            </w:r>
          </w:p>
        </w:tc>
        <w:tc>
          <w:tcPr>
            <w:tcW w:w="1417" w:type="dxa"/>
            <w:shd w:val="clear" w:color="auto" w:fill="D9D9D9"/>
          </w:tcPr>
          <w:p w14:paraId="62D3BCE9" w14:textId="77777777" w:rsidR="00F74550" w:rsidRPr="00D62DA2" w:rsidRDefault="00F74550" w:rsidP="00792CF8">
            <w:pPr>
              <w:jc w:val="center"/>
              <w:rPr>
                <w:rFonts w:asciiTheme="minorHAnsi" w:hAnsiTheme="minorHAnsi"/>
                <w:b/>
                <w:bCs/>
              </w:rPr>
            </w:pPr>
          </w:p>
        </w:tc>
      </w:tr>
      <w:tr w:rsidR="00F74550" w:rsidRPr="00D62DA2" w14:paraId="3346A58C" w14:textId="77777777" w:rsidTr="00792CF8">
        <w:trPr>
          <w:trHeight w:val="78"/>
        </w:trPr>
        <w:tc>
          <w:tcPr>
            <w:tcW w:w="765" w:type="dxa"/>
            <w:shd w:val="clear" w:color="auto" w:fill="auto"/>
          </w:tcPr>
          <w:p w14:paraId="44DDA5B4" w14:textId="77777777" w:rsidR="00F74550" w:rsidRPr="00D62DA2" w:rsidRDefault="00F74550" w:rsidP="00792CF8">
            <w:pPr>
              <w:rPr>
                <w:rFonts w:ascii="Calibri" w:hAnsi="Calibri"/>
                <w:bCs/>
              </w:rPr>
            </w:pPr>
          </w:p>
        </w:tc>
        <w:tc>
          <w:tcPr>
            <w:tcW w:w="7452" w:type="dxa"/>
            <w:shd w:val="clear" w:color="auto" w:fill="auto"/>
          </w:tcPr>
          <w:p w14:paraId="062ACEE0" w14:textId="77777777" w:rsidR="00F74550" w:rsidRPr="00D62DA2" w:rsidRDefault="00F74550" w:rsidP="00792CF8">
            <w:pPr>
              <w:rPr>
                <w:rFonts w:ascii="Calibri" w:hAnsi="Calibri"/>
              </w:rPr>
            </w:pPr>
            <w:r w:rsidRPr="00D62DA2">
              <w:rPr>
                <w:rFonts w:ascii="Calibri" w:hAnsi="Calibri"/>
              </w:rPr>
              <w:t>SE COMPRUEBA QUE:</w:t>
            </w:r>
          </w:p>
          <w:p w14:paraId="334F0ABE" w14:textId="77777777" w:rsidR="00F74550" w:rsidRPr="00D62DA2" w:rsidRDefault="00F74550" w:rsidP="00792CF8">
            <w:pPr>
              <w:pStyle w:val="Prrafodelista"/>
              <w:numPr>
                <w:ilvl w:val="0"/>
                <w:numId w:val="16"/>
              </w:numPr>
              <w:rPr>
                <w:rFonts w:asciiTheme="minorHAnsi" w:hAnsiTheme="minorHAnsi" w:cstheme="minorHAnsi"/>
              </w:rPr>
            </w:pPr>
            <w:r w:rsidRPr="00D62DA2">
              <w:rPr>
                <w:rFonts w:ascii="Calibri" w:hAnsi="Calibri"/>
              </w:rPr>
              <w:t>En el caso de GPS, se identifica la maquinaria en que se va a instalar, mediante número de bastidor y matrícula, en su caso.</w:t>
            </w:r>
          </w:p>
        </w:tc>
        <w:tc>
          <w:tcPr>
            <w:tcW w:w="1417" w:type="dxa"/>
          </w:tcPr>
          <w:p w14:paraId="7A5BEAAB" w14:textId="4001CF97"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1E268BB9" w14:textId="77777777" w:rsidTr="00792CF8">
        <w:trPr>
          <w:trHeight w:val="347"/>
        </w:trPr>
        <w:tc>
          <w:tcPr>
            <w:tcW w:w="8217" w:type="dxa"/>
            <w:gridSpan w:val="2"/>
            <w:shd w:val="clear" w:color="auto" w:fill="D9D9D9"/>
            <w:hideMark/>
          </w:tcPr>
          <w:p w14:paraId="3849B66A" w14:textId="77777777" w:rsidR="00F74550" w:rsidRPr="00D62DA2" w:rsidRDefault="00F74550" w:rsidP="00792CF8">
            <w:pPr>
              <w:rPr>
                <w:rFonts w:ascii="Calibri" w:hAnsi="Calibri"/>
                <w:b/>
                <w:bCs/>
              </w:rPr>
            </w:pPr>
            <w:r w:rsidRPr="00D62DA2">
              <w:rPr>
                <w:rFonts w:ascii="Calibri" w:hAnsi="Calibri"/>
                <w:b/>
                <w:bCs/>
              </w:rPr>
              <w:t>Para la actuación A.3.1 Arranque de plantaciones de cultivos leñosos.</w:t>
            </w:r>
          </w:p>
        </w:tc>
        <w:tc>
          <w:tcPr>
            <w:tcW w:w="1417" w:type="dxa"/>
            <w:shd w:val="clear" w:color="auto" w:fill="D9D9D9"/>
          </w:tcPr>
          <w:p w14:paraId="7EE7D014" w14:textId="77777777" w:rsidR="00F74550" w:rsidRPr="00D62DA2" w:rsidRDefault="00F74550" w:rsidP="00792CF8">
            <w:pPr>
              <w:jc w:val="center"/>
              <w:rPr>
                <w:rFonts w:asciiTheme="minorHAnsi" w:hAnsiTheme="minorHAnsi"/>
                <w:b/>
                <w:bCs/>
              </w:rPr>
            </w:pPr>
          </w:p>
        </w:tc>
      </w:tr>
      <w:tr w:rsidR="00F74550" w:rsidRPr="00D62DA2" w14:paraId="59D94626" w14:textId="77777777" w:rsidTr="00792CF8">
        <w:trPr>
          <w:trHeight w:val="78"/>
        </w:trPr>
        <w:tc>
          <w:tcPr>
            <w:tcW w:w="765" w:type="dxa"/>
            <w:shd w:val="clear" w:color="auto" w:fill="auto"/>
            <w:hideMark/>
          </w:tcPr>
          <w:p w14:paraId="47CB06CF" w14:textId="77777777" w:rsidR="00F74550" w:rsidRPr="00D62DA2" w:rsidRDefault="00F74550" w:rsidP="00792CF8">
            <w:pPr>
              <w:rPr>
                <w:rFonts w:asciiTheme="minorHAnsi" w:hAnsiTheme="minorHAnsi" w:cstheme="minorHAnsi"/>
                <w:bCs/>
              </w:rPr>
            </w:pPr>
            <w:r w:rsidRPr="00D62DA2">
              <w:rPr>
                <w:rFonts w:ascii="Calibri" w:hAnsi="Calibri"/>
                <w:bCs/>
              </w:rPr>
              <w:t>CE.01</w:t>
            </w:r>
          </w:p>
        </w:tc>
        <w:tc>
          <w:tcPr>
            <w:tcW w:w="7452" w:type="dxa"/>
            <w:shd w:val="clear" w:color="auto" w:fill="DBE5F1" w:themeFill="accent1" w:themeFillTint="33"/>
            <w:hideMark/>
          </w:tcPr>
          <w:p w14:paraId="52D0FB6E"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364A88B2" w14:textId="77777777" w:rsidR="00F74550" w:rsidRPr="00D62DA2" w:rsidRDefault="00F74550" w:rsidP="00792CF8">
            <w:pPr>
              <w:pStyle w:val="Prrafodelista"/>
              <w:numPr>
                <w:ilvl w:val="0"/>
                <w:numId w:val="12"/>
              </w:numPr>
              <w:ind w:left="714" w:hanging="357"/>
              <w:contextualSpacing w:val="0"/>
              <w:rPr>
                <w:rFonts w:asciiTheme="minorHAnsi" w:hAnsiTheme="minorHAnsi" w:cstheme="minorHAnsi"/>
              </w:rPr>
            </w:pPr>
            <w:r w:rsidRPr="00D62DA2">
              <w:rPr>
                <w:rFonts w:asciiTheme="minorHAnsi" w:hAnsiTheme="minorHAnsi" w:cstheme="minorHAnsi"/>
              </w:rPr>
              <w:t>Justificación de que únicamente se propone el arranque de variedades que presentan problemas de comercialización en el mercado.</w:t>
            </w:r>
          </w:p>
          <w:p w14:paraId="646AF76B" w14:textId="77777777" w:rsidR="00F74550" w:rsidRPr="00D62DA2" w:rsidRDefault="00F74550" w:rsidP="00792CF8">
            <w:pPr>
              <w:pStyle w:val="Prrafodelista"/>
              <w:numPr>
                <w:ilvl w:val="0"/>
                <w:numId w:val="12"/>
              </w:numPr>
              <w:ind w:left="714" w:hanging="357"/>
              <w:contextualSpacing w:val="0"/>
              <w:rPr>
                <w:rFonts w:asciiTheme="minorHAnsi" w:hAnsiTheme="minorHAnsi" w:cstheme="minorHAnsi"/>
              </w:rPr>
            </w:pPr>
            <w:r w:rsidRPr="00D62DA2">
              <w:rPr>
                <w:rFonts w:asciiTheme="minorHAnsi" w:hAnsiTheme="minorHAnsi" w:cstheme="minorHAnsi"/>
              </w:rPr>
              <w:t>Declaración responsable de la OP de que el arranque se notificará al Sistema Español de Inventario para poder hacer un seguimiento de las emisiones.</w:t>
            </w:r>
          </w:p>
        </w:tc>
        <w:tc>
          <w:tcPr>
            <w:tcW w:w="1417" w:type="dxa"/>
          </w:tcPr>
          <w:p w14:paraId="76A2AD24" w14:textId="26F2185F"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32280DE7" w14:textId="77777777" w:rsidTr="00792CF8">
        <w:trPr>
          <w:trHeight w:val="78"/>
        </w:trPr>
        <w:tc>
          <w:tcPr>
            <w:tcW w:w="765" w:type="dxa"/>
            <w:shd w:val="clear" w:color="auto" w:fill="auto"/>
          </w:tcPr>
          <w:p w14:paraId="7F64F43F" w14:textId="77777777" w:rsidR="00F74550" w:rsidRPr="00D62DA2" w:rsidRDefault="00F74550" w:rsidP="00792CF8">
            <w:pPr>
              <w:rPr>
                <w:rFonts w:ascii="Calibri" w:hAnsi="Calibri"/>
                <w:bCs/>
              </w:rPr>
            </w:pPr>
          </w:p>
        </w:tc>
        <w:tc>
          <w:tcPr>
            <w:tcW w:w="7452" w:type="dxa"/>
            <w:shd w:val="clear" w:color="auto" w:fill="auto"/>
          </w:tcPr>
          <w:p w14:paraId="5EFB09EC" w14:textId="77777777" w:rsidR="00F74550" w:rsidRDefault="00F74550" w:rsidP="00792CF8">
            <w:pPr>
              <w:rPr>
                <w:rFonts w:asciiTheme="minorHAnsi" w:hAnsiTheme="minorHAnsi" w:cstheme="minorHAnsi"/>
              </w:rPr>
            </w:pPr>
            <w:r>
              <w:rPr>
                <w:rFonts w:asciiTheme="minorHAnsi" w:hAnsiTheme="minorHAnsi" w:cstheme="minorHAnsi"/>
              </w:rPr>
              <w:t>SE COMPRUEBA:</w:t>
            </w:r>
          </w:p>
          <w:p w14:paraId="5FB89872" w14:textId="77777777" w:rsidR="00F74550" w:rsidRPr="00FB5FD9" w:rsidRDefault="00F74550" w:rsidP="00F74550">
            <w:pPr>
              <w:pStyle w:val="Prrafodelista"/>
              <w:numPr>
                <w:ilvl w:val="0"/>
                <w:numId w:val="134"/>
              </w:numPr>
              <w:suppressAutoHyphens/>
              <w:autoSpaceDE w:val="0"/>
              <w:spacing w:before="0" w:after="0"/>
              <w:jc w:val="left"/>
              <w:rPr>
                <w:rFonts w:asciiTheme="minorHAnsi" w:hAnsiTheme="minorHAnsi" w:cstheme="minorHAnsi"/>
              </w:rPr>
            </w:pPr>
            <w:r w:rsidRPr="00FB5FD9">
              <w:rPr>
                <w:rFonts w:asciiTheme="minorHAnsi" w:hAnsiTheme="minorHAnsi" w:cstheme="minorHAnsi"/>
              </w:rPr>
              <w:t>Se limita anualmente al 10 % de la superficie de la organización de productores para la variedad en cuestión. No obstante, dicho porcentaje podrá aumentarse hasta el 25 % si el arranque va acompañado de una reconversión varietal siempre que con la misma no se produzcan incrementos productivos y se realice hacia variedades que no presenten problemas de comercialización en el mercado, lo que se deberá justificar debidamente a juicio de la autoridad competente.</w:t>
            </w:r>
          </w:p>
          <w:p w14:paraId="47BD34F7" w14:textId="77777777" w:rsidR="00F74550" w:rsidRPr="00D62DA2" w:rsidRDefault="00F74550" w:rsidP="00792CF8">
            <w:pPr>
              <w:rPr>
                <w:rFonts w:asciiTheme="minorHAnsi" w:hAnsiTheme="minorHAnsi" w:cstheme="minorHAnsi"/>
              </w:rPr>
            </w:pPr>
            <w:r w:rsidRPr="00FB5FD9">
              <w:rPr>
                <w:rFonts w:asciiTheme="minorHAnsi" w:hAnsiTheme="minorHAnsi" w:cstheme="minorHAnsi"/>
              </w:rPr>
              <w:t>El gasto anual con cargo al programa operativo estará limitado a 4.750 €/hectárea.</w:t>
            </w:r>
          </w:p>
        </w:tc>
        <w:tc>
          <w:tcPr>
            <w:tcW w:w="1417" w:type="dxa"/>
          </w:tcPr>
          <w:p w14:paraId="40A5C29E" w14:textId="36C663D1"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2094DC10" w14:textId="77777777" w:rsidTr="00792CF8">
        <w:trPr>
          <w:trHeight w:val="347"/>
        </w:trPr>
        <w:tc>
          <w:tcPr>
            <w:tcW w:w="8217" w:type="dxa"/>
            <w:gridSpan w:val="2"/>
            <w:shd w:val="clear" w:color="auto" w:fill="D9D9D9"/>
            <w:hideMark/>
          </w:tcPr>
          <w:p w14:paraId="45AA1CFA" w14:textId="77777777" w:rsidR="00F74550" w:rsidRPr="00D62DA2" w:rsidRDefault="00F74550" w:rsidP="00792CF8">
            <w:pPr>
              <w:rPr>
                <w:rFonts w:ascii="Calibri" w:hAnsi="Calibri"/>
                <w:b/>
                <w:bCs/>
              </w:rPr>
            </w:pPr>
            <w:r w:rsidRPr="00D62DA2">
              <w:rPr>
                <w:rFonts w:ascii="Calibri" w:hAnsi="Calibri"/>
                <w:b/>
                <w:bCs/>
              </w:rPr>
              <w:t>Para la actuación A.4.1 Obra civil dirigida a mejorar la comercialización.</w:t>
            </w:r>
          </w:p>
        </w:tc>
        <w:tc>
          <w:tcPr>
            <w:tcW w:w="1417" w:type="dxa"/>
            <w:shd w:val="clear" w:color="auto" w:fill="D9D9D9"/>
          </w:tcPr>
          <w:p w14:paraId="2A26764B" w14:textId="77777777" w:rsidR="00F74550" w:rsidRPr="00D62DA2" w:rsidRDefault="00F74550" w:rsidP="00792CF8">
            <w:pPr>
              <w:jc w:val="center"/>
              <w:rPr>
                <w:rFonts w:asciiTheme="minorHAnsi" w:hAnsiTheme="minorHAnsi"/>
                <w:b/>
                <w:bCs/>
              </w:rPr>
            </w:pPr>
          </w:p>
        </w:tc>
      </w:tr>
      <w:tr w:rsidR="00F74550" w:rsidRPr="00D62DA2" w14:paraId="7E0C49A1" w14:textId="77777777" w:rsidTr="00792CF8">
        <w:trPr>
          <w:trHeight w:val="78"/>
        </w:trPr>
        <w:tc>
          <w:tcPr>
            <w:tcW w:w="765" w:type="dxa"/>
            <w:shd w:val="clear" w:color="auto" w:fill="auto"/>
            <w:hideMark/>
          </w:tcPr>
          <w:p w14:paraId="09CB09DD"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4D4611AA"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1420914F" w14:textId="77777777" w:rsidR="00F74550" w:rsidRPr="00D62DA2" w:rsidRDefault="00F74550" w:rsidP="00792CF8">
            <w:pPr>
              <w:pStyle w:val="Prrafodelista"/>
              <w:numPr>
                <w:ilvl w:val="0"/>
                <w:numId w:val="13"/>
              </w:numPr>
              <w:tabs>
                <w:tab w:val="left" w:pos="1110"/>
              </w:tabs>
              <w:contextualSpacing w:val="0"/>
              <w:rPr>
                <w:rFonts w:asciiTheme="minorHAnsi" w:hAnsiTheme="minorHAnsi" w:cstheme="minorHAnsi"/>
              </w:rPr>
            </w:pPr>
            <w:r w:rsidRPr="00D62DA2">
              <w:rPr>
                <w:rFonts w:asciiTheme="minorHAnsi" w:hAnsiTheme="minorHAnsi" w:cstheme="minorHAnsi"/>
              </w:rPr>
              <w:t>Declaración responsable de no realizar estas actuaciones en caso de no disponer de licencia de obra.</w:t>
            </w:r>
          </w:p>
          <w:p w14:paraId="4073426A" w14:textId="77777777" w:rsidR="00F74550" w:rsidRPr="00D62DA2" w:rsidRDefault="00F74550" w:rsidP="00792CF8">
            <w:pPr>
              <w:pStyle w:val="Prrafodelista"/>
              <w:numPr>
                <w:ilvl w:val="0"/>
                <w:numId w:val="13"/>
              </w:numPr>
              <w:tabs>
                <w:tab w:val="left" w:pos="1110"/>
              </w:tabs>
              <w:contextualSpacing w:val="0"/>
              <w:rPr>
                <w:rFonts w:asciiTheme="minorHAnsi" w:hAnsiTheme="minorHAnsi" w:cstheme="minorHAnsi"/>
              </w:rPr>
            </w:pPr>
            <w:r w:rsidRPr="00D62DA2">
              <w:rPr>
                <w:rFonts w:asciiTheme="minorHAnsi" w:hAnsiTheme="minorHAnsi" w:cstheme="minorHAnsi"/>
              </w:rPr>
              <w:t>En caso de vías de acceso, justificación técnica de que se han dimensionado en función del tráfico que vaya a soportar derivado de la actividad de la OP.</w:t>
            </w:r>
          </w:p>
          <w:p w14:paraId="20C7B79F" w14:textId="77777777" w:rsidR="00F74550" w:rsidRPr="00D62DA2" w:rsidRDefault="00F74550" w:rsidP="00792CF8">
            <w:pPr>
              <w:pStyle w:val="Prrafodelista"/>
              <w:numPr>
                <w:ilvl w:val="0"/>
                <w:numId w:val="13"/>
              </w:numPr>
              <w:ind w:hanging="357"/>
              <w:contextualSpacing w:val="0"/>
              <w:rPr>
                <w:rFonts w:ascii="Calibri" w:hAnsi="Calibri"/>
              </w:rPr>
            </w:pPr>
            <w:r w:rsidRPr="00D62DA2">
              <w:rPr>
                <w:rFonts w:ascii="Calibri" w:hAnsi="Calibri"/>
              </w:rPr>
              <w:t xml:space="preserve">En el caso de adquisición de </w:t>
            </w:r>
            <w:r w:rsidRPr="00D62DA2">
              <w:rPr>
                <w:rFonts w:ascii="Calibri" w:hAnsi="Calibri"/>
                <w:b/>
              </w:rPr>
              <w:t>naves y bienes inmuebles</w:t>
            </w:r>
            <w:r w:rsidRPr="00D62DA2">
              <w:rPr>
                <w:rFonts w:ascii="Calibri" w:hAnsi="Calibri"/>
              </w:rPr>
              <w:t>:</w:t>
            </w:r>
          </w:p>
          <w:p w14:paraId="28DC23CF" w14:textId="77777777" w:rsidR="00F74550" w:rsidRPr="00D62DA2" w:rsidRDefault="00F74550" w:rsidP="00792CF8">
            <w:pPr>
              <w:pStyle w:val="Prrafodelista"/>
              <w:numPr>
                <w:ilvl w:val="0"/>
                <w:numId w:val="17"/>
              </w:numPr>
              <w:ind w:hanging="357"/>
              <w:contextualSpacing w:val="0"/>
              <w:rPr>
                <w:rFonts w:ascii="Calibri" w:hAnsi="Calibri"/>
              </w:rPr>
            </w:pPr>
            <w:r w:rsidRPr="00D62DA2">
              <w:rPr>
                <w:rFonts w:ascii="Calibri" w:hAnsi="Calibri"/>
              </w:rPr>
              <w:t>Certificado de tasador independiente debidamente acreditado e inscrito en el correspondiente registro oficial.</w:t>
            </w:r>
          </w:p>
          <w:p w14:paraId="205675E5" w14:textId="77777777" w:rsidR="00F74550" w:rsidRPr="00D62DA2" w:rsidRDefault="00F74550" w:rsidP="00792CF8">
            <w:pPr>
              <w:pStyle w:val="Prrafodelista"/>
              <w:numPr>
                <w:ilvl w:val="0"/>
                <w:numId w:val="17"/>
              </w:numPr>
              <w:ind w:hanging="357"/>
              <w:contextualSpacing w:val="0"/>
              <w:rPr>
                <w:rFonts w:ascii="Calibri" w:hAnsi="Calibri"/>
              </w:rPr>
            </w:pPr>
            <w:r w:rsidRPr="00D62DA2">
              <w:rPr>
                <w:rFonts w:ascii="Calibri" w:hAnsi="Calibri"/>
              </w:rPr>
              <w:t>Certificado del vendedor de no haber sido comprado con ayuda de la UE o ayuda nacional en los últimos diez años.</w:t>
            </w:r>
          </w:p>
        </w:tc>
        <w:tc>
          <w:tcPr>
            <w:tcW w:w="1417" w:type="dxa"/>
          </w:tcPr>
          <w:p w14:paraId="2FF5A6C9" w14:textId="56D7BB9C"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4D12C2EB" w14:textId="77777777" w:rsidTr="00792CF8">
        <w:trPr>
          <w:trHeight w:val="78"/>
        </w:trPr>
        <w:tc>
          <w:tcPr>
            <w:tcW w:w="765" w:type="dxa"/>
            <w:shd w:val="clear" w:color="auto" w:fill="auto"/>
          </w:tcPr>
          <w:p w14:paraId="387192CF" w14:textId="77777777" w:rsidR="00F74550" w:rsidRPr="00D62DA2" w:rsidRDefault="00F74550" w:rsidP="00792CF8">
            <w:pPr>
              <w:rPr>
                <w:rFonts w:ascii="Calibri" w:hAnsi="Calibri"/>
                <w:bCs/>
              </w:rPr>
            </w:pPr>
          </w:p>
        </w:tc>
        <w:tc>
          <w:tcPr>
            <w:tcW w:w="7452" w:type="dxa"/>
            <w:shd w:val="clear" w:color="auto" w:fill="auto"/>
          </w:tcPr>
          <w:p w14:paraId="7819E9A2"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1524F546" w14:textId="77777777" w:rsidR="00F74550" w:rsidRPr="00D62DA2" w:rsidRDefault="00F74550" w:rsidP="00792CF8">
            <w:pPr>
              <w:pStyle w:val="Prrafodelista"/>
              <w:numPr>
                <w:ilvl w:val="0"/>
                <w:numId w:val="14"/>
              </w:numPr>
              <w:tabs>
                <w:tab w:val="left" w:pos="1110"/>
              </w:tabs>
              <w:contextualSpacing w:val="0"/>
              <w:rPr>
                <w:rFonts w:asciiTheme="minorHAnsi" w:hAnsiTheme="minorHAnsi" w:cstheme="minorHAnsi"/>
              </w:rPr>
            </w:pPr>
            <w:r w:rsidRPr="00D62DA2">
              <w:rPr>
                <w:rFonts w:asciiTheme="minorHAnsi" w:hAnsiTheme="minorHAnsi" w:cstheme="minorHAnsi"/>
              </w:rPr>
              <w:t>No se trata de la construcción o reforma de dependencias como aseos, comedores, oficinas, salas de reuniones, etc. de forma aislada (no son subvencionables).</w:t>
            </w:r>
          </w:p>
          <w:p w14:paraId="45E23700" w14:textId="77777777" w:rsidR="00F74550" w:rsidRPr="00D62DA2" w:rsidRDefault="00F74550" w:rsidP="00792CF8">
            <w:pPr>
              <w:pStyle w:val="Prrafodelista"/>
              <w:numPr>
                <w:ilvl w:val="0"/>
                <w:numId w:val="14"/>
              </w:numPr>
              <w:tabs>
                <w:tab w:val="left" w:pos="1110"/>
              </w:tabs>
              <w:contextualSpacing w:val="0"/>
              <w:rPr>
                <w:rFonts w:asciiTheme="minorHAnsi" w:hAnsiTheme="minorHAnsi" w:cstheme="minorHAnsi"/>
              </w:rPr>
            </w:pPr>
            <w:r w:rsidRPr="00D62DA2">
              <w:rPr>
                <w:rFonts w:asciiTheme="minorHAnsi" w:hAnsiTheme="minorHAnsi" w:cstheme="minorHAnsi"/>
              </w:rPr>
              <w:lastRenderedPageBreak/>
              <w:t>En el caso adquisición/construcción de tiendas minoristas; mejora, acondicionamiento y reforma de los elementos anteriores, así como sus proyectos de ejecución, etc., esto sólo será elegible si más del 50 % del valor de los productos que se venden en ella son frutas y hortalizas para los que la OP está reconocida y han sido producidas por ella o por otras OP.</w:t>
            </w:r>
          </w:p>
          <w:p w14:paraId="1264DA29" w14:textId="77777777" w:rsidR="00F74550" w:rsidRPr="00D62DA2" w:rsidRDefault="00F74550" w:rsidP="00792CF8">
            <w:pPr>
              <w:pStyle w:val="Prrafodelista"/>
              <w:numPr>
                <w:ilvl w:val="0"/>
                <w:numId w:val="14"/>
              </w:numPr>
              <w:tabs>
                <w:tab w:val="left" w:pos="1110"/>
              </w:tabs>
              <w:contextualSpacing w:val="0"/>
              <w:rPr>
                <w:rFonts w:asciiTheme="minorHAnsi" w:hAnsiTheme="minorHAnsi" w:cstheme="minorHAnsi"/>
              </w:rPr>
            </w:pPr>
            <w:r w:rsidRPr="00D62DA2">
              <w:rPr>
                <w:rFonts w:asciiTheme="minorHAnsi" w:hAnsiTheme="minorHAnsi" w:cstheme="minorHAnsi"/>
              </w:rPr>
              <w:t>En caso de traspaso de puestos en mercados mayoristas, sólo se subvenciona el coste del mismo, pero no los gastos de funcionamiento posteriores.</w:t>
            </w:r>
          </w:p>
        </w:tc>
        <w:tc>
          <w:tcPr>
            <w:tcW w:w="1417" w:type="dxa"/>
          </w:tcPr>
          <w:p w14:paraId="42122498" w14:textId="51A1235F"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lastRenderedPageBreak/>
              <w:t>NP</w:t>
            </w:r>
          </w:p>
        </w:tc>
      </w:tr>
      <w:tr w:rsidR="00F74550" w:rsidRPr="00D62DA2" w14:paraId="46817268" w14:textId="77777777" w:rsidTr="00792CF8">
        <w:trPr>
          <w:trHeight w:val="347"/>
        </w:trPr>
        <w:tc>
          <w:tcPr>
            <w:tcW w:w="8217" w:type="dxa"/>
            <w:gridSpan w:val="2"/>
            <w:shd w:val="clear" w:color="auto" w:fill="D9D9D9"/>
            <w:hideMark/>
          </w:tcPr>
          <w:p w14:paraId="63CC9A32" w14:textId="77777777" w:rsidR="00F74550" w:rsidRPr="00D62DA2" w:rsidRDefault="00F74550" w:rsidP="00792CF8">
            <w:pPr>
              <w:rPr>
                <w:rFonts w:ascii="Calibri" w:hAnsi="Calibri"/>
                <w:b/>
                <w:bCs/>
              </w:rPr>
            </w:pPr>
            <w:r w:rsidRPr="00D62DA2">
              <w:rPr>
                <w:rFonts w:ascii="Calibri" w:hAnsi="Calibri"/>
                <w:b/>
                <w:bCs/>
              </w:rPr>
              <w:t>Para la actuación A.4.2 Maquinaria, instalaciones y equipos dirigidos a la mejorar la comercialización.</w:t>
            </w:r>
          </w:p>
        </w:tc>
        <w:tc>
          <w:tcPr>
            <w:tcW w:w="1417" w:type="dxa"/>
            <w:shd w:val="clear" w:color="auto" w:fill="D9D9D9"/>
          </w:tcPr>
          <w:p w14:paraId="3B444E6D" w14:textId="77777777" w:rsidR="00F74550" w:rsidRPr="00D62DA2" w:rsidRDefault="00F74550" w:rsidP="00792CF8">
            <w:pPr>
              <w:jc w:val="center"/>
              <w:rPr>
                <w:rFonts w:asciiTheme="minorHAnsi" w:hAnsiTheme="minorHAnsi"/>
                <w:b/>
                <w:bCs/>
              </w:rPr>
            </w:pPr>
          </w:p>
        </w:tc>
      </w:tr>
      <w:tr w:rsidR="00F74550" w:rsidRPr="00D62DA2" w14:paraId="7C32C558" w14:textId="77777777" w:rsidTr="00792CF8">
        <w:trPr>
          <w:trHeight w:val="78"/>
        </w:trPr>
        <w:tc>
          <w:tcPr>
            <w:tcW w:w="765" w:type="dxa"/>
            <w:shd w:val="clear" w:color="auto" w:fill="auto"/>
          </w:tcPr>
          <w:p w14:paraId="6F0ECC35" w14:textId="77777777" w:rsidR="00F74550" w:rsidRPr="00D62DA2" w:rsidRDefault="00F74550" w:rsidP="00792CF8">
            <w:pPr>
              <w:rPr>
                <w:rFonts w:ascii="Calibri" w:hAnsi="Calibri"/>
                <w:bCs/>
              </w:rPr>
            </w:pPr>
          </w:p>
        </w:tc>
        <w:tc>
          <w:tcPr>
            <w:tcW w:w="7452" w:type="dxa"/>
            <w:shd w:val="clear" w:color="auto" w:fill="auto"/>
          </w:tcPr>
          <w:p w14:paraId="25BCF196" w14:textId="77777777" w:rsidR="00F74550" w:rsidRPr="00D62DA2" w:rsidRDefault="00F74550" w:rsidP="00792CF8">
            <w:pPr>
              <w:tabs>
                <w:tab w:val="left" w:pos="2385"/>
              </w:tabs>
              <w:rPr>
                <w:rFonts w:asciiTheme="minorHAnsi" w:hAnsiTheme="minorHAnsi" w:cstheme="minorHAnsi"/>
              </w:rPr>
            </w:pPr>
            <w:r w:rsidRPr="00D62DA2">
              <w:rPr>
                <w:rFonts w:asciiTheme="minorHAnsi" w:hAnsiTheme="minorHAnsi" w:cstheme="minorHAnsi"/>
              </w:rPr>
              <w:t>SE COMPRUEBA QUE:</w:t>
            </w:r>
          </w:p>
          <w:p w14:paraId="5C8CC35C" w14:textId="77777777" w:rsidR="00F74550" w:rsidRPr="00D62DA2" w:rsidRDefault="00F74550" w:rsidP="00792CF8">
            <w:pPr>
              <w:pStyle w:val="Prrafodelista"/>
              <w:numPr>
                <w:ilvl w:val="0"/>
                <w:numId w:val="15"/>
              </w:numPr>
              <w:contextualSpacing w:val="0"/>
              <w:rPr>
                <w:rFonts w:asciiTheme="minorHAnsi" w:hAnsiTheme="minorHAnsi" w:cstheme="minorHAnsi"/>
              </w:rPr>
            </w:pPr>
            <w:r w:rsidRPr="00D62DA2">
              <w:rPr>
                <w:rFonts w:asciiTheme="minorHAnsi" w:hAnsiTheme="minorHAnsi" w:cstheme="minorHAnsi"/>
              </w:rPr>
              <w:t>La maquinaria, instalaciones o equipos están directamente relacionados con el producto final, el proceso o la actividad de la OP.</w:t>
            </w:r>
          </w:p>
        </w:tc>
        <w:tc>
          <w:tcPr>
            <w:tcW w:w="1417" w:type="dxa"/>
          </w:tcPr>
          <w:p w14:paraId="1F2F7F49" w14:textId="54D30D8A"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1E40721F" w14:textId="77777777" w:rsidTr="00792CF8">
        <w:trPr>
          <w:trHeight w:val="347"/>
        </w:trPr>
        <w:tc>
          <w:tcPr>
            <w:tcW w:w="8217" w:type="dxa"/>
            <w:gridSpan w:val="2"/>
            <w:shd w:val="clear" w:color="auto" w:fill="D9D9D9"/>
            <w:hideMark/>
          </w:tcPr>
          <w:p w14:paraId="42C9B927" w14:textId="77777777" w:rsidR="00F74550" w:rsidRPr="00D62DA2" w:rsidRDefault="00F74550" w:rsidP="00792CF8">
            <w:pPr>
              <w:rPr>
                <w:rFonts w:ascii="Calibri" w:hAnsi="Calibri"/>
                <w:b/>
                <w:bCs/>
              </w:rPr>
            </w:pPr>
            <w:r w:rsidRPr="00D62DA2">
              <w:rPr>
                <w:rFonts w:ascii="Calibri" w:hAnsi="Calibri"/>
                <w:b/>
                <w:bCs/>
              </w:rPr>
              <w:t>Para la actuación A.4.3 Equipamiento informático para la mejora de la comercialización.</w:t>
            </w:r>
          </w:p>
        </w:tc>
        <w:tc>
          <w:tcPr>
            <w:tcW w:w="1417" w:type="dxa"/>
            <w:shd w:val="clear" w:color="auto" w:fill="D9D9D9"/>
          </w:tcPr>
          <w:p w14:paraId="4FD0F47E" w14:textId="77777777" w:rsidR="00F74550" w:rsidRPr="00D62DA2" w:rsidRDefault="00F74550" w:rsidP="00792CF8">
            <w:pPr>
              <w:jc w:val="center"/>
              <w:rPr>
                <w:rFonts w:asciiTheme="minorHAnsi" w:hAnsiTheme="minorHAnsi"/>
                <w:b/>
                <w:bCs/>
              </w:rPr>
            </w:pPr>
          </w:p>
        </w:tc>
      </w:tr>
      <w:tr w:rsidR="00F74550" w:rsidRPr="00D62DA2" w14:paraId="598C533E" w14:textId="77777777" w:rsidTr="00792CF8">
        <w:trPr>
          <w:trHeight w:val="78"/>
        </w:trPr>
        <w:tc>
          <w:tcPr>
            <w:tcW w:w="765" w:type="dxa"/>
            <w:shd w:val="clear" w:color="auto" w:fill="auto"/>
            <w:hideMark/>
          </w:tcPr>
          <w:p w14:paraId="2966DBC4"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6A09B32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112A23C1" w14:textId="77777777" w:rsidR="00F74550" w:rsidRPr="00D62DA2" w:rsidRDefault="00F74550" w:rsidP="00792CF8">
            <w:pPr>
              <w:pStyle w:val="Prrafodelista"/>
              <w:numPr>
                <w:ilvl w:val="0"/>
                <w:numId w:val="15"/>
              </w:numPr>
              <w:rPr>
                <w:rFonts w:asciiTheme="minorHAnsi" w:hAnsiTheme="minorHAnsi" w:cstheme="minorHAnsi"/>
              </w:rPr>
            </w:pPr>
            <w:r w:rsidRPr="00D62DA2">
              <w:rPr>
                <w:rFonts w:asciiTheme="minorHAnsi" w:hAnsiTheme="minorHAnsi" w:cstheme="minorHAnsi"/>
              </w:rPr>
              <w:t>Declaración responsable de la OP indicando que el equipamiento informático estará destinado a la actuación descrita, excluyéndose de forma explícita el uso de los mismos para cuestiones administrativas.</w:t>
            </w:r>
          </w:p>
        </w:tc>
        <w:tc>
          <w:tcPr>
            <w:tcW w:w="1417" w:type="dxa"/>
          </w:tcPr>
          <w:p w14:paraId="18AA5505" w14:textId="57AAE5C6"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076A164E" w14:textId="77777777" w:rsidTr="00792CF8">
        <w:trPr>
          <w:trHeight w:val="347"/>
        </w:trPr>
        <w:tc>
          <w:tcPr>
            <w:tcW w:w="8217" w:type="dxa"/>
            <w:gridSpan w:val="2"/>
            <w:shd w:val="clear" w:color="auto" w:fill="D9D9D9"/>
            <w:hideMark/>
          </w:tcPr>
          <w:p w14:paraId="776254BA" w14:textId="77777777" w:rsidR="00F74550" w:rsidRPr="00D62DA2" w:rsidRDefault="00F74550" w:rsidP="00792CF8">
            <w:pPr>
              <w:rPr>
                <w:rFonts w:ascii="Calibri" w:hAnsi="Calibri"/>
                <w:b/>
                <w:bCs/>
              </w:rPr>
            </w:pPr>
            <w:r w:rsidRPr="00D62DA2">
              <w:rPr>
                <w:rFonts w:ascii="Calibri" w:hAnsi="Calibri"/>
                <w:b/>
                <w:bCs/>
              </w:rPr>
              <w:t>Para la actuación A.4.4 Envases y palots de campo que se utilicen más de un año.</w:t>
            </w:r>
          </w:p>
        </w:tc>
        <w:tc>
          <w:tcPr>
            <w:tcW w:w="1417" w:type="dxa"/>
            <w:shd w:val="clear" w:color="auto" w:fill="D9D9D9"/>
          </w:tcPr>
          <w:p w14:paraId="1259504B" w14:textId="77777777" w:rsidR="00F74550" w:rsidRPr="00D62DA2" w:rsidRDefault="00F74550" w:rsidP="00792CF8">
            <w:pPr>
              <w:jc w:val="center"/>
              <w:rPr>
                <w:rFonts w:asciiTheme="minorHAnsi" w:hAnsiTheme="minorHAnsi"/>
                <w:b/>
                <w:bCs/>
              </w:rPr>
            </w:pPr>
          </w:p>
        </w:tc>
      </w:tr>
      <w:tr w:rsidR="00F74550" w:rsidRPr="00D62DA2" w14:paraId="7CCFC153" w14:textId="77777777" w:rsidTr="00792CF8">
        <w:trPr>
          <w:trHeight w:val="78"/>
        </w:trPr>
        <w:tc>
          <w:tcPr>
            <w:tcW w:w="765" w:type="dxa"/>
            <w:shd w:val="clear" w:color="auto" w:fill="auto"/>
            <w:hideMark/>
          </w:tcPr>
          <w:p w14:paraId="0BE665A3"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20D5D3A4"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4625019C" w14:textId="77777777" w:rsidR="00F74550" w:rsidRPr="00D62DA2" w:rsidRDefault="00F74550" w:rsidP="00792CF8">
            <w:pPr>
              <w:pStyle w:val="Prrafodelista"/>
              <w:numPr>
                <w:ilvl w:val="0"/>
                <w:numId w:val="15"/>
              </w:numPr>
              <w:tabs>
                <w:tab w:val="left" w:pos="975"/>
              </w:tabs>
              <w:rPr>
                <w:rFonts w:asciiTheme="minorHAnsi" w:hAnsiTheme="minorHAnsi" w:cstheme="minorHAnsi"/>
              </w:rPr>
            </w:pPr>
            <w:r w:rsidRPr="00D62DA2">
              <w:rPr>
                <w:rFonts w:asciiTheme="minorHAnsi" w:hAnsiTheme="minorHAnsi" w:cstheme="minorHAnsi"/>
              </w:rPr>
              <w:t>Declaración responsable de que el gasto correspondiente a los envases y palots de campo se limitará al 5 % para el conjunto del PO, y que en caso de incumplimiento es conocedor de que el importe de ayuda correspondiente a la última anualidad del PO se reducirá proporcionalmente al rebasamiento de este límite.</w:t>
            </w:r>
          </w:p>
        </w:tc>
        <w:tc>
          <w:tcPr>
            <w:tcW w:w="1417" w:type="dxa"/>
          </w:tcPr>
          <w:p w14:paraId="14BB9F02" w14:textId="5A91AAE6"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7625A" w14:paraId="1827B66C" w14:textId="77777777" w:rsidTr="00792CF8">
        <w:trPr>
          <w:trHeight w:val="347"/>
        </w:trPr>
        <w:tc>
          <w:tcPr>
            <w:tcW w:w="8217" w:type="dxa"/>
            <w:gridSpan w:val="2"/>
            <w:shd w:val="clear" w:color="auto" w:fill="D9D9D9"/>
            <w:hideMark/>
          </w:tcPr>
          <w:p w14:paraId="493896CC" w14:textId="77777777" w:rsidR="00F74550" w:rsidRPr="00D7625A" w:rsidRDefault="00F74550" w:rsidP="00792CF8">
            <w:pPr>
              <w:rPr>
                <w:rFonts w:ascii="Calibri" w:hAnsi="Calibri"/>
                <w:b/>
                <w:bCs/>
              </w:rPr>
            </w:pPr>
            <w:r w:rsidRPr="00D7625A">
              <w:rPr>
                <w:rFonts w:ascii="Calibri" w:hAnsi="Calibri"/>
                <w:b/>
                <w:bCs/>
              </w:rPr>
              <w:t>Para la actuación A.5.1 Inversiones en instalaciones experimentales o fincas piloto.</w:t>
            </w:r>
          </w:p>
        </w:tc>
        <w:tc>
          <w:tcPr>
            <w:tcW w:w="1417" w:type="dxa"/>
            <w:shd w:val="clear" w:color="auto" w:fill="D9D9D9"/>
          </w:tcPr>
          <w:p w14:paraId="1AFDDD83" w14:textId="77777777" w:rsidR="00F74550" w:rsidRPr="00D7625A" w:rsidRDefault="00F74550" w:rsidP="00792CF8">
            <w:pPr>
              <w:jc w:val="center"/>
              <w:rPr>
                <w:rFonts w:asciiTheme="minorHAnsi" w:hAnsiTheme="minorHAnsi"/>
                <w:b/>
                <w:bCs/>
              </w:rPr>
            </w:pPr>
          </w:p>
        </w:tc>
      </w:tr>
      <w:tr w:rsidR="00F74550" w:rsidRPr="00D7625A" w14:paraId="244C3A1B" w14:textId="77777777" w:rsidTr="00792CF8">
        <w:trPr>
          <w:trHeight w:val="78"/>
        </w:trPr>
        <w:tc>
          <w:tcPr>
            <w:tcW w:w="765" w:type="dxa"/>
            <w:shd w:val="clear" w:color="auto" w:fill="auto"/>
          </w:tcPr>
          <w:p w14:paraId="468DF9D1" w14:textId="77777777" w:rsidR="00F74550" w:rsidRPr="00D7625A" w:rsidRDefault="00F74550" w:rsidP="00792CF8">
            <w:pPr>
              <w:rPr>
                <w:rFonts w:asciiTheme="minorHAnsi" w:hAnsiTheme="minorHAnsi" w:cstheme="minorHAnsi"/>
                <w:bCs/>
              </w:rPr>
            </w:pPr>
          </w:p>
        </w:tc>
        <w:tc>
          <w:tcPr>
            <w:tcW w:w="7452" w:type="dxa"/>
            <w:shd w:val="clear" w:color="auto" w:fill="DBE5F1" w:themeFill="accent1" w:themeFillTint="33"/>
            <w:hideMark/>
          </w:tcPr>
          <w:p w14:paraId="4FB5A3B0" w14:textId="77777777" w:rsidR="00F74550" w:rsidRPr="004844AF" w:rsidRDefault="00F74550" w:rsidP="00792CF8">
            <w:pPr>
              <w:rPr>
                <w:rFonts w:asciiTheme="minorHAnsi" w:hAnsiTheme="minorHAnsi" w:cstheme="minorHAnsi"/>
              </w:rPr>
            </w:pPr>
            <w:r w:rsidRPr="004844AF">
              <w:rPr>
                <w:rFonts w:asciiTheme="minorHAnsi" w:hAnsiTheme="minorHAnsi" w:cstheme="minorHAnsi"/>
              </w:rPr>
              <w:t>SE APORTA:</w:t>
            </w:r>
          </w:p>
          <w:p w14:paraId="06556BD6" w14:textId="77777777" w:rsidR="00F74550" w:rsidRDefault="00F74550" w:rsidP="00792CF8">
            <w:pPr>
              <w:pStyle w:val="Prrafodelista"/>
              <w:numPr>
                <w:ilvl w:val="0"/>
                <w:numId w:val="15"/>
              </w:numPr>
              <w:ind w:left="714" w:hanging="357"/>
              <w:contextualSpacing w:val="0"/>
              <w:rPr>
                <w:rFonts w:asciiTheme="minorHAnsi" w:hAnsiTheme="minorHAnsi" w:cstheme="minorHAnsi"/>
              </w:rPr>
            </w:pPr>
            <w:r w:rsidRPr="004844AF">
              <w:rPr>
                <w:rFonts w:asciiTheme="minorHAnsi" w:hAnsiTheme="minorHAnsi" w:cstheme="minorHAnsi"/>
              </w:rPr>
              <w:t>Declaración responsable de la OP de que, previo a la ejecución de las inversiones, éstas contarán con las autorizaciones y licencias necesarias según requiera su naturaleza.</w:t>
            </w:r>
          </w:p>
          <w:p w14:paraId="16169C81" w14:textId="77777777" w:rsidR="00F74550" w:rsidRPr="004844AF" w:rsidRDefault="00F74550" w:rsidP="00792CF8">
            <w:pPr>
              <w:pStyle w:val="Prrafodelista"/>
              <w:numPr>
                <w:ilvl w:val="0"/>
                <w:numId w:val="15"/>
              </w:numPr>
              <w:contextualSpacing w:val="0"/>
              <w:rPr>
                <w:rFonts w:asciiTheme="minorHAnsi" w:hAnsiTheme="minorHAnsi" w:cstheme="minorHAnsi"/>
              </w:rPr>
            </w:pPr>
            <w:r w:rsidRPr="001968C2">
              <w:rPr>
                <w:rFonts w:asciiTheme="minorHAnsi" w:hAnsiTheme="minorHAnsi" w:cstheme="minorHAnsi"/>
              </w:rPr>
              <w:t>Las inversiones deberán enmarcarse en el desarrollo de un proyecto de investigación dirigido a investigación y producción experimental.</w:t>
            </w:r>
          </w:p>
        </w:tc>
        <w:tc>
          <w:tcPr>
            <w:tcW w:w="1417" w:type="dxa"/>
          </w:tcPr>
          <w:p w14:paraId="7C7EB755" w14:textId="31BBB1BD" w:rsidR="00F74550" w:rsidRPr="00D7625A"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7625A" w14:paraId="7E01DD2B" w14:textId="77777777" w:rsidTr="00792CF8">
        <w:trPr>
          <w:trHeight w:val="78"/>
        </w:trPr>
        <w:tc>
          <w:tcPr>
            <w:tcW w:w="765" w:type="dxa"/>
            <w:shd w:val="clear" w:color="auto" w:fill="auto"/>
          </w:tcPr>
          <w:p w14:paraId="1B5DEBF6" w14:textId="77777777" w:rsidR="00F74550" w:rsidRPr="00D7625A" w:rsidRDefault="00F74550" w:rsidP="00792CF8">
            <w:pPr>
              <w:rPr>
                <w:rFonts w:ascii="Calibri" w:hAnsi="Calibri"/>
                <w:bCs/>
              </w:rPr>
            </w:pPr>
          </w:p>
        </w:tc>
        <w:tc>
          <w:tcPr>
            <w:tcW w:w="7452" w:type="dxa"/>
            <w:shd w:val="clear" w:color="auto" w:fill="auto"/>
          </w:tcPr>
          <w:p w14:paraId="7D320126" w14:textId="77777777" w:rsidR="00F74550" w:rsidRPr="004844AF" w:rsidRDefault="00F74550" w:rsidP="00792CF8">
            <w:pPr>
              <w:rPr>
                <w:rFonts w:asciiTheme="minorHAnsi" w:hAnsiTheme="minorHAnsi" w:cstheme="minorHAnsi"/>
              </w:rPr>
            </w:pPr>
            <w:r w:rsidRPr="004844AF">
              <w:rPr>
                <w:rFonts w:asciiTheme="minorHAnsi" w:hAnsiTheme="minorHAnsi" w:cstheme="minorHAnsi"/>
              </w:rPr>
              <w:t>SE COMPRUEBA QUE:</w:t>
            </w:r>
          </w:p>
          <w:p w14:paraId="02630545" w14:textId="77777777" w:rsidR="00F74550" w:rsidRPr="004844AF" w:rsidRDefault="00F74550" w:rsidP="00792CF8">
            <w:pPr>
              <w:pStyle w:val="Prrafodelista"/>
              <w:numPr>
                <w:ilvl w:val="0"/>
                <w:numId w:val="18"/>
              </w:numPr>
              <w:rPr>
                <w:rFonts w:asciiTheme="minorHAnsi" w:hAnsiTheme="minorHAnsi" w:cstheme="minorHAnsi"/>
              </w:rPr>
            </w:pPr>
            <w:r w:rsidRPr="004844AF">
              <w:rPr>
                <w:rFonts w:asciiTheme="minorHAnsi" w:hAnsiTheme="minorHAnsi" w:cstheme="minorHAnsi"/>
              </w:rPr>
              <w:t>Las inversiones están enmarcadas en el desarrollo de un proyecto de investigación dirigido a investigación y producción experimental.</w:t>
            </w:r>
          </w:p>
          <w:p w14:paraId="2BCDE24A" w14:textId="77777777" w:rsidR="00F74550" w:rsidRPr="004844AF" w:rsidRDefault="00F74550" w:rsidP="00792CF8">
            <w:pPr>
              <w:pStyle w:val="Prrafodelista"/>
              <w:numPr>
                <w:ilvl w:val="0"/>
                <w:numId w:val="18"/>
              </w:numPr>
              <w:contextualSpacing w:val="0"/>
              <w:rPr>
                <w:rFonts w:asciiTheme="minorHAnsi" w:hAnsiTheme="minorHAnsi" w:cstheme="minorHAnsi"/>
              </w:rPr>
            </w:pPr>
            <w:r w:rsidRPr="004844AF">
              <w:rPr>
                <w:rFonts w:asciiTheme="minorHAnsi" w:hAnsiTheme="minorHAnsi" w:cstheme="minorHAnsi"/>
              </w:rPr>
              <w:t>Las fincas piloto deberán promover prácticas sostenibles en favor de una agricultura respetuosa con el medioambiente.</w:t>
            </w:r>
          </w:p>
        </w:tc>
        <w:tc>
          <w:tcPr>
            <w:tcW w:w="1417" w:type="dxa"/>
          </w:tcPr>
          <w:p w14:paraId="146EE989" w14:textId="3F6E6E3F" w:rsidR="00F74550" w:rsidRPr="00D7625A"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041EDC64" w14:textId="77777777" w:rsidTr="00792CF8">
        <w:trPr>
          <w:trHeight w:val="347"/>
        </w:trPr>
        <w:tc>
          <w:tcPr>
            <w:tcW w:w="8217" w:type="dxa"/>
            <w:gridSpan w:val="2"/>
            <w:shd w:val="clear" w:color="auto" w:fill="D9D9D9"/>
            <w:hideMark/>
          </w:tcPr>
          <w:p w14:paraId="288EC7DD" w14:textId="77777777" w:rsidR="00F74550" w:rsidRPr="00D62DA2" w:rsidRDefault="00F74550" w:rsidP="00792CF8">
            <w:pPr>
              <w:rPr>
                <w:rFonts w:ascii="Calibri" w:hAnsi="Calibri"/>
                <w:b/>
                <w:bCs/>
              </w:rPr>
            </w:pPr>
            <w:r w:rsidRPr="00D62DA2">
              <w:rPr>
                <w:rFonts w:ascii="Calibri" w:hAnsi="Calibri"/>
                <w:b/>
                <w:bCs/>
              </w:rPr>
              <w:t xml:space="preserve">Para la actuación A.5.2 </w:t>
            </w:r>
            <w:r w:rsidRPr="00E45D37">
              <w:rPr>
                <w:rFonts w:ascii="Calibri" w:hAnsi="Calibri"/>
                <w:b/>
                <w:bCs/>
              </w:rPr>
              <w:t>Desarrollo de estudios dirigidos a investigación y producción experimental.</w:t>
            </w:r>
          </w:p>
        </w:tc>
        <w:tc>
          <w:tcPr>
            <w:tcW w:w="1417" w:type="dxa"/>
            <w:shd w:val="clear" w:color="auto" w:fill="D9D9D9"/>
          </w:tcPr>
          <w:p w14:paraId="08962BE6" w14:textId="77777777" w:rsidR="00F74550" w:rsidRPr="00D62DA2" w:rsidRDefault="00F74550" w:rsidP="00792CF8">
            <w:pPr>
              <w:jc w:val="center"/>
              <w:rPr>
                <w:rFonts w:asciiTheme="minorHAnsi" w:hAnsiTheme="minorHAnsi"/>
                <w:b/>
                <w:bCs/>
              </w:rPr>
            </w:pPr>
          </w:p>
        </w:tc>
      </w:tr>
      <w:tr w:rsidR="00F74550" w:rsidRPr="00D62DA2" w14:paraId="6D88E67D" w14:textId="77777777" w:rsidTr="00792CF8">
        <w:trPr>
          <w:trHeight w:val="78"/>
        </w:trPr>
        <w:tc>
          <w:tcPr>
            <w:tcW w:w="765" w:type="dxa"/>
            <w:shd w:val="clear" w:color="auto" w:fill="auto"/>
            <w:hideMark/>
          </w:tcPr>
          <w:p w14:paraId="2EF9A6E5"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3A846C5E" w14:textId="77777777" w:rsidR="00F74550" w:rsidRDefault="00F74550" w:rsidP="00792CF8">
            <w:pPr>
              <w:rPr>
                <w:rFonts w:asciiTheme="minorHAnsi" w:hAnsiTheme="minorHAnsi" w:cstheme="minorHAnsi"/>
              </w:rPr>
            </w:pPr>
            <w:r w:rsidRPr="00D62DA2">
              <w:rPr>
                <w:rFonts w:asciiTheme="minorHAnsi" w:hAnsiTheme="minorHAnsi" w:cstheme="minorHAnsi"/>
              </w:rPr>
              <w:t>SE APORTA:</w:t>
            </w:r>
          </w:p>
          <w:p w14:paraId="053E2F70" w14:textId="77777777" w:rsidR="00F74550" w:rsidRPr="00E45D37" w:rsidRDefault="00F74550" w:rsidP="00792CF8">
            <w:pPr>
              <w:pStyle w:val="Prrafodelista"/>
              <w:numPr>
                <w:ilvl w:val="0"/>
                <w:numId w:val="67"/>
              </w:numPr>
              <w:rPr>
                <w:rFonts w:asciiTheme="minorHAnsi" w:hAnsiTheme="minorHAnsi" w:cstheme="minorHAnsi"/>
              </w:rPr>
            </w:pPr>
            <w:r w:rsidRPr="00E45D37">
              <w:rPr>
                <w:rFonts w:asciiTheme="minorHAnsi" w:hAnsiTheme="minorHAnsi" w:cstheme="minorHAnsi"/>
              </w:rPr>
              <w:t>Valoración por un centro de evaluación en investigación u organismo equivalente a juicio del órgano competente.</w:t>
            </w:r>
          </w:p>
        </w:tc>
        <w:tc>
          <w:tcPr>
            <w:tcW w:w="1417" w:type="dxa"/>
          </w:tcPr>
          <w:p w14:paraId="3DAE94A2" w14:textId="75790745"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05943FAB" w14:textId="77777777" w:rsidTr="00792CF8">
        <w:trPr>
          <w:trHeight w:val="347"/>
        </w:trPr>
        <w:tc>
          <w:tcPr>
            <w:tcW w:w="8217" w:type="dxa"/>
            <w:gridSpan w:val="2"/>
            <w:shd w:val="clear" w:color="auto" w:fill="D9D9D9"/>
            <w:hideMark/>
          </w:tcPr>
          <w:p w14:paraId="37FF28DF" w14:textId="77777777" w:rsidR="00F74550" w:rsidRPr="00D62DA2" w:rsidRDefault="00F74550" w:rsidP="00792CF8">
            <w:pPr>
              <w:rPr>
                <w:rFonts w:ascii="Calibri" w:hAnsi="Calibri"/>
                <w:b/>
                <w:bCs/>
              </w:rPr>
            </w:pPr>
            <w:r w:rsidRPr="00D62DA2">
              <w:rPr>
                <w:rFonts w:ascii="Calibri" w:hAnsi="Calibri"/>
                <w:b/>
                <w:bCs/>
              </w:rPr>
              <w:t>Para la actuación A.5.</w:t>
            </w:r>
            <w:r>
              <w:rPr>
                <w:rFonts w:ascii="Calibri" w:hAnsi="Calibri"/>
                <w:b/>
                <w:bCs/>
              </w:rPr>
              <w:t>3</w:t>
            </w:r>
            <w:r w:rsidRPr="00D62DA2">
              <w:rPr>
                <w:rFonts w:ascii="Calibri" w:hAnsi="Calibri"/>
                <w:b/>
                <w:bCs/>
              </w:rPr>
              <w:t xml:space="preserve"> </w:t>
            </w:r>
            <w:r w:rsidRPr="00FD331C">
              <w:rPr>
                <w:rFonts w:ascii="Calibri" w:hAnsi="Calibri"/>
                <w:b/>
                <w:bCs/>
              </w:rPr>
              <w:t>Desarrollo de proyectos de investigación dirigidos a investigación y producción experimental.</w:t>
            </w:r>
          </w:p>
        </w:tc>
        <w:tc>
          <w:tcPr>
            <w:tcW w:w="1417" w:type="dxa"/>
            <w:shd w:val="clear" w:color="auto" w:fill="D9D9D9"/>
          </w:tcPr>
          <w:p w14:paraId="52CFB65F" w14:textId="77777777" w:rsidR="00F74550" w:rsidRPr="00D62DA2" w:rsidRDefault="00F74550" w:rsidP="00792CF8">
            <w:pPr>
              <w:jc w:val="center"/>
              <w:rPr>
                <w:rFonts w:asciiTheme="minorHAnsi" w:hAnsiTheme="minorHAnsi"/>
                <w:b/>
                <w:bCs/>
              </w:rPr>
            </w:pPr>
          </w:p>
        </w:tc>
      </w:tr>
      <w:tr w:rsidR="00F74550" w:rsidRPr="00D62DA2" w14:paraId="141B0640" w14:textId="77777777" w:rsidTr="00792CF8">
        <w:trPr>
          <w:trHeight w:val="78"/>
        </w:trPr>
        <w:tc>
          <w:tcPr>
            <w:tcW w:w="765" w:type="dxa"/>
            <w:shd w:val="clear" w:color="auto" w:fill="auto"/>
          </w:tcPr>
          <w:p w14:paraId="235B3ED7"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tcPr>
          <w:p w14:paraId="7E868F06" w14:textId="77777777" w:rsidR="00F74550" w:rsidRPr="004844AF" w:rsidRDefault="00F74550" w:rsidP="00792CF8">
            <w:pPr>
              <w:rPr>
                <w:rFonts w:asciiTheme="minorHAnsi" w:hAnsiTheme="minorHAnsi" w:cstheme="minorHAnsi"/>
              </w:rPr>
            </w:pPr>
            <w:r w:rsidRPr="004844AF">
              <w:rPr>
                <w:rFonts w:asciiTheme="minorHAnsi" w:hAnsiTheme="minorHAnsi" w:cstheme="minorHAnsi"/>
              </w:rPr>
              <w:t>SE APORTA:</w:t>
            </w:r>
          </w:p>
          <w:p w14:paraId="0B29DFFB" w14:textId="77777777" w:rsidR="00F74550" w:rsidRPr="004844AF" w:rsidRDefault="00F74550" w:rsidP="00792CF8">
            <w:pPr>
              <w:pStyle w:val="Prrafodelista"/>
              <w:numPr>
                <w:ilvl w:val="0"/>
                <w:numId w:val="67"/>
              </w:numPr>
              <w:rPr>
                <w:rFonts w:asciiTheme="minorHAnsi" w:hAnsiTheme="minorHAnsi" w:cstheme="minorHAnsi"/>
              </w:rPr>
            </w:pPr>
            <w:r w:rsidRPr="004844AF">
              <w:rPr>
                <w:rFonts w:asciiTheme="minorHAnsi" w:hAnsiTheme="minorHAnsi" w:cstheme="minorHAnsi"/>
              </w:rPr>
              <w:t>Documentación que acredite que se dispone de personal cualificado que se encargue de la misma.</w:t>
            </w:r>
          </w:p>
          <w:p w14:paraId="60824AF7" w14:textId="77777777" w:rsidR="00F74550" w:rsidRPr="004844AF" w:rsidRDefault="00F74550" w:rsidP="00792CF8">
            <w:pPr>
              <w:pStyle w:val="Prrafodelista"/>
              <w:numPr>
                <w:ilvl w:val="0"/>
                <w:numId w:val="67"/>
              </w:numPr>
              <w:rPr>
                <w:rFonts w:asciiTheme="minorHAnsi" w:hAnsiTheme="minorHAnsi" w:cstheme="minorHAnsi"/>
              </w:rPr>
            </w:pPr>
            <w:r w:rsidRPr="004844AF">
              <w:rPr>
                <w:rFonts w:asciiTheme="minorHAnsi" w:hAnsiTheme="minorHAnsi" w:cstheme="minorHAnsi"/>
              </w:rPr>
              <w:t>Protocolo sobre la experimentación a realizar que justifique la novedad del mismo y el riesgo que supone. Dicho protocolo deberá incluir el cálculo de los costes específicos, y ser valorado por un centro de evaluación en investigación u organismo equivalente a juicio del órgano competente</w:t>
            </w:r>
          </w:p>
        </w:tc>
        <w:tc>
          <w:tcPr>
            <w:tcW w:w="1417" w:type="dxa"/>
          </w:tcPr>
          <w:p w14:paraId="0182DB13" w14:textId="2502F053"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45EADEA6" w14:textId="77777777" w:rsidTr="00792CF8">
        <w:trPr>
          <w:trHeight w:val="78"/>
        </w:trPr>
        <w:tc>
          <w:tcPr>
            <w:tcW w:w="765" w:type="dxa"/>
            <w:shd w:val="clear" w:color="auto" w:fill="auto"/>
          </w:tcPr>
          <w:p w14:paraId="6BCB8E61" w14:textId="77777777" w:rsidR="00F74550" w:rsidRPr="00D62DA2" w:rsidRDefault="00F74550" w:rsidP="00792CF8">
            <w:pPr>
              <w:rPr>
                <w:rFonts w:asciiTheme="minorHAnsi" w:hAnsiTheme="minorHAnsi" w:cstheme="minorHAnsi"/>
                <w:bCs/>
              </w:rPr>
            </w:pPr>
          </w:p>
        </w:tc>
        <w:tc>
          <w:tcPr>
            <w:tcW w:w="7452" w:type="dxa"/>
            <w:shd w:val="clear" w:color="auto" w:fill="auto"/>
          </w:tcPr>
          <w:p w14:paraId="7B220F5D" w14:textId="77777777" w:rsidR="00F74550" w:rsidRPr="004844AF" w:rsidRDefault="00F74550" w:rsidP="00792CF8">
            <w:pPr>
              <w:rPr>
                <w:rFonts w:asciiTheme="minorHAnsi" w:hAnsiTheme="minorHAnsi" w:cstheme="minorHAnsi"/>
              </w:rPr>
            </w:pPr>
            <w:r w:rsidRPr="004844AF">
              <w:rPr>
                <w:rFonts w:asciiTheme="minorHAnsi" w:hAnsiTheme="minorHAnsi" w:cstheme="minorHAnsi"/>
              </w:rPr>
              <w:t>SE COMPRUEBA:</w:t>
            </w:r>
          </w:p>
          <w:p w14:paraId="64B46F93" w14:textId="77777777" w:rsidR="00F74550" w:rsidRPr="004844AF" w:rsidRDefault="00F74550" w:rsidP="00792CF8">
            <w:pPr>
              <w:pStyle w:val="Prrafodelista"/>
              <w:numPr>
                <w:ilvl w:val="0"/>
                <w:numId w:val="68"/>
              </w:numPr>
              <w:rPr>
                <w:rFonts w:asciiTheme="minorHAnsi" w:hAnsiTheme="minorHAnsi" w:cstheme="minorHAnsi"/>
              </w:rPr>
            </w:pPr>
            <w:r w:rsidRPr="004844AF">
              <w:rPr>
                <w:rFonts w:asciiTheme="minorHAnsi" w:hAnsiTheme="minorHAnsi" w:cstheme="minorHAnsi"/>
              </w:rPr>
              <w:t>Que dispone de personal cualificado.</w:t>
            </w:r>
          </w:p>
          <w:p w14:paraId="79293FED" w14:textId="77777777" w:rsidR="00F74550" w:rsidRPr="004844AF" w:rsidRDefault="00F74550" w:rsidP="00792CF8">
            <w:pPr>
              <w:pStyle w:val="Prrafodelista"/>
              <w:numPr>
                <w:ilvl w:val="0"/>
                <w:numId w:val="68"/>
              </w:numPr>
              <w:rPr>
                <w:rFonts w:asciiTheme="minorHAnsi" w:hAnsiTheme="minorHAnsi" w:cstheme="minorHAnsi"/>
              </w:rPr>
            </w:pPr>
            <w:r w:rsidRPr="004844AF">
              <w:rPr>
                <w:rFonts w:asciiTheme="minorHAnsi" w:hAnsiTheme="minorHAnsi" w:cstheme="minorHAnsi"/>
              </w:rPr>
              <w:lastRenderedPageBreak/>
              <w:t>Que se acredite la novedad de la misma y el riesgo que supone, incluyendo el cálculo de los costes específicos, y está valorado por un centro de evaluación en investigación u organismo equivalente a juicio del órgano competente</w:t>
            </w:r>
          </w:p>
        </w:tc>
        <w:tc>
          <w:tcPr>
            <w:tcW w:w="1417" w:type="dxa"/>
          </w:tcPr>
          <w:p w14:paraId="3E866C05" w14:textId="2BC4B835"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lastRenderedPageBreak/>
              <w:t>NP</w:t>
            </w:r>
          </w:p>
        </w:tc>
      </w:tr>
      <w:tr w:rsidR="00F74550" w:rsidRPr="005D75DE" w14:paraId="2FEC4037" w14:textId="77777777" w:rsidTr="00792CF8">
        <w:trPr>
          <w:trHeight w:val="347"/>
        </w:trPr>
        <w:tc>
          <w:tcPr>
            <w:tcW w:w="8217" w:type="dxa"/>
            <w:gridSpan w:val="2"/>
            <w:shd w:val="clear" w:color="auto" w:fill="D9D9D9"/>
          </w:tcPr>
          <w:p w14:paraId="5E6C502F" w14:textId="77777777" w:rsidR="00F74550" w:rsidRPr="005D75DE" w:rsidRDefault="00F74550" w:rsidP="00792CF8">
            <w:pPr>
              <w:rPr>
                <w:rFonts w:ascii="Calibri" w:hAnsi="Calibri"/>
                <w:b/>
                <w:bCs/>
              </w:rPr>
            </w:pPr>
            <w:r w:rsidRPr="005D75DE">
              <w:rPr>
                <w:rFonts w:ascii="Calibri" w:hAnsi="Calibri"/>
                <w:b/>
                <w:bCs/>
              </w:rPr>
              <w:t xml:space="preserve">Para la actuación A.5.4 </w:t>
            </w:r>
            <w:r w:rsidRPr="00FD331C">
              <w:rPr>
                <w:rFonts w:ascii="Calibri" w:hAnsi="Calibri"/>
                <w:b/>
                <w:bCs/>
              </w:rPr>
              <w:t>Contrataciones externas con centros de investigación de estudios dirigidos a investigación o producción experimental.</w:t>
            </w:r>
          </w:p>
        </w:tc>
        <w:tc>
          <w:tcPr>
            <w:tcW w:w="1417" w:type="dxa"/>
            <w:shd w:val="clear" w:color="auto" w:fill="D9D9D9"/>
          </w:tcPr>
          <w:p w14:paraId="7C4CF8A8" w14:textId="77777777" w:rsidR="00F74550" w:rsidRPr="005D75DE" w:rsidRDefault="00F74550" w:rsidP="00792CF8">
            <w:pPr>
              <w:jc w:val="center"/>
              <w:rPr>
                <w:rFonts w:asciiTheme="minorHAnsi" w:hAnsiTheme="minorHAnsi"/>
                <w:b/>
                <w:bCs/>
              </w:rPr>
            </w:pPr>
          </w:p>
        </w:tc>
      </w:tr>
      <w:tr w:rsidR="00F74550" w:rsidRPr="005D75DE" w14:paraId="63E440D4" w14:textId="77777777" w:rsidTr="00792CF8">
        <w:trPr>
          <w:trHeight w:val="78"/>
        </w:trPr>
        <w:tc>
          <w:tcPr>
            <w:tcW w:w="765" w:type="dxa"/>
            <w:shd w:val="clear" w:color="auto" w:fill="auto"/>
          </w:tcPr>
          <w:p w14:paraId="15684923" w14:textId="77777777" w:rsidR="00F74550" w:rsidRPr="005D75DE" w:rsidRDefault="00F74550" w:rsidP="00792CF8">
            <w:pPr>
              <w:rPr>
                <w:rFonts w:asciiTheme="minorHAnsi" w:hAnsiTheme="minorHAnsi" w:cstheme="minorHAnsi"/>
                <w:bCs/>
              </w:rPr>
            </w:pPr>
          </w:p>
        </w:tc>
        <w:tc>
          <w:tcPr>
            <w:tcW w:w="7452" w:type="dxa"/>
            <w:shd w:val="clear" w:color="auto" w:fill="DBE5F1" w:themeFill="accent1" w:themeFillTint="33"/>
          </w:tcPr>
          <w:p w14:paraId="5CCA7E4F" w14:textId="77777777" w:rsidR="00F74550" w:rsidRPr="004844AF" w:rsidRDefault="00F74550" w:rsidP="00792CF8">
            <w:pPr>
              <w:rPr>
                <w:rFonts w:asciiTheme="minorHAnsi" w:hAnsiTheme="minorHAnsi" w:cstheme="minorHAnsi"/>
              </w:rPr>
            </w:pPr>
            <w:r w:rsidRPr="004844AF">
              <w:rPr>
                <w:rFonts w:asciiTheme="minorHAnsi" w:hAnsiTheme="minorHAnsi" w:cstheme="minorHAnsi"/>
              </w:rPr>
              <w:t>SE APORTA:</w:t>
            </w:r>
          </w:p>
          <w:p w14:paraId="5F5C782F" w14:textId="77777777" w:rsidR="00F74550" w:rsidRPr="004844AF" w:rsidRDefault="00F74550" w:rsidP="00792CF8">
            <w:pPr>
              <w:pStyle w:val="Prrafodelista"/>
              <w:numPr>
                <w:ilvl w:val="0"/>
                <w:numId w:val="57"/>
              </w:numPr>
              <w:ind w:hanging="357"/>
              <w:contextualSpacing w:val="0"/>
              <w:rPr>
                <w:rFonts w:asciiTheme="minorHAnsi" w:hAnsiTheme="minorHAnsi" w:cstheme="minorHAnsi"/>
              </w:rPr>
            </w:pPr>
            <w:r w:rsidRPr="004844AF">
              <w:rPr>
                <w:rFonts w:asciiTheme="minorHAnsi" w:hAnsiTheme="minorHAnsi" w:cstheme="minorHAnsi"/>
              </w:rPr>
              <w:t>Protocolo/memoria de investigación por parte de un centro de investigación.</w:t>
            </w:r>
          </w:p>
          <w:p w14:paraId="797B9AF5" w14:textId="77777777" w:rsidR="00F74550" w:rsidRPr="004844AF" w:rsidRDefault="00F74550" w:rsidP="00792CF8">
            <w:pPr>
              <w:pStyle w:val="Prrafodelista"/>
              <w:numPr>
                <w:ilvl w:val="0"/>
                <w:numId w:val="57"/>
              </w:numPr>
              <w:ind w:hanging="357"/>
              <w:contextualSpacing w:val="0"/>
              <w:rPr>
                <w:rFonts w:asciiTheme="minorHAnsi" w:hAnsiTheme="minorHAnsi" w:cstheme="minorHAnsi"/>
              </w:rPr>
            </w:pPr>
            <w:r w:rsidRPr="004844AF">
              <w:rPr>
                <w:rFonts w:asciiTheme="minorHAnsi" w:hAnsiTheme="minorHAnsi" w:cstheme="minorHAnsi"/>
              </w:rPr>
              <w:t>Precontrato/declaración responsable por parte de la OP de participa</w:t>
            </w:r>
            <w:r>
              <w:rPr>
                <w:rFonts w:asciiTheme="minorHAnsi" w:hAnsiTheme="minorHAnsi" w:cstheme="minorHAnsi"/>
              </w:rPr>
              <w:t xml:space="preserve">ción en dicho protocolo/memoria </w:t>
            </w:r>
            <w:r w:rsidRPr="001968C2">
              <w:rPr>
                <w:rFonts w:asciiTheme="minorHAnsi" w:hAnsiTheme="minorHAnsi" w:cstheme="minorHAnsi"/>
              </w:rPr>
              <w:t>o factura proforma del centro de investigación contratado.</w:t>
            </w:r>
            <w:r>
              <w:rPr>
                <w:rFonts w:asciiTheme="minorHAnsi" w:hAnsiTheme="minorHAnsi" w:cstheme="minorHAnsi"/>
              </w:rPr>
              <w:t xml:space="preserve"> </w:t>
            </w:r>
          </w:p>
        </w:tc>
        <w:tc>
          <w:tcPr>
            <w:tcW w:w="1417" w:type="dxa"/>
          </w:tcPr>
          <w:p w14:paraId="15F49AD3" w14:textId="1D682772" w:rsidR="00F74550" w:rsidRPr="005D75DE"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5D75DE" w14:paraId="4FB622F9" w14:textId="77777777" w:rsidTr="00792CF8">
        <w:trPr>
          <w:trHeight w:val="78"/>
        </w:trPr>
        <w:tc>
          <w:tcPr>
            <w:tcW w:w="765" w:type="dxa"/>
            <w:shd w:val="clear" w:color="auto" w:fill="auto"/>
            <w:hideMark/>
          </w:tcPr>
          <w:p w14:paraId="4697FD5A" w14:textId="77777777" w:rsidR="00F74550" w:rsidRPr="005D75DE" w:rsidRDefault="00F74550" w:rsidP="00792CF8">
            <w:pPr>
              <w:rPr>
                <w:rFonts w:asciiTheme="minorHAnsi" w:hAnsiTheme="minorHAnsi" w:cstheme="minorHAnsi"/>
                <w:bCs/>
              </w:rPr>
            </w:pPr>
          </w:p>
        </w:tc>
        <w:tc>
          <w:tcPr>
            <w:tcW w:w="7452" w:type="dxa"/>
            <w:shd w:val="clear" w:color="auto" w:fill="auto"/>
            <w:hideMark/>
          </w:tcPr>
          <w:p w14:paraId="4FDF3498" w14:textId="77777777" w:rsidR="00F74550" w:rsidRPr="004844AF" w:rsidRDefault="00F74550" w:rsidP="00792CF8">
            <w:pPr>
              <w:contextualSpacing/>
              <w:rPr>
                <w:rFonts w:asciiTheme="minorHAnsi" w:hAnsiTheme="minorHAnsi" w:cstheme="minorHAnsi"/>
              </w:rPr>
            </w:pPr>
            <w:r w:rsidRPr="004844AF">
              <w:rPr>
                <w:rFonts w:asciiTheme="minorHAnsi" w:hAnsiTheme="minorHAnsi" w:cstheme="minorHAnsi"/>
              </w:rPr>
              <w:t>SE COMPRUEBA:</w:t>
            </w:r>
          </w:p>
          <w:p w14:paraId="40F18F53" w14:textId="77777777" w:rsidR="00F74550" w:rsidRPr="004844AF" w:rsidRDefault="00F74550" w:rsidP="00792CF8">
            <w:pPr>
              <w:pStyle w:val="Prrafodelista"/>
              <w:numPr>
                <w:ilvl w:val="0"/>
                <w:numId w:val="19"/>
              </w:numPr>
              <w:ind w:hanging="357"/>
              <w:contextualSpacing w:val="0"/>
              <w:rPr>
                <w:rFonts w:asciiTheme="minorHAnsi" w:hAnsiTheme="minorHAnsi" w:cstheme="minorHAnsi"/>
              </w:rPr>
            </w:pPr>
            <w:r w:rsidRPr="004844AF">
              <w:rPr>
                <w:rFonts w:asciiTheme="minorHAnsi" w:hAnsiTheme="minorHAnsi" w:cstheme="minorHAnsi"/>
              </w:rPr>
              <w:t>Que el protocolo/memoria ha sido realizado por un centro de investigación.</w:t>
            </w:r>
          </w:p>
          <w:p w14:paraId="0E143068" w14:textId="77777777" w:rsidR="00F74550" w:rsidRPr="004844AF" w:rsidRDefault="00F74550" w:rsidP="00792CF8">
            <w:pPr>
              <w:pStyle w:val="Prrafodelista"/>
              <w:numPr>
                <w:ilvl w:val="0"/>
                <w:numId w:val="19"/>
              </w:numPr>
              <w:ind w:hanging="357"/>
              <w:contextualSpacing w:val="0"/>
              <w:rPr>
                <w:rFonts w:asciiTheme="minorHAnsi" w:hAnsiTheme="minorHAnsi" w:cstheme="minorHAnsi"/>
              </w:rPr>
            </w:pPr>
            <w:r w:rsidRPr="004844AF">
              <w:rPr>
                <w:rFonts w:asciiTheme="minorHAnsi" w:hAnsiTheme="minorHAnsi" w:cstheme="minorHAnsi"/>
              </w:rPr>
              <w:t>Que dicha investigación cumple el objetivo general relacionado en el artículo 46 d) del Reglamento 2021/2115 del Parlamento Europeo y del Consejo de 2 de diciembre de 2021: Investigación sobre métodos de producción sostenible, incluido el fortalecimiento de la resistencia a las plagas, la resistencia a las enfermedades animales, la mitigación y adaptación al cambio climático, y sobre prácticas y técnicas de producción innovadoras que aumenten la competitividad económica y refuercen la evolución del mercado, así como su desarrollo. Y con alguno de los siguientes objetivos específicos relacionados en el artículo 6.</w:t>
            </w:r>
          </w:p>
          <w:p w14:paraId="3791C3AC" w14:textId="77777777" w:rsidR="00F74550" w:rsidRPr="004844AF" w:rsidRDefault="00F74550" w:rsidP="00792CF8">
            <w:pPr>
              <w:pStyle w:val="Prrafodelista"/>
              <w:numPr>
                <w:ilvl w:val="1"/>
                <w:numId w:val="69"/>
              </w:numPr>
              <w:contextualSpacing w:val="0"/>
              <w:rPr>
                <w:rFonts w:asciiTheme="minorHAnsi" w:hAnsiTheme="minorHAnsi" w:cstheme="minorHAnsi"/>
              </w:rPr>
            </w:pPr>
            <w:r w:rsidRPr="004844AF">
              <w:rPr>
                <w:rFonts w:asciiTheme="minorHAnsi" w:hAnsiTheme="minorHAnsi" w:cstheme="minorHAnsi"/>
              </w:rPr>
              <w:t>apoyar una renta agrícola viable y la resiliencia del sector agrícola en todo el territorio de la Unión a fin de mejorar la seguridad alimentaria a largo plazo y la diversidad agrícola, así como garantizar la sostenibilidad económica de la producción agrícola en la Unión;</w:t>
            </w:r>
          </w:p>
          <w:p w14:paraId="6E0C78AB" w14:textId="77777777" w:rsidR="00F74550" w:rsidRPr="004844AF" w:rsidRDefault="00F74550" w:rsidP="00792CF8">
            <w:pPr>
              <w:pStyle w:val="Prrafodelista"/>
              <w:numPr>
                <w:ilvl w:val="1"/>
                <w:numId w:val="69"/>
              </w:numPr>
              <w:contextualSpacing w:val="0"/>
              <w:rPr>
                <w:rFonts w:asciiTheme="minorHAnsi" w:hAnsiTheme="minorHAnsi" w:cstheme="minorHAnsi"/>
              </w:rPr>
            </w:pPr>
            <w:r w:rsidRPr="004844AF">
              <w:rPr>
                <w:rFonts w:asciiTheme="minorHAnsi" w:hAnsiTheme="minorHAnsi" w:cstheme="minorHAnsi"/>
              </w:rPr>
              <w:t>mejorar la orientación al mercado y aumentar la competitividad de las explotaciones agrícolas a corto y largo plazo, también mediante una mayor atención a la investigación, la tecnología y la digitalización;</w:t>
            </w:r>
          </w:p>
          <w:p w14:paraId="6F7E3A7E" w14:textId="77777777" w:rsidR="00F74550" w:rsidRPr="004844AF" w:rsidRDefault="00F74550" w:rsidP="00792CF8">
            <w:pPr>
              <w:pStyle w:val="Prrafodelista"/>
              <w:numPr>
                <w:ilvl w:val="1"/>
                <w:numId w:val="69"/>
              </w:numPr>
              <w:contextualSpacing w:val="0"/>
              <w:rPr>
                <w:rFonts w:asciiTheme="minorHAnsi" w:hAnsiTheme="minorHAnsi" w:cstheme="minorHAnsi"/>
              </w:rPr>
            </w:pPr>
            <w:r w:rsidRPr="004844AF">
              <w:rPr>
                <w:rFonts w:asciiTheme="minorHAnsi" w:hAnsiTheme="minorHAnsi" w:cstheme="minorHAnsi"/>
              </w:rPr>
              <w:t>mejorar la posición de los agricultores en la cadena de valor;</w:t>
            </w:r>
          </w:p>
          <w:p w14:paraId="5896F613" w14:textId="77777777" w:rsidR="00F74550" w:rsidRPr="004844AF" w:rsidRDefault="00F74550" w:rsidP="00792CF8">
            <w:pPr>
              <w:pStyle w:val="Prrafodelista"/>
              <w:numPr>
                <w:ilvl w:val="1"/>
                <w:numId w:val="69"/>
              </w:numPr>
              <w:tabs>
                <w:tab w:val="left" w:pos="1162"/>
              </w:tabs>
              <w:rPr>
                <w:rFonts w:asciiTheme="minorHAnsi" w:hAnsiTheme="minorHAnsi" w:cstheme="minorHAnsi"/>
              </w:rPr>
            </w:pPr>
            <w:r w:rsidRPr="004844AF">
              <w:rPr>
                <w:rFonts w:asciiTheme="minorHAnsi" w:hAnsiTheme="minorHAnsi" w:cstheme="minorHAnsi"/>
              </w:rPr>
              <w:t>mejorar la respuesta de la agricultura de la Unión a las exigencias sociales en materia de alimentación y salud. incluida la demanda de alimentos de buena calidad, seguros y nutritivos producidos de forma sostenible, reducir el desperdicio de alimentos, mejorar el bienestar animal y combatir la resistencia a los antimicrobianos.</w:t>
            </w:r>
          </w:p>
        </w:tc>
        <w:tc>
          <w:tcPr>
            <w:tcW w:w="1417" w:type="dxa"/>
          </w:tcPr>
          <w:p w14:paraId="326B0BF2" w14:textId="3DAFE4D5" w:rsidR="00F74550" w:rsidRPr="005D75DE"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7C039432" w14:textId="77777777" w:rsidTr="00792CF8">
        <w:trPr>
          <w:trHeight w:val="347"/>
        </w:trPr>
        <w:tc>
          <w:tcPr>
            <w:tcW w:w="8217" w:type="dxa"/>
            <w:gridSpan w:val="2"/>
            <w:shd w:val="clear" w:color="auto" w:fill="D9D9D9"/>
            <w:hideMark/>
          </w:tcPr>
          <w:p w14:paraId="19687F0E" w14:textId="77777777" w:rsidR="00F74550" w:rsidRPr="00D62DA2" w:rsidRDefault="00F74550" w:rsidP="00792CF8">
            <w:pPr>
              <w:rPr>
                <w:rFonts w:ascii="Calibri" w:hAnsi="Calibri"/>
                <w:b/>
                <w:bCs/>
              </w:rPr>
            </w:pPr>
            <w:r w:rsidRPr="00D62DA2">
              <w:rPr>
                <w:rFonts w:ascii="Calibri" w:hAnsi="Calibri"/>
                <w:b/>
                <w:bCs/>
              </w:rPr>
              <w:t>Para la actuación A.5.</w:t>
            </w:r>
            <w:r>
              <w:rPr>
                <w:rFonts w:ascii="Calibri" w:hAnsi="Calibri"/>
                <w:b/>
                <w:bCs/>
              </w:rPr>
              <w:t>5</w:t>
            </w:r>
            <w:r w:rsidRPr="00D62DA2">
              <w:rPr>
                <w:rFonts w:ascii="Calibri" w:hAnsi="Calibri"/>
                <w:b/>
                <w:bCs/>
              </w:rPr>
              <w:t xml:space="preserve"> </w:t>
            </w:r>
            <w:r w:rsidRPr="00FD331C">
              <w:rPr>
                <w:rFonts w:ascii="Calibri" w:hAnsi="Calibri"/>
                <w:b/>
                <w:bCs/>
              </w:rPr>
              <w:t>Contrataciones externas con centros de investigación de proyectos dirigidos a investigación y producción experimental.</w:t>
            </w:r>
          </w:p>
        </w:tc>
        <w:tc>
          <w:tcPr>
            <w:tcW w:w="1417" w:type="dxa"/>
            <w:shd w:val="clear" w:color="auto" w:fill="D9D9D9"/>
          </w:tcPr>
          <w:p w14:paraId="58DEF255" w14:textId="77777777" w:rsidR="00F74550" w:rsidRPr="00D62DA2" w:rsidRDefault="00F74550" w:rsidP="00792CF8">
            <w:pPr>
              <w:jc w:val="center"/>
              <w:rPr>
                <w:rFonts w:asciiTheme="minorHAnsi" w:hAnsiTheme="minorHAnsi"/>
                <w:b/>
                <w:bCs/>
              </w:rPr>
            </w:pPr>
          </w:p>
        </w:tc>
      </w:tr>
      <w:tr w:rsidR="00F74550" w:rsidRPr="00D62DA2" w14:paraId="0B39C4E5" w14:textId="77777777" w:rsidTr="00792CF8">
        <w:trPr>
          <w:trHeight w:val="78"/>
        </w:trPr>
        <w:tc>
          <w:tcPr>
            <w:tcW w:w="765" w:type="dxa"/>
            <w:shd w:val="clear" w:color="auto" w:fill="auto"/>
            <w:hideMark/>
          </w:tcPr>
          <w:p w14:paraId="305942E4"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6B680110" w14:textId="77777777" w:rsidR="00F74550" w:rsidRPr="004844AF" w:rsidRDefault="00F74550" w:rsidP="00792CF8">
            <w:pPr>
              <w:rPr>
                <w:rFonts w:asciiTheme="minorHAnsi" w:hAnsiTheme="minorHAnsi" w:cstheme="minorHAnsi"/>
              </w:rPr>
            </w:pPr>
            <w:r w:rsidRPr="004844AF">
              <w:rPr>
                <w:rFonts w:asciiTheme="minorHAnsi" w:hAnsiTheme="minorHAnsi" w:cstheme="minorHAnsi"/>
              </w:rPr>
              <w:t>SE APORTA:</w:t>
            </w:r>
          </w:p>
          <w:p w14:paraId="0FFDB3A8" w14:textId="77777777" w:rsidR="00F74550" w:rsidRPr="004844AF" w:rsidRDefault="00F74550" w:rsidP="00792CF8">
            <w:pPr>
              <w:pStyle w:val="Prrafodelista"/>
              <w:numPr>
                <w:ilvl w:val="0"/>
                <w:numId w:val="57"/>
              </w:numPr>
              <w:ind w:hanging="357"/>
              <w:contextualSpacing w:val="0"/>
              <w:rPr>
                <w:rFonts w:asciiTheme="minorHAnsi" w:hAnsiTheme="minorHAnsi" w:cstheme="minorHAnsi"/>
              </w:rPr>
            </w:pPr>
            <w:r w:rsidRPr="004844AF">
              <w:rPr>
                <w:rFonts w:asciiTheme="minorHAnsi" w:hAnsiTheme="minorHAnsi" w:cstheme="minorHAnsi"/>
              </w:rPr>
              <w:t>Protocolo/memoria de investigación por parte de un centro de investigación.</w:t>
            </w:r>
          </w:p>
          <w:p w14:paraId="12E1FCCA" w14:textId="77777777" w:rsidR="00F74550" w:rsidRPr="004844AF" w:rsidRDefault="00F74550" w:rsidP="00792CF8">
            <w:pPr>
              <w:pStyle w:val="Prrafodelista"/>
              <w:numPr>
                <w:ilvl w:val="0"/>
                <w:numId w:val="19"/>
              </w:numPr>
              <w:rPr>
                <w:rFonts w:asciiTheme="minorHAnsi" w:hAnsiTheme="minorHAnsi" w:cstheme="minorHAnsi"/>
              </w:rPr>
            </w:pPr>
            <w:r w:rsidRPr="004844AF">
              <w:rPr>
                <w:rFonts w:asciiTheme="minorHAnsi" w:hAnsiTheme="minorHAnsi" w:cstheme="minorHAnsi"/>
              </w:rPr>
              <w:t>Precontrato/declaración responsable por parte de la OP de participa</w:t>
            </w:r>
            <w:r>
              <w:rPr>
                <w:rFonts w:asciiTheme="minorHAnsi" w:hAnsiTheme="minorHAnsi" w:cstheme="minorHAnsi"/>
              </w:rPr>
              <w:t xml:space="preserve">ción en dicho protocolo/memoria </w:t>
            </w:r>
            <w:r w:rsidRPr="001968C2">
              <w:rPr>
                <w:rFonts w:asciiTheme="minorHAnsi" w:hAnsiTheme="minorHAnsi" w:cstheme="minorHAnsi"/>
              </w:rPr>
              <w:t>o factura proforma del centro de investigación contratado.</w:t>
            </w:r>
          </w:p>
        </w:tc>
        <w:tc>
          <w:tcPr>
            <w:tcW w:w="1417" w:type="dxa"/>
          </w:tcPr>
          <w:p w14:paraId="02AB932D" w14:textId="001F4E3F"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65E9BD83" w14:textId="77777777" w:rsidTr="00792CF8">
        <w:trPr>
          <w:trHeight w:val="78"/>
        </w:trPr>
        <w:tc>
          <w:tcPr>
            <w:tcW w:w="765" w:type="dxa"/>
            <w:shd w:val="clear" w:color="auto" w:fill="auto"/>
          </w:tcPr>
          <w:p w14:paraId="42434ABA" w14:textId="77777777" w:rsidR="00F74550" w:rsidRPr="00D62DA2" w:rsidRDefault="00F74550" w:rsidP="00792CF8">
            <w:pPr>
              <w:rPr>
                <w:rFonts w:asciiTheme="minorHAnsi" w:hAnsiTheme="minorHAnsi" w:cstheme="minorHAnsi"/>
                <w:bCs/>
              </w:rPr>
            </w:pPr>
          </w:p>
        </w:tc>
        <w:tc>
          <w:tcPr>
            <w:tcW w:w="7452" w:type="dxa"/>
            <w:shd w:val="clear" w:color="auto" w:fill="auto"/>
          </w:tcPr>
          <w:p w14:paraId="2A96A19F" w14:textId="77777777" w:rsidR="00F74550" w:rsidRPr="004844AF" w:rsidRDefault="00F74550" w:rsidP="00792CF8">
            <w:pPr>
              <w:contextualSpacing/>
              <w:rPr>
                <w:rFonts w:asciiTheme="minorHAnsi" w:hAnsiTheme="minorHAnsi" w:cstheme="minorHAnsi"/>
              </w:rPr>
            </w:pPr>
            <w:r w:rsidRPr="004844AF">
              <w:rPr>
                <w:rFonts w:asciiTheme="minorHAnsi" w:hAnsiTheme="minorHAnsi" w:cstheme="minorHAnsi"/>
              </w:rPr>
              <w:t>SE COMPRUEBA:</w:t>
            </w:r>
          </w:p>
          <w:p w14:paraId="6FC31611" w14:textId="77777777" w:rsidR="00F74550" w:rsidRPr="004844AF" w:rsidRDefault="00F74550" w:rsidP="00792CF8">
            <w:pPr>
              <w:pStyle w:val="Prrafodelista"/>
              <w:numPr>
                <w:ilvl w:val="0"/>
                <w:numId w:val="19"/>
              </w:numPr>
              <w:ind w:hanging="357"/>
              <w:contextualSpacing w:val="0"/>
              <w:rPr>
                <w:rFonts w:asciiTheme="minorHAnsi" w:hAnsiTheme="minorHAnsi" w:cstheme="minorHAnsi"/>
              </w:rPr>
            </w:pPr>
            <w:r w:rsidRPr="004844AF">
              <w:rPr>
                <w:rFonts w:asciiTheme="minorHAnsi" w:hAnsiTheme="minorHAnsi" w:cstheme="minorHAnsi"/>
              </w:rPr>
              <w:t>Que el protocolo/memoria ha sido realizado por un centro de investigación.</w:t>
            </w:r>
          </w:p>
          <w:p w14:paraId="2A328B0E" w14:textId="77777777" w:rsidR="00F74550" w:rsidRPr="004844AF" w:rsidRDefault="00F74550" w:rsidP="00792CF8">
            <w:pPr>
              <w:pStyle w:val="Prrafodelista"/>
              <w:numPr>
                <w:ilvl w:val="0"/>
                <w:numId w:val="19"/>
              </w:numPr>
              <w:ind w:hanging="357"/>
              <w:contextualSpacing w:val="0"/>
              <w:rPr>
                <w:rFonts w:asciiTheme="minorHAnsi" w:hAnsiTheme="minorHAnsi" w:cstheme="minorHAnsi"/>
              </w:rPr>
            </w:pPr>
            <w:r w:rsidRPr="004844AF">
              <w:rPr>
                <w:rFonts w:asciiTheme="minorHAnsi" w:hAnsiTheme="minorHAnsi" w:cstheme="minorHAnsi"/>
              </w:rPr>
              <w:t>Que dicha investigación cumple el objetivo general relacionado en el artículo 46 d) del Reglamento 2021/2115 del Parlamento Europeo y del Consejo de 2 de diciembre de 2021: Investigación sobre métodos de producción sostenible, incluido el fortalecimiento de la resistencia a las plagas, la resistencia a las enfermedades animales, la mitigación y adaptación al cambio climático, y sobre prácticas y técnicas de producción innovadoras que aumenten la competitividad económica y refuercen la evolución del mercado, así como su desarrollo. Y con alguno de los siguientes objetivos específicos relacionados en el artículo 6.</w:t>
            </w:r>
          </w:p>
          <w:p w14:paraId="700D5BBE" w14:textId="77777777" w:rsidR="00F74550" w:rsidRPr="004844AF" w:rsidRDefault="00F74550" w:rsidP="00792CF8">
            <w:pPr>
              <w:pStyle w:val="Prrafodelista"/>
              <w:numPr>
                <w:ilvl w:val="0"/>
                <w:numId w:val="70"/>
              </w:numPr>
              <w:contextualSpacing w:val="0"/>
              <w:rPr>
                <w:rFonts w:asciiTheme="minorHAnsi" w:hAnsiTheme="minorHAnsi" w:cstheme="minorHAnsi"/>
              </w:rPr>
            </w:pPr>
            <w:r w:rsidRPr="004844AF">
              <w:rPr>
                <w:rFonts w:asciiTheme="minorHAnsi" w:hAnsiTheme="minorHAnsi" w:cstheme="minorHAnsi"/>
              </w:rPr>
              <w:t>apoyar una renta agrícola viable y la resiliencia del sector agrícola en todo el territorio de la Unión a fin de mejorar la seguridad alimentaria a largo plazo y la diversidad agrícola, así como garantizar la sostenibilidad económica de la producción agrícola en la Unión;</w:t>
            </w:r>
          </w:p>
          <w:p w14:paraId="4B85890D" w14:textId="77777777" w:rsidR="00F74550" w:rsidRPr="004844AF" w:rsidRDefault="00F74550" w:rsidP="00792CF8">
            <w:pPr>
              <w:pStyle w:val="Prrafodelista"/>
              <w:numPr>
                <w:ilvl w:val="0"/>
                <w:numId w:val="70"/>
              </w:numPr>
              <w:contextualSpacing w:val="0"/>
              <w:rPr>
                <w:rFonts w:asciiTheme="minorHAnsi" w:hAnsiTheme="minorHAnsi" w:cstheme="minorHAnsi"/>
              </w:rPr>
            </w:pPr>
            <w:r w:rsidRPr="004844AF">
              <w:rPr>
                <w:rFonts w:asciiTheme="minorHAnsi" w:hAnsiTheme="minorHAnsi" w:cstheme="minorHAnsi"/>
              </w:rPr>
              <w:t>mejorar la orientación al mercado y aumentar la competitividad de las explotaciones agrícolas a corto y largo plazo, también mediante una mayor atención a la investigación, la tecnología y la digitalización;</w:t>
            </w:r>
          </w:p>
          <w:p w14:paraId="5CE78978" w14:textId="77777777" w:rsidR="00F74550" w:rsidRPr="004844AF" w:rsidRDefault="00F74550" w:rsidP="00792CF8">
            <w:pPr>
              <w:pStyle w:val="Prrafodelista"/>
              <w:numPr>
                <w:ilvl w:val="0"/>
                <w:numId w:val="70"/>
              </w:numPr>
              <w:contextualSpacing w:val="0"/>
              <w:rPr>
                <w:rFonts w:asciiTheme="minorHAnsi" w:hAnsiTheme="minorHAnsi" w:cstheme="minorHAnsi"/>
              </w:rPr>
            </w:pPr>
            <w:r w:rsidRPr="004844AF">
              <w:rPr>
                <w:rFonts w:asciiTheme="minorHAnsi" w:hAnsiTheme="minorHAnsi" w:cstheme="minorHAnsi"/>
              </w:rPr>
              <w:t xml:space="preserve">mejorar la posición de los agricultores en la cadena de valor; </w:t>
            </w:r>
          </w:p>
          <w:p w14:paraId="3991A0F4" w14:textId="77777777" w:rsidR="00F74550" w:rsidRPr="004844AF" w:rsidRDefault="00F74550" w:rsidP="00792CF8">
            <w:pPr>
              <w:pStyle w:val="Prrafodelista"/>
              <w:numPr>
                <w:ilvl w:val="0"/>
                <w:numId w:val="70"/>
              </w:numPr>
              <w:contextualSpacing w:val="0"/>
              <w:rPr>
                <w:rFonts w:asciiTheme="minorHAnsi" w:hAnsiTheme="minorHAnsi" w:cstheme="minorHAnsi"/>
              </w:rPr>
            </w:pPr>
            <w:r w:rsidRPr="004844AF">
              <w:rPr>
                <w:rFonts w:asciiTheme="minorHAnsi" w:hAnsiTheme="minorHAnsi" w:cstheme="minorHAnsi"/>
              </w:rPr>
              <w:lastRenderedPageBreak/>
              <w:t>mejorar la respuesta de la agricultura de la Unión a las exigencias sociales en materia de alimentación y salud. incluida la demanda de alimentos de buena calidad, seguros y nutritivos producidos de forma sostenible, reducir el desperdicio de alimentos, mejorar el bienestar animal y combatir la resistencia a los antimicrobianos.</w:t>
            </w:r>
          </w:p>
        </w:tc>
        <w:tc>
          <w:tcPr>
            <w:tcW w:w="1417" w:type="dxa"/>
            <w:shd w:val="clear" w:color="auto" w:fill="auto"/>
          </w:tcPr>
          <w:p w14:paraId="22D87ABF" w14:textId="220FCC35"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lastRenderedPageBreak/>
              <w:t>NP</w:t>
            </w:r>
          </w:p>
        </w:tc>
      </w:tr>
      <w:tr w:rsidR="00F74550" w:rsidRPr="00D62DA2" w14:paraId="57C42EA0" w14:textId="77777777" w:rsidTr="00792CF8">
        <w:trPr>
          <w:trHeight w:val="347"/>
        </w:trPr>
        <w:tc>
          <w:tcPr>
            <w:tcW w:w="8217" w:type="dxa"/>
            <w:gridSpan w:val="2"/>
            <w:shd w:val="clear" w:color="auto" w:fill="D9D9D9"/>
            <w:hideMark/>
          </w:tcPr>
          <w:p w14:paraId="53183968" w14:textId="77777777" w:rsidR="00F74550" w:rsidRPr="001968C2" w:rsidRDefault="00F74550" w:rsidP="00792CF8">
            <w:pPr>
              <w:rPr>
                <w:rFonts w:ascii="Calibri" w:hAnsi="Calibri"/>
                <w:b/>
                <w:bCs/>
              </w:rPr>
            </w:pPr>
            <w:r w:rsidRPr="001968C2">
              <w:rPr>
                <w:rFonts w:ascii="Calibri" w:hAnsi="Calibri"/>
                <w:b/>
                <w:bCs/>
              </w:rPr>
              <w:t>Para la actuación A.5.6 Contribuciones de la OP o la AOP a proyectos de centros de investigación, en el marco de convenios de colaboración.</w:t>
            </w:r>
          </w:p>
        </w:tc>
        <w:tc>
          <w:tcPr>
            <w:tcW w:w="1417" w:type="dxa"/>
            <w:shd w:val="clear" w:color="auto" w:fill="D9D9D9"/>
          </w:tcPr>
          <w:p w14:paraId="635F3D6B" w14:textId="77777777" w:rsidR="00F74550" w:rsidRPr="00D62DA2" w:rsidRDefault="00F74550" w:rsidP="00792CF8">
            <w:pPr>
              <w:jc w:val="center"/>
              <w:rPr>
                <w:rFonts w:asciiTheme="minorHAnsi" w:hAnsiTheme="minorHAnsi"/>
                <w:b/>
                <w:bCs/>
              </w:rPr>
            </w:pPr>
          </w:p>
        </w:tc>
      </w:tr>
      <w:tr w:rsidR="00C17B48" w:rsidRPr="00D62DA2" w14:paraId="34424D4B" w14:textId="77777777" w:rsidTr="00792CF8">
        <w:trPr>
          <w:trHeight w:val="78"/>
        </w:trPr>
        <w:tc>
          <w:tcPr>
            <w:tcW w:w="765" w:type="dxa"/>
            <w:shd w:val="clear" w:color="auto" w:fill="auto"/>
            <w:hideMark/>
          </w:tcPr>
          <w:p w14:paraId="1C3D9A87" w14:textId="77777777" w:rsidR="00C17B48" w:rsidRPr="001968C2" w:rsidRDefault="00C17B48" w:rsidP="00C17B48">
            <w:pPr>
              <w:rPr>
                <w:rFonts w:asciiTheme="minorHAnsi" w:hAnsiTheme="minorHAnsi" w:cstheme="minorHAnsi"/>
                <w:bCs/>
              </w:rPr>
            </w:pPr>
          </w:p>
        </w:tc>
        <w:tc>
          <w:tcPr>
            <w:tcW w:w="7452" w:type="dxa"/>
            <w:shd w:val="clear" w:color="auto" w:fill="DBE5F1" w:themeFill="accent1" w:themeFillTint="33"/>
            <w:hideMark/>
          </w:tcPr>
          <w:p w14:paraId="025DDDD3" w14:textId="77777777" w:rsidR="00C17B48" w:rsidRPr="001968C2" w:rsidRDefault="00C17B48" w:rsidP="00C17B48">
            <w:pPr>
              <w:rPr>
                <w:rFonts w:asciiTheme="minorHAnsi" w:hAnsiTheme="minorHAnsi" w:cstheme="minorHAnsi"/>
              </w:rPr>
            </w:pPr>
            <w:r w:rsidRPr="001968C2">
              <w:rPr>
                <w:rFonts w:asciiTheme="minorHAnsi" w:hAnsiTheme="minorHAnsi" w:cstheme="minorHAnsi"/>
              </w:rPr>
              <w:t>SE APORTA:</w:t>
            </w:r>
          </w:p>
          <w:p w14:paraId="6613A4A4" w14:textId="77777777" w:rsidR="00C17B48" w:rsidRPr="001968C2" w:rsidRDefault="00C17B48" w:rsidP="00C17B48">
            <w:pPr>
              <w:pStyle w:val="Prrafodelista"/>
              <w:numPr>
                <w:ilvl w:val="0"/>
                <w:numId w:val="57"/>
              </w:numPr>
              <w:ind w:hanging="357"/>
              <w:contextualSpacing w:val="0"/>
              <w:rPr>
                <w:rFonts w:asciiTheme="minorHAnsi" w:hAnsiTheme="minorHAnsi" w:cstheme="minorHAnsi"/>
              </w:rPr>
            </w:pPr>
            <w:r w:rsidRPr="001968C2">
              <w:rPr>
                <w:rFonts w:asciiTheme="minorHAnsi" w:hAnsiTheme="minorHAnsi" w:cstheme="minorHAnsi"/>
              </w:rPr>
              <w:t>Protocolo/memoria de investigación por parte de un centro de investigación.</w:t>
            </w:r>
          </w:p>
          <w:p w14:paraId="1AA0223E" w14:textId="77777777" w:rsidR="00C17B48" w:rsidRPr="001968C2" w:rsidRDefault="00C17B48" w:rsidP="00C17B48">
            <w:pPr>
              <w:pStyle w:val="Prrafodelista"/>
              <w:numPr>
                <w:ilvl w:val="0"/>
                <w:numId w:val="19"/>
              </w:numPr>
              <w:rPr>
                <w:rFonts w:asciiTheme="minorHAnsi" w:hAnsiTheme="minorHAnsi" w:cstheme="minorHAnsi"/>
              </w:rPr>
            </w:pPr>
            <w:r w:rsidRPr="001968C2">
              <w:rPr>
                <w:rFonts w:asciiTheme="minorHAnsi" w:hAnsiTheme="minorHAnsi" w:cstheme="minorHAnsi"/>
              </w:rPr>
              <w:t>Precontrato/declaración responsable por parte de la OP de participación en dicho protocolo/memoria o factura proforma del centro de investigación contratado.</w:t>
            </w:r>
          </w:p>
        </w:tc>
        <w:tc>
          <w:tcPr>
            <w:tcW w:w="1417" w:type="dxa"/>
          </w:tcPr>
          <w:p w14:paraId="0C4E55E8" w14:textId="53E272B8" w:rsidR="00C17B48" w:rsidRPr="00D62DA2" w:rsidRDefault="00C17B48" w:rsidP="00C17B48">
            <w:pPr>
              <w:jc w:val="center"/>
              <w:rPr>
                <w:rFonts w:asciiTheme="minorHAnsi" w:hAnsiTheme="minorHAnsi"/>
                <w:b/>
              </w:rPr>
            </w:pPr>
            <w:r w:rsidRPr="00F86BDF">
              <w:rPr>
                <w:rFonts w:asciiTheme="minorHAnsi" w:hAnsiTheme="minorHAnsi" w:cstheme="minorHAnsi"/>
                <w:b/>
                <w:bCs/>
                <w:sz w:val="24"/>
                <w:szCs w:val="24"/>
                <w:lang w:eastAsia="es-ES"/>
              </w:rPr>
              <w:t>NP</w:t>
            </w:r>
          </w:p>
        </w:tc>
      </w:tr>
      <w:tr w:rsidR="00C17B48" w:rsidRPr="00D62DA2" w14:paraId="7D14A986" w14:textId="77777777" w:rsidTr="00792CF8">
        <w:trPr>
          <w:trHeight w:val="78"/>
        </w:trPr>
        <w:tc>
          <w:tcPr>
            <w:tcW w:w="765" w:type="dxa"/>
            <w:shd w:val="clear" w:color="auto" w:fill="auto"/>
          </w:tcPr>
          <w:p w14:paraId="6E9C0FEF" w14:textId="77777777" w:rsidR="00C17B48" w:rsidRPr="00D62DA2" w:rsidRDefault="00C17B48" w:rsidP="00C17B48">
            <w:pPr>
              <w:rPr>
                <w:rFonts w:asciiTheme="minorHAnsi" w:hAnsiTheme="minorHAnsi" w:cstheme="minorHAnsi"/>
                <w:bCs/>
              </w:rPr>
            </w:pPr>
          </w:p>
        </w:tc>
        <w:tc>
          <w:tcPr>
            <w:tcW w:w="7452" w:type="dxa"/>
            <w:shd w:val="clear" w:color="auto" w:fill="auto"/>
          </w:tcPr>
          <w:p w14:paraId="741C2DEB" w14:textId="77777777" w:rsidR="00C17B48" w:rsidRPr="004844AF" w:rsidRDefault="00C17B48" w:rsidP="00C17B48">
            <w:pPr>
              <w:contextualSpacing/>
              <w:rPr>
                <w:rFonts w:asciiTheme="minorHAnsi" w:hAnsiTheme="minorHAnsi" w:cstheme="minorHAnsi"/>
              </w:rPr>
            </w:pPr>
            <w:r w:rsidRPr="004844AF">
              <w:rPr>
                <w:rFonts w:asciiTheme="minorHAnsi" w:hAnsiTheme="minorHAnsi" w:cstheme="minorHAnsi"/>
              </w:rPr>
              <w:t>SE COMPRUEBA:</w:t>
            </w:r>
          </w:p>
          <w:p w14:paraId="781A985D" w14:textId="77777777" w:rsidR="00C17B48" w:rsidRPr="004844AF" w:rsidRDefault="00C17B48" w:rsidP="00C17B48">
            <w:pPr>
              <w:pStyle w:val="Prrafodelista"/>
              <w:numPr>
                <w:ilvl w:val="0"/>
                <w:numId w:val="19"/>
              </w:numPr>
              <w:ind w:hanging="357"/>
              <w:contextualSpacing w:val="0"/>
              <w:rPr>
                <w:rFonts w:asciiTheme="minorHAnsi" w:hAnsiTheme="minorHAnsi" w:cstheme="minorHAnsi"/>
              </w:rPr>
            </w:pPr>
            <w:r w:rsidRPr="004844AF">
              <w:rPr>
                <w:rFonts w:asciiTheme="minorHAnsi" w:hAnsiTheme="minorHAnsi" w:cstheme="minorHAnsi"/>
              </w:rPr>
              <w:t>Que el protocolo/memoria ha sido realizado por un centro de investigación.</w:t>
            </w:r>
          </w:p>
          <w:p w14:paraId="2F541BB3" w14:textId="77777777" w:rsidR="00C17B48" w:rsidRPr="004844AF" w:rsidRDefault="00C17B48" w:rsidP="00C17B48">
            <w:pPr>
              <w:pStyle w:val="Prrafodelista"/>
              <w:numPr>
                <w:ilvl w:val="0"/>
                <w:numId w:val="19"/>
              </w:numPr>
              <w:ind w:hanging="357"/>
              <w:contextualSpacing w:val="0"/>
              <w:rPr>
                <w:rFonts w:asciiTheme="minorHAnsi" w:hAnsiTheme="minorHAnsi" w:cstheme="minorHAnsi"/>
              </w:rPr>
            </w:pPr>
            <w:r w:rsidRPr="004844AF">
              <w:rPr>
                <w:rFonts w:asciiTheme="minorHAnsi" w:hAnsiTheme="minorHAnsi" w:cstheme="minorHAnsi"/>
              </w:rPr>
              <w:t>Que dicha investigación cumple el objetivo general relacionado en el artículo 46 d) del Reglamento 2021/2115 del Parlamento Europeo y del Consejo de 2 de diciembre de 2021: Investigación sobre métodos de producción sostenible, incluido el fortalecimiento de la resistencia a las plagas, la resistencia a las enfermedades animales, la mitigación y adaptación al cambio climático, y sobre prácticas y técnicas de producción innovadoras que aumenten la competitividad económica y refuercen la evolución del mercado, así como su desarrollo. Y con alguno de los siguientes objetivos específicos relacionados en el artículo 6.</w:t>
            </w:r>
          </w:p>
          <w:p w14:paraId="48B77BDE" w14:textId="77777777" w:rsidR="00C17B48" w:rsidRPr="004844AF" w:rsidRDefault="00C17B48" w:rsidP="00C17B48">
            <w:pPr>
              <w:pStyle w:val="Prrafodelista"/>
              <w:numPr>
                <w:ilvl w:val="0"/>
                <w:numId w:val="70"/>
              </w:numPr>
              <w:contextualSpacing w:val="0"/>
              <w:rPr>
                <w:rFonts w:asciiTheme="minorHAnsi" w:hAnsiTheme="minorHAnsi" w:cstheme="minorHAnsi"/>
              </w:rPr>
            </w:pPr>
            <w:r w:rsidRPr="004844AF">
              <w:rPr>
                <w:rFonts w:asciiTheme="minorHAnsi" w:hAnsiTheme="minorHAnsi" w:cstheme="minorHAnsi"/>
              </w:rPr>
              <w:t>apoyar una renta agrícola viable y la resiliencia del sector agrícola en todo el territorio de la Unión a fin de mejorar la seguridad alimentaria a largo plazo y la diversidad agrícola, así como garantizar la sostenibilidad económica de la producción agrícola en la Unión;</w:t>
            </w:r>
          </w:p>
          <w:p w14:paraId="4217C552" w14:textId="77777777" w:rsidR="00C17B48" w:rsidRPr="004844AF" w:rsidRDefault="00C17B48" w:rsidP="00C17B48">
            <w:pPr>
              <w:pStyle w:val="Prrafodelista"/>
              <w:numPr>
                <w:ilvl w:val="0"/>
                <w:numId w:val="70"/>
              </w:numPr>
              <w:contextualSpacing w:val="0"/>
              <w:rPr>
                <w:rFonts w:asciiTheme="minorHAnsi" w:hAnsiTheme="minorHAnsi" w:cstheme="minorHAnsi"/>
              </w:rPr>
            </w:pPr>
            <w:r w:rsidRPr="004844AF">
              <w:rPr>
                <w:rFonts w:asciiTheme="minorHAnsi" w:hAnsiTheme="minorHAnsi" w:cstheme="minorHAnsi"/>
              </w:rPr>
              <w:t>mejorar la orientación al mercado y aumentar la competitividad de las explotaciones agrícolas a corto y largo plazo, también mediante una mayor atención a la investigación, la tecnología y la digitalización;</w:t>
            </w:r>
          </w:p>
          <w:p w14:paraId="24F9B42E" w14:textId="77777777" w:rsidR="00C17B48" w:rsidRPr="004844AF" w:rsidRDefault="00C17B48" w:rsidP="00C17B48">
            <w:pPr>
              <w:pStyle w:val="Prrafodelista"/>
              <w:numPr>
                <w:ilvl w:val="0"/>
                <w:numId w:val="70"/>
              </w:numPr>
              <w:contextualSpacing w:val="0"/>
              <w:rPr>
                <w:rFonts w:asciiTheme="minorHAnsi" w:hAnsiTheme="minorHAnsi" w:cstheme="minorHAnsi"/>
              </w:rPr>
            </w:pPr>
            <w:r w:rsidRPr="004844AF">
              <w:rPr>
                <w:rFonts w:asciiTheme="minorHAnsi" w:hAnsiTheme="minorHAnsi" w:cstheme="minorHAnsi"/>
              </w:rPr>
              <w:t xml:space="preserve">mejorar la posición de los agricultores en la cadena de valor; </w:t>
            </w:r>
          </w:p>
          <w:p w14:paraId="1A8216F0" w14:textId="77777777" w:rsidR="00C17B48" w:rsidRPr="004844AF" w:rsidRDefault="00C17B48" w:rsidP="00C17B48">
            <w:pPr>
              <w:pStyle w:val="Prrafodelista"/>
              <w:numPr>
                <w:ilvl w:val="0"/>
                <w:numId w:val="70"/>
              </w:numPr>
              <w:contextualSpacing w:val="0"/>
              <w:rPr>
                <w:rFonts w:asciiTheme="minorHAnsi" w:hAnsiTheme="minorHAnsi" w:cstheme="minorHAnsi"/>
              </w:rPr>
            </w:pPr>
            <w:r w:rsidRPr="004844AF">
              <w:rPr>
                <w:rFonts w:asciiTheme="minorHAnsi" w:hAnsiTheme="minorHAnsi" w:cstheme="minorHAnsi"/>
              </w:rPr>
              <w:t>mejorar la respuesta de la agricultura de la Unión a las exigencias sociales en materia de alimentación y salud. incluida la demanda de alimentos de buena calidad, seguros y nutritivos producidos de forma sostenible, reducir el desperdicio de alimentos, mejorar el bienestar animal y combatir la resistencia a los antimicrobianos.</w:t>
            </w:r>
          </w:p>
        </w:tc>
        <w:tc>
          <w:tcPr>
            <w:tcW w:w="1417" w:type="dxa"/>
            <w:shd w:val="clear" w:color="auto" w:fill="auto"/>
          </w:tcPr>
          <w:p w14:paraId="0BB6C0F2" w14:textId="152982D7" w:rsidR="00C17B48" w:rsidRPr="00D62DA2" w:rsidRDefault="00C17B48" w:rsidP="00C17B48">
            <w:pPr>
              <w:jc w:val="center"/>
              <w:rPr>
                <w:rFonts w:asciiTheme="minorHAnsi" w:hAnsiTheme="minorHAnsi"/>
                <w:b/>
                <w:bCs/>
                <w:lang w:eastAsia="es-ES"/>
              </w:rPr>
            </w:pPr>
            <w:r w:rsidRPr="00F86BDF">
              <w:rPr>
                <w:rFonts w:asciiTheme="minorHAnsi" w:hAnsiTheme="minorHAnsi" w:cstheme="minorHAnsi"/>
                <w:b/>
                <w:bCs/>
                <w:sz w:val="24"/>
                <w:szCs w:val="24"/>
                <w:lang w:eastAsia="es-ES"/>
              </w:rPr>
              <w:t>NP</w:t>
            </w:r>
          </w:p>
        </w:tc>
      </w:tr>
      <w:tr w:rsidR="00F74550" w:rsidRPr="00D62DA2" w14:paraId="6C23DAE9" w14:textId="77777777" w:rsidTr="00792CF8">
        <w:trPr>
          <w:trHeight w:val="347"/>
        </w:trPr>
        <w:tc>
          <w:tcPr>
            <w:tcW w:w="8217" w:type="dxa"/>
            <w:gridSpan w:val="2"/>
            <w:shd w:val="clear" w:color="auto" w:fill="D9D9D9"/>
            <w:hideMark/>
          </w:tcPr>
          <w:p w14:paraId="1CB880EE" w14:textId="77777777" w:rsidR="00F74550" w:rsidRPr="00D62DA2" w:rsidRDefault="00F74550" w:rsidP="00792CF8">
            <w:pPr>
              <w:rPr>
                <w:rFonts w:ascii="Calibri" w:hAnsi="Calibri"/>
                <w:b/>
                <w:bCs/>
              </w:rPr>
            </w:pPr>
            <w:r w:rsidRPr="00D62DA2">
              <w:rPr>
                <w:rFonts w:ascii="Calibri" w:hAnsi="Calibri"/>
                <w:b/>
                <w:bCs/>
              </w:rPr>
              <w:t>Para la actuación A.6.1 Fusiones, adquisiciones y participaciones.</w:t>
            </w:r>
          </w:p>
        </w:tc>
        <w:tc>
          <w:tcPr>
            <w:tcW w:w="1417" w:type="dxa"/>
            <w:shd w:val="clear" w:color="auto" w:fill="D9D9D9"/>
          </w:tcPr>
          <w:p w14:paraId="6D36D8B0" w14:textId="77777777" w:rsidR="00F74550" w:rsidRPr="00D62DA2" w:rsidRDefault="00F74550" w:rsidP="00792CF8">
            <w:pPr>
              <w:jc w:val="center"/>
              <w:rPr>
                <w:rFonts w:asciiTheme="minorHAnsi" w:hAnsiTheme="minorHAnsi"/>
                <w:b/>
                <w:bCs/>
              </w:rPr>
            </w:pPr>
          </w:p>
        </w:tc>
      </w:tr>
      <w:tr w:rsidR="00F74550" w:rsidRPr="00D62DA2" w14:paraId="57E112FD" w14:textId="77777777" w:rsidTr="00792CF8">
        <w:trPr>
          <w:trHeight w:val="78"/>
        </w:trPr>
        <w:tc>
          <w:tcPr>
            <w:tcW w:w="765" w:type="dxa"/>
            <w:shd w:val="clear" w:color="auto" w:fill="auto"/>
            <w:hideMark/>
          </w:tcPr>
          <w:p w14:paraId="369209F7"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1B95232C"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43730BAD" w14:textId="77777777" w:rsidR="00F74550" w:rsidRPr="00D62DA2" w:rsidRDefault="00F74550" w:rsidP="00792CF8">
            <w:pPr>
              <w:pStyle w:val="Prrafodelista"/>
              <w:numPr>
                <w:ilvl w:val="0"/>
                <w:numId w:val="19"/>
              </w:numPr>
              <w:tabs>
                <w:tab w:val="left" w:pos="915"/>
              </w:tabs>
              <w:ind w:hanging="357"/>
              <w:contextualSpacing w:val="0"/>
              <w:rPr>
                <w:rFonts w:asciiTheme="minorHAnsi" w:hAnsiTheme="minorHAnsi" w:cstheme="minorHAnsi"/>
              </w:rPr>
            </w:pPr>
            <w:r w:rsidRPr="00D62DA2">
              <w:rPr>
                <w:rFonts w:asciiTheme="minorHAnsi" w:hAnsiTheme="minorHAnsi" w:cstheme="minorHAnsi"/>
              </w:rPr>
              <w:t xml:space="preserve">En caso de </w:t>
            </w:r>
            <w:r w:rsidRPr="00D62DA2">
              <w:rPr>
                <w:rFonts w:asciiTheme="minorHAnsi" w:hAnsiTheme="minorHAnsi" w:cstheme="minorHAnsi"/>
                <w:b/>
              </w:rPr>
              <w:t>compra de terrenos no edificados</w:t>
            </w:r>
            <w:r w:rsidRPr="00D62DA2">
              <w:rPr>
                <w:rFonts w:asciiTheme="minorHAnsi" w:hAnsiTheme="minorHAnsi" w:cstheme="minorHAnsi"/>
              </w:rPr>
              <w:t>, cuando sea necesaria para efectuar una inversión incluida en el programa y compra de bienes inmuebles, de conformidad con las condiciones establecidas en el anexo III del Reglamento (UE) 2022/126, siempre que no hayan sido comprados con ayuda de la Unión Europea o ayuda nacional en los últimos 10 años:</w:t>
            </w:r>
          </w:p>
          <w:p w14:paraId="2F93CAA2" w14:textId="77777777" w:rsidR="00F74550" w:rsidRPr="00D62DA2" w:rsidRDefault="00F74550" w:rsidP="00792CF8">
            <w:pPr>
              <w:pStyle w:val="Prrafodelista"/>
              <w:numPr>
                <w:ilvl w:val="0"/>
                <w:numId w:val="26"/>
              </w:numPr>
              <w:tabs>
                <w:tab w:val="left" w:pos="915"/>
              </w:tabs>
              <w:ind w:hanging="357"/>
              <w:contextualSpacing w:val="0"/>
              <w:rPr>
                <w:rFonts w:asciiTheme="minorHAnsi" w:hAnsiTheme="minorHAnsi" w:cstheme="minorHAnsi"/>
              </w:rPr>
            </w:pPr>
            <w:r w:rsidRPr="00D62DA2">
              <w:rPr>
                <w:rFonts w:asciiTheme="minorHAnsi" w:hAnsiTheme="minorHAnsi" w:cstheme="minorHAnsi"/>
                <w:b/>
              </w:rPr>
              <w:t>Motivación en los objetivos</w:t>
            </w:r>
            <w:r w:rsidRPr="00D62DA2">
              <w:rPr>
                <w:rFonts w:asciiTheme="minorHAnsi" w:hAnsiTheme="minorHAnsi" w:cstheme="minorHAnsi"/>
              </w:rPr>
              <w:t xml:space="preserve"> que están previstos alcanzar en su PO.</w:t>
            </w:r>
          </w:p>
          <w:p w14:paraId="53D17A13" w14:textId="77777777" w:rsidR="00F74550" w:rsidRPr="00D62DA2" w:rsidRDefault="00F74550" w:rsidP="00792CF8">
            <w:pPr>
              <w:pStyle w:val="Prrafodelista"/>
              <w:numPr>
                <w:ilvl w:val="0"/>
                <w:numId w:val="26"/>
              </w:numPr>
              <w:ind w:hanging="357"/>
              <w:contextualSpacing w:val="0"/>
              <w:rPr>
                <w:rFonts w:asciiTheme="minorHAnsi" w:hAnsiTheme="minorHAnsi" w:cstheme="minorHAnsi"/>
              </w:rPr>
            </w:pPr>
            <w:r w:rsidRPr="00D62DA2">
              <w:rPr>
                <w:rFonts w:asciiTheme="minorHAnsi" w:hAnsiTheme="minorHAnsi" w:cstheme="minorHAnsi"/>
                <w:b/>
              </w:rPr>
              <w:t>Certificado de tasación</w:t>
            </w:r>
            <w:r w:rsidRPr="00D62DA2">
              <w:rPr>
                <w:rFonts w:asciiTheme="minorHAnsi" w:hAnsiTheme="minorHAnsi" w:cstheme="minorHAnsi"/>
              </w:rPr>
              <w:t xml:space="preserve"> de un tasador independiente y colegiado, que confirme que el precio de compra no sobrepasa el valor de mercado.</w:t>
            </w:r>
          </w:p>
          <w:p w14:paraId="264500D9" w14:textId="77777777" w:rsidR="00F74550" w:rsidRPr="00D62DA2" w:rsidRDefault="00F74550" w:rsidP="00792CF8">
            <w:pPr>
              <w:pStyle w:val="Prrafodelista"/>
              <w:numPr>
                <w:ilvl w:val="0"/>
                <w:numId w:val="26"/>
              </w:numPr>
              <w:ind w:hanging="357"/>
              <w:contextualSpacing w:val="0"/>
              <w:rPr>
                <w:rFonts w:asciiTheme="minorHAnsi" w:hAnsiTheme="minorHAnsi" w:cstheme="minorHAnsi"/>
              </w:rPr>
            </w:pPr>
            <w:r w:rsidRPr="00D62DA2">
              <w:rPr>
                <w:rFonts w:asciiTheme="minorHAnsi" w:hAnsiTheme="minorHAnsi" w:cstheme="minorHAnsi"/>
                <w:b/>
              </w:rPr>
              <w:t>Certificado del vendedor</w:t>
            </w:r>
            <w:r w:rsidRPr="00D62DA2">
              <w:rPr>
                <w:rFonts w:asciiTheme="minorHAnsi" w:hAnsiTheme="minorHAnsi" w:cstheme="minorHAnsi"/>
              </w:rPr>
              <w:t xml:space="preserve"> de no haber sido comprado con ayuda de la UE o ayuda nacional en los últimos diez años</w:t>
            </w:r>
          </w:p>
          <w:p w14:paraId="403E456C" w14:textId="77777777" w:rsidR="00F74550" w:rsidRPr="00D62DA2" w:rsidRDefault="00F74550" w:rsidP="00792CF8">
            <w:pPr>
              <w:pStyle w:val="Prrafodelista"/>
              <w:numPr>
                <w:ilvl w:val="0"/>
                <w:numId w:val="19"/>
              </w:numPr>
              <w:ind w:hanging="357"/>
              <w:contextualSpacing w:val="0"/>
              <w:rPr>
                <w:rFonts w:asciiTheme="minorHAnsi" w:hAnsiTheme="minorHAnsi" w:cstheme="minorHAnsi"/>
              </w:rPr>
            </w:pPr>
            <w:r w:rsidRPr="00D62DA2">
              <w:rPr>
                <w:rFonts w:asciiTheme="minorHAnsi" w:hAnsiTheme="minorHAnsi" w:cstheme="minorHAnsi"/>
              </w:rPr>
              <w:t xml:space="preserve">En caso de </w:t>
            </w:r>
            <w:r w:rsidRPr="00D62DA2">
              <w:rPr>
                <w:rFonts w:asciiTheme="minorHAnsi" w:hAnsiTheme="minorHAnsi" w:cstheme="minorHAnsi"/>
                <w:b/>
              </w:rPr>
              <w:t>adquisición de terrenos no edificados</w:t>
            </w:r>
            <w:r w:rsidRPr="00D62DA2">
              <w:rPr>
                <w:rFonts w:asciiTheme="minorHAnsi" w:hAnsiTheme="minorHAnsi" w:cstheme="minorHAnsi"/>
              </w:rPr>
              <w:t>, en el que el coste sea superior al 10 % del total de los gastos subvencionables de la operación en cuestión:</w:t>
            </w:r>
          </w:p>
          <w:p w14:paraId="2FFA09BE" w14:textId="77777777" w:rsidR="00F74550" w:rsidRPr="00D62DA2" w:rsidRDefault="00F74550" w:rsidP="00792CF8">
            <w:pPr>
              <w:pStyle w:val="Prrafodelista"/>
              <w:numPr>
                <w:ilvl w:val="0"/>
                <w:numId w:val="27"/>
              </w:numPr>
              <w:ind w:hanging="357"/>
              <w:contextualSpacing w:val="0"/>
              <w:rPr>
                <w:rFonts w:asciiTheme="minorHAnsi" w:hAnsiTheme="minorHAnsi" w:cstheme="minorHAnsi"/>
              </w:rPr>
            </w:pPr>
            <w:r w:rsidRPr="00D62DA2">
              <w:rPr>
                <w:rFonts w:asciiTheme="minorHAnsi" w:hAnsiTheme="minorHAnsi" w:cstheme="minorHAnsi"/>
              </w:rPr>
              <w:t>Justificación de que la adquisición es necesaria para llevar a cabo una inversión incluida en el programa operativo, y siempre que cueste menos del 10 % del total de los gastos subvencionables de la operación de que se trate.</w:t>
            </w:r>
          </w:p>
          <w:p w14:paraId="265478C5" w14:textId="77777777" w:rsidR="00F74550" w:rsidRPr="00D62DA2" w:rsidRDefault="00F74550" w:rsidP="00792CF8">
            <w:pPr>
              <w:pStyle w:val="Prrafodelista"/>
              <w:numPr>
                <w:ilvl w:val="0"/>
                <w:numId w:val="27"/>
              </w:numPr>
              <w:ind w:hanging="357"/>
              <w:contextualSpacing w:val="0"/>
              <w:rPr>
                <w:rFonts w:asciiTheme="minorHAnsi" w:hAnsiTheme="minorHAnsi" w:cstheme="minorHAnsi"/>
              </w:rPr>
            </w:pPr>
            <w:r w:rsidRPr="00D62DA2">
              <w:rPr>
                <w:rFonts w:asciiTheme="minorHAnsi" w:hAnsiTheme="minorHAnsi" w:cstheme="minorHAnsi"/>
              </w:rPr>
              <w:t>En casos excepcionales y debidamente justificados, se podrá fijar un porcentaje superior para operaciones relacionadas con la conservación del medio ambiente. (Anexo III, apartado 6 del Reglamento Delegado (UE) 2022/126)</w:t>
            </w:r>
          </w:p>
          <w:p w14:paraId="11A9E0A1" w14:textId="77777777" w:rsidR="00F74550" w:rsidRPr="00D62DA2" w:rsidRDefault="00F74550" w:rsidP="00792CF8">
            <w:pPr>
              <w:pStyle w:val="Prrafodelista"/>
              <w:numPr>
                <w:ilvl w:val="0"/>
                <w:numId w:val="19"/>
              </w:numPr>
              <w:tabs>
                <w:tab w:val="left" w:pos="915"/>
              </w:tabs>
              <w:ind w:hanging="357"/>
              <w:contextualSpacing w:val="0"/>
              <w:rPr>
                <w:rFonts w:asciiTheme="minorHAnsi" w:hAnsiTheme="minorHAnsi" w:cstheme="minorHAnsi"/>
              </w:rPr>
            </w:pPr>
            <w:r w:rsidRPr="00D62DA2">
              <w:rPr>
                <w:rFonts w:asciiTheme="minorHAnsi" w:hAnsiTheme="minorHAnsi" w:cstheme="minorHAnsi"/>
              </w:rPr>
              <w:t xml:space="preserve">En el caso de gastos e </w:t>
            </w:r>
            <w:r w:rsidRPr="00D62DA2">
              <w:rPr>
                <w:rFonts w:asciiTheme="minorHAnsi" w:hAnsiTheme="minorHAnsi" w:cstheme="minorHAnsi"/>
                <w:b/>
              </w:rPr>
              <w:t>inversiones ligados a actuaciones conjuntas de comercialización</w:t>
            </w:r>
            <w:r w:rsidRPr="00D62DA2">
              <w:rPr>
                <w:rFonts w:asciiTheme="minorHAnsi" w:hAnsiTheme="minorHAnsi" w:cstheme="minorHAnsi"/>
              </w:rPr>
              <w:t xml:space="preserve"> (consorcios, uniones temporales de empresas, filiales, cooperativas de integración, etc.), para la compra de </w:t>
            </w:r>
            <w:r w:rsidRPr="00D62DA2">
              <w:rPr>
                <w:rFonts w:asciiTheme="minorHAnsi" w:hAnsiTheme="minorHAnsi" w:cstheme="minorHAnsi"/>
              </w:rPr>
              <w:lastRenderedPageBreak/>
              <w:t xml:space="preserve">acciones, se aporta </w:t>
            </w:r>
            <w:r w:rsidRPr="00D62DA2">
              <w:rPr>
                <w:rFonts w:asciiTheme="minorHAnsi" w:hAnsiTheme="minorHAnsi" w:cstheme="minorHAnsi"/>
                <w:b/>
              </w:rPr>
              <w:t>certificado de tasación</w:t>
            </w:r>
            <w:r w:rsidRPr="00D62DA2">
              <w:rPr>
                <w:rFonts w:asciiTheme="minorHAnsi" w:hAnsiTheme="minorHAnsi" w:cstheme="minorHAnsi"/>
              </w:rPr>
              <w:t xml:space="preserve"> emitido por un tasador colegiado que confirme el precio de la compra de las mismas.</w:t>
            </w:r>
          </w:p>
          <w:p w14:paraId="3D1B49C5" w14:textId="77777777" w:rsidR="00F74550" w:rsidRPr="00D62DA2" w:rsidRDefault="00F74550" w:rsidP="00792CF8">
            <w:pPr>
              <w:pStyle w:val="Prrafodelista"/>
              <w:numPr>
                <w:ilvl w:val="0"/>
                <w:numId w:val="19"/>
              </w:numPr>
              <w:tabs>
                <w:tab w:val="left" w:pos="915"/>
              </w:tabs>
              <w:contextualSpacing w:val="0"/>
              <w:rPr>
                <w:rFonts w:asciiTheme="minorHAnsi" w:hAnsiTheme="minorHAnsi" w:cstheme="minorHAnsi"/>
              </w:rPr>
            </w:pPr>
            <w:r w:rsidRPr="00D62DA2">
              <w:rPr>
                <w:rFonts w:asciiTheme="minorHAnsi" w:hAnsiTheme="minorHAnsi" w:cstheme="minorHAnsi"/>
              </w:rPr>
              <w:t xml:space="preserve">En caso de </w:t>
            </w:r>
            <w:r w:rsidRPr="00D62DA2">
              <w:rPr>
                <w:rFonts w:asciiTheme="minorHAnsi" w:hAnsiTheme="minorHAnsi" w:cstheme="minorHAnsi"/>
                <w:b/>
              </w:rPr>
              <w:t>inversiones en acciones de empresas del sector de frutas y hortalizas</w:t>
            </w:r>
            <w:r w:rsidRPr="00D62DA2">
              <w:rPr>
                <w:rFonts w:asciiTheme="minorHAnsi" w:hAnsiTheme="minorHAnsi" w:cstheme="minorHAnsi"/>
              </w:rPr>
              <w:t xml:space="preserve">, incluidas las inversiones en industrias, si la inversión contribuye al logro de los objetivos del programa operativo, </w:t>
            </w:r>
            <w:r w:rsidRPr="00D62DA2">
              <w:rPr>
                <w:rFonts w:asciiTheme="minorHAnsi" w:hAnsiTheme="minorHAnsi" w:cstheme="minorHAnsi"/>
                <w:b/>
              </w:rPr>
              <w:t>justificación</w:t>
            </w:r>
            <w:r w:rsidRPr="00D62DA2">
              <w:rPr>
                <w:rFonts w:asciiTheme="minorHAnsi" w:hAnsiTheme="minorHAnsi" w:cstheme="minorHAnsi"/>
              </w:rPr>
              <w:t xml:space="preserve"> de que se trata de empresas del sector de frutas y hortalizas que realizan actividades con productos o servicios de la OP. No son subvencionables las acciones o capital de empresas, si se trata de una inversión financiera.</w:t>
            </w:r>
          </w:p>
        </w:tc>
        <w:tc>
          <w:tcPr>
            <w:tcW w:w="1417" w:type="dxa"/>
          </w:tcPr>
          <w:p w14:paraId="5AE9D6C4" w14:textId="3E911ED4"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D62DA2" w14:paraId="295BBBC8" w14:textId="77777777" w:rsidTr="00792CF8">
        <w:trPr>
          <w:trHeight w:val="78"/>
        </w:trPr>
        <w:tc>
          <w:tcPr>
            <w:tcW w:w="765" w:type="dxa"/>
            <w:shd w:val="clear" w:color="auto" w:fill="auto"/>
          </w:tcPr>
          <w:p w14:paraId="70A2626D" w14:textId="77777777" w:rsidR="00F74550" w:rsidRPr="00D62DA2" w:rsidRDefault="00F74550" w:rsidP="00792CF8">
            <w:pPr>
              <w:rPr>
                <w:rFonts w:ascii="Calibri" w:hAnsi="Calibri"/>
                <w:bCs/>
              </w:rPr>
            </w:pPr>
          </w:p>
        </w:tc>
        <w:tc>
          <w:tcPr>
            <w:tcW w:w="7452" w:type="dxa"/>
            <w:shd w:val="clear" w:color="auto" w:fill="auto"/>
          </w:tcPr>
          <w:p w14:paraId="20A6ECBB"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3ED48299" w14:textId="77777777" w:rsidR="00F74550" w:rsidRPr="00D62DA2" w:rsidRDefault="00F74550" w:rsidP="00792CF8">
            <w:pPr>
              <w:pStyle w:val="Prrafodelista"/>
              <w:numPr>
                <w:ilvl w:val="0"/>
                <w:numId w:val="20"/>
              </w:numPr>
              <w:contextualSpacing w:val="0"/>
              <w:rPr>
                <w:rFonts w:asciiTheme="minorHAnsi" w:hAnsiTheme="minorHAnsi" w:cstheme="minorHAnsi"/>
              </w:rPr>
            </w:pPr>
            <w:r w:rsidRPr="00D62DA2">
              <w:rPr>
                <w:rFonts w:asciiTheme="minorHAnsi" w:hAnsiTheme="minorHAnsi" w:cstheme="minorHAnsi"/>
              </w:rPr>
              <w:t xml:space="preserve">En caso de </w:t>
            </w:r>
            <w:r w:rsidRPr="00D62DA2">
              <w:rPr>
                <w:rFonts w:asciiTheme="minorHAnsi" w:hAnsiTheme="minorHAnsi" w:cstheme="minorHAnsi"/>
                <w:b/>
              </w:rPr>
              <w:t>adquisición de terrenos no edificados</w:t>
            </w:r>
            <w:r w:rsidRPr="00D62DA2">
              <w:rPr>
                <w:rFonts w:asciiTheme="minorHAnsi" w:hAnsiTheme="minorHAnsi" w:cstheme="minorHAnsi"/>
              </w:rPr>
              <w:t>, el coste no es superior al 10 % del total de los gastos subvencionables de la operación en cuestión (Anexo II, Parte 1, apartado 3 del Reglamento Delegado (UE) 2022/126).</w:t>
            </w:r>
          </w:p>
          <w:p w14:paraId="79A2F80D" w14:textId="77777777" w:rsidR="00F74550" w:rsidRPr="00D62DA2" w:rsidRDefault="00F74550" w:rsidP="00792CF8">
            <w:pPr>
              <w:pStyle w:val="Prrafodelista"/>
              <w:numPr>
                <w:ilvl w:val="0"/>
                <w:numId w:val="20"/>
              </w:numPr>
              <w:contextualSpacing w:val="0"/>
              <w:rPr>
                <w:rFonts w:asciiTheme="minorHAnsi" w:hAnsiTheme="minorHAnsi" w:cstheme="minorHAnsi"/>
              </w:rPr>
            </w:pPr>
            <w:r w:rsidRPr="00D62DA2">
              <w:rPr>
                <w:rFonts w:asciiTheme="minorHAnsi" w:hAnsiTheme="minorHAnsi" w:cstheme="minorHAnsi"/>
              </w:rPr>
              <w:t xml:space="preserve">En caso de </w:t>
            </w:r>
            <w:r w:rsidRPr="00D62DA2">
              <w:rPr>
                <w:rFonts w:asciiTheme="minorHAnsi" w:hAnsiTheme="minorHAnsi" w:cstheme="minorHAnsi"/>
                <w:b/>
              </w:rPr>
              <w:t>adquisición de terrenos no edificados</w:t>
            </w:r>
            <w:r w:rsidRPr="00D62DA2">
              <w:rPr>
                <w:rFonts w:asciiTheme="minorHAnsi" w:hAnsiTheme="minorHAnsi" w:cstheme="minorHAnsi"/>
              </w:rPr>
              <w:t>, en el que el coste sea superior al 10 % del total de los gastos subvencionables de la operación en cuestión:</w:t>
            </w:r>
          </w:p>
          <w:p w14:paraId="7C130E12" w14:textId="77777777" w:rsidR="00F74550" w:rsidRPr="00D62DA2" w:rsidRDefault="00F74550" w:rsidP="00792CF8">
            <w:pPr>
              <w:pStyle w:val="Prrafodelista"/>
              <w:numPr>
                <w:ilvl w:val="0"/>
                <w:numId w:val="28"/>
              </w:numPr>
              <w:contextualSpacing w:val="0"/>
              <w:rPr>
                <w:rFonts w:asciiTheme="minorHAnsi" w:hAnsiTheme="minorHAnsi" w:cstheme="minorHAnsi"/>
              </w:rPr>
            </w:pPr>
            <w:r w:rsidRPr="00D62DA2">
              <w:rPr>
                <w:rFonts w:asciiTheme="minorHAnsi" w:hAnsiTheme="minorHAnsi" w:cstheme="minorHAnsi"/>
              </w:rPr>
              <w:t>La adquisición es necesaria para llevar a cabo una inversión incluida en el programa operativo, y siempre que cueste menos del 10 % del total de los gastos subvencionables de la operación de que se trate.</w:t>
            </w:r>
          </w:p>
          <w:p w14:paraId="020FB26B" w14:textId="77777777" w:rsidR="00F74550" w:rsidRPr="00D62DA2" w:rsidRDefault="00F74550" w:rsidP="00792CF8">
            <w:pPr>
              <w:pStyle w:val="Prrafodelista"/>
              <w:numPr>
                <w:ilvl w:val="0"/>
                <w:numId w:val="28"/>
              </w:numPr>
              <w:contextualSpacing w:val="0"/>
              <w:rPr>
                <w:rFonts w:asciiTheme="minorHAnsi" w:hAnsiTheme="minorHAnsi" w:cstheme="minorHAnsi"/>
              </w:rPr>
            </w:pPr>
            <w:r w:rsidRPr="00D62DA2">
              <w:rPr>
                <w:rFonts w:asciiTheme="minorHAnsi" w:hAnsiTheme="minorHAnsi" w:cstheme="minorHAnsi"/>
              </w:rPr>
              <w:t>Se justifica la excepcionalidad debidamente justificada, en caso de fijar un porcentaje superior para operaciones relacionadas con la conservación del medio ambiente. (Anexo III, apartado 6 del Reglamento Delegado (UE) 2022/126)</w:t>
            </w:r>
          </w:p>
          <w:p w14:paraId="2F3C5950" w14:textId="77777777" w:rsidR="00F74550" w:rsidRPr="00D62DA2" w:rsidRDefault="00F74550" w:rsidP="00792CF8">
            <w:pPr>
              <w:pStyle w:val="Prrafodelista"/>
              <w:numPr>
                <w:ilvl w:val="0"/>
                <w:numId w:val="20"/>
              </w:numPr>
              <w:ind w:hanging="357"/>
              <w:contextualSpacing w:val="0"/>
              <w:rPr>
                <w:rFonts w:asciiTheme="minorHAnsi" w:hAnsiTheme="minorHAnsi" w:cstheme="minorHAnsi"/>
              </w:rPr>
            </w:pPr>
            <w:r w:rsidRPr="00D62DA2">
              <w:rPr>
                <w:rFonts w:asciiTheme="minorHAnsi" w:hAnsiTheme="minorHAnsi" w:cstheme="minorHAnsi"/>
              </w:rPr>
              <w:t xml:space="preserve">En caso de </w:t>
            </w:r>
            <w:r w:rsidRPr="00D62DA2">
              <w:rPr>
                <w:rFonts w:asciiTheme="minorHAnsi" w:hAnsiTheme="minorHAnsi" w:cstheme="minorHAnsi"/>
                <w:b/>
              </w:rPr>
              <w:t>acciones de empresas</w:t>
            </w:r>
            <w:r w:rsidRPr="00D62DA2">
              <w:rPr>
                <w:rFonts w:asciiTheme="minorHAnsi" w:hAnsiTheme="minorHAnsi" w:cstheme="minorHAnsi"/>
              </w:rPr>
              <w:t>, no se trata de una inversión financiera.</w:t>
            </w:r>
          </w:p>
        </w:tc>
        <w:tc>
          <w:tcPr>
            <w:tcW w:w="1417" w:type="dxa"/>
          </w:tcPr>
          <w:p w14:paraId="393B0C82" w14:textId="68694138"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5BF0C5ED" w14:textId="77777777" w:rsidTr="00792CF8">
        <w:trPr>
          <w:trHeight w:val="347"/>
        </w:trPr>
        <w:tc>
          <w:tcPr>
            <w:tcW w:w="8217" w:type="dxa"/>
            <w:gridSpan w:val="2"/>
            <w:shd w:val="clear" w:color="auto" w:fill="D9D9D9"/>
            <w:hideMark/>
          </w:tcPr>
          <w:p w14:paraId="3F3FB85B" w14:textId="77777777" w:rsidR="00F74550" w:rsidRPr="00D62DA2" w:rsidRDefault="00F74550" w:rsidP="00792CF8">
            <w:pPr>
              <w:rPr>
                <w:rFonts w:ascii="Calibri" w:hAnsi="Calibri"/>
                <w:b/>
                <w:bCs/>
              </w:rPr>
            </w:pPr>
            <w:r w:rsidRPr="00D62DA2">
              <w:rPr>
                <w:rFonts w:ascii="Calibri" w:hAnsi="Calibri"/>
                <w:b/>
                <w:bCs/>
              </w:rPr>
              <w:t>Para la actuación A.6.2 Estudios.</w:t>
            </w:r>
          </w:p>
        </w:tc>
        <w:tc>
          <w:tcPr>
            <w:tcW w:w="1417" w:type="dxa"/>
            <w:shd w:val="clear" w:color="auto" w:fill="D9D9D9"/>
          </w:tcPr>
          <w:p w14:paraId="0A904697" w14:textId="77777777" w:rsidR="00F74550" w:rsidRPr="00D62DA2" w:rsidRDefault="00F74550" w:rsidP="00792CF8">
            <w:pPr>
              <w:jc w:val="center"/>
              <w:rPr>
                <w:rFonts w:asciiTheme="minorHAnsi" w:hAnsiTheme="minorHAnsi"/>
                <w:b/>
                <w:bCs/>
              </w:rPr>
            </w:pPr>
          </w:p>
        </w:tc>
      </w:tr>
      <w:tr w:rsidR="00F74550" w:rsidRPr="00D62DA2" w14:paraId="07E8D536" w14:textId="77777777" w:rsidTr="00792CF8">
        <w:trPr>
          <w:trHeight w:val="78"/>
        </w:trPr>
        <w:tc>
          <w:tcPr>
            <w:tcW w:w="765" w:type="dxa"/>
            <w:shd w:val="clear" w:color="auto" w:fill="auto"/>
            <w:hideMark/>
          </w:tcPr>
          <w:p w14:paraId="3EE60258"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18F4BD5E"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001178FF"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Justificación de que los estudios contribuyen a los objetivos de la intervención sectorial de frutas y hortalizas.</w:t>
            </w:r>
          </w:p>
        </w:tc>
        <w:tc>
          <w:tcPr>
            <w:tcW w:w="1417" w:type="dxa"/>
          </w:tcPr>
          <w:p w14:paraId="395B8ACE" w14:textId="73A35BE5"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36741247" w14:textId="77777777" w:rsidTr="00792CF8">
        <w:trPr>
          <w:trHeight w:val="347"/>
        </w:trPr>
        <w:tc>
          <w:tcPr>
            <w:tcW w:w="8217" w:type="dxa"/>
            <w:gridSpan w:val="2"/>
            <w:shd w:val="clear" w:color="auto" w:fill="D9D9D9"/>
            <w:hideMark/>
          </w:tcPr>
          <w:p w14:paraId="0A48279A" w14:textId="77777777" w:rsidR="00F74550" w:rsidRPr="00D62DA2" w:rsidRDefault="00F74550" w:rsidP="00792CF8">
            <w:pPr>
              <w:rPr>
                <w:rFonts w:ascii="Calibri" w:hAnsi="Calibri"/>
                <w:b/>
                <w:bCs/>
              </w:rPr>
            </w:pPr>
            <w:r w:rsidRPr="00D62DA2">
              <w:rPr>
                <w:rFonts w:ascii="Calibri" w:hAnsi="Calibri"/>
                <w:b/>
                <w:bCs/>
              </w:rPr>
              <w:t>Para la actuación A.6.3 Gastos generales.</w:t>
            </w:r>
          </w:p>
        </w:tc>
        <w:tc>
          <w:tcPr>
            <w:tcW w:w="1417" w:type="dxa"/>
            <w:shd w:val="clear" w:color="auto" w:fill="D9D9D9"/>
          </w:tcPr>
          <w:p w14:paraId="0D23EE27" w14:textId="77777777" w:rsidR="00F74550" w:rsidRPr="00D62DA2" w:rsidRDefault="00F74550" w:rsidP="00792CF8">
            <w:pPr>
              <w:jc w:val="center"/>
              <w:rPr>
                <w:rFonts w:asciiTheme="minorHAnsi" w:hAnsiTheme="minorHAnsi"/>
                <w:b/>
                <w:bCs/>
              </w:rPr>
            </w:pPr>
          </w:p>
        </w:tc>
      </w:tr>
      <w:tr w:rsidR="00F74550" w:rsidRPr="00D62DA2" w14:paraId="43CAAC10" w14:textId="77777777" w:rsidTr="00792CF8">
        <w:trPr>
          <w:trHeight w:val="78"/>
        </w:trPr>
        <w:tc>
          <w:tcPr>
            <w:tcW w:w="765" w:type="dxa"/>
            <w:shd w:val="clear" w:color="auto" w:fill="auto"/>
          </w:tcPr>
          <w:p w14:paraId="1DEE0BE8" w14:textId="77777777" w:rsidR="00F74550" w:rsidRPr="00D62DA2" w:rsidRDefault="00F74550" w:rsidP="00792CF8">
            <w:pPr>
              <w:rPr>
                <w:rFonts w:ascii="Calibri" w:hAnsi="Calibri"/>
                <w:bCs/>
              </w:rPr>
            </w:pPr>
          </w:p>
        </w:tc>
        <w:tc>
          <w:tcPr>
            <w:tcW w:w="7452" w:type="dxa"/>
            <w:shd w:val="clear" w:color="auto" w:fill="auto"/>
          </w:tcPr>
          <w:p w14:paraId="504B7C27"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7AE6B8D5"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No se supera la cantidad fija a tanto alzado del 2 %.</w:t>
            </w:r>
          </w:p>
        </w:tc>
        <w:tc>
          <w:tcPr>
            <w:tcW w:w="1417" w:type="dxa"/>
          </w:tcPr>
          <w:p w14:paraId="004DCD53" w14:textId="2A0AD57A" w:rsidR="00F74550" w:rsidRPr="00D62DA2" w:rsidRDefault="00792CF8" w:rsidP="00792CF8">
            <w:pPr>
              <w:jc w:val="center"/>
              <w:rPr>
                <w:rFonts w:asciiTheme="minorHAnsi" w:hAnsiTheme="minorHAnsi"/>
                <w:b/>
                <w:bCs/>
                <w:lang w:eastAsia="es-ES"/>
              </w:rPr>
            </w:pPr>
            <w:r>
              <w:rPr>
                <w:rFonts w:asciiTheme="minorHAnsi" w:hAnsiTheme="minorHAnsi" w:cstheme="minorHAnsi"/>
                <w:b/>
                <w:bCs/>
                <w:sz w:val="24"/>
                <w:szCs w:val="24"/>
                <w:lang w:eastAsia="es-ES"/>
              </w:rPr>
              <w:t>SI</w:t>
            </w:r>
          </w:p>
        </w:tc>
      </w:tr>
      <w:tr w:rsidR="00F74550" w:rsidRPr="00D62DA2" w14:paraId="41C383AF" w14:textId="77777777" w:rsidTr="00792CF8">
        <w:trPr>
          <w:trHeight w:val="347"/>
        </w:trPr>
        <w:tc>
          <w:tcPr>
            <w:tcW w:w="8217" w:type="dxa"/>
            <w:gridSpan w:val="2"/>
            <w:shd w:val="clear" w:color="auto" w:fill="C2D69B" w:themeFill="accent3" w:themeFillTint="99"/>
            <w:hideMark/>
          </w:tcPr>
          <w:p w14:paraId="5137C385" w14:textId="77777777" w:rsidR="00F74550" w:rsidRPr="00D62DA2" w:rsidRDefault="00F74550" w:rsidP="00792CF8">
            <w:pPr>
              <w:rPr>
                <w:rFonts w:ascii="Calibri" w:hAnsi="Calibri"/>
                <w:b/>
                <w:bCs/>
              </w:rPr>
            </w:pPr>
            <w:r w:rsidRPr="00D62DA2">
              <w:rPr>
                <w:rFonts w:ascii="Calibri" w:hAnsi="Calibri"/>
                <w:b/>
                <w:bCs/>
              </w:rPr>
              <w:t>Para la actuación A.i.1 Inversiones para luchar contra la erosión en cultivos leñosos.</w:t>
            </w:r>
          </w:p>
        </w:tc>
        <w:tc>
          <w:tcPr>
            <w:tcW w:w="1417" w:type="dxa"/>
            <w:shd w:val="clear" w:color="auto" w:fill="C2D69B" w:themeFill="accent3" w:themeFillTint="99"/>
          </w:tcPr>
          <w:p w14:paraId="6354A825" w14:textId="77777777" w:rsidR="00F74550" w:rsidRPr="00D62DA2" w:rsidRDefault="00F74550" w:rsidP="00792CF8">
            <w:pPr>
              <w:jc w:val="center"/>
              <w:rPr>
                <w:rFonts w:asciiTheme="minorHAnsi" w:hAnsiTheme="minorHAnsi"/>
                <w:b/>
                <w:bCs/>
              </w:rPr>
            </w:pPr>
          </w:p>
        </w:tc>
      </w:tr>
      <w:tr w:rsidR="00F74550" w:rsidRPr="00D62DA2" w14:paraId="5F507BA0" w14:textId="77777777" w:rsidTr="00792CF8">
        <w:trPr>
          <w:trHeight w:val="78"/>
        </w:trPr>
        <w:tc>
          <w:tcPr>
            <w:tcW w:w="765" w:type="dxa"/>
            <w:shd w:val="clear" w:color="auto" w:fill="auto"/>
            <w:hideMark/>
          </w:tcPr>
          <w:p w14:paraId="049FAE2A"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7CE92FB6"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18D84AA3" w14:textId="77777777" w:rsidR="00F74550" w:rsidRDefault="00F74550" w:rsidP="00792CF8">
            <w:pPr>
              <w:pStyle w:val="Prrafodelista"/>
              <w:numPr>
                <w:ilvl w:val="0"/>
                <w:numId w:val="20"/>
              </w:numPr>
              <w:ind w:hanging="357"/>
              <w:contextualSpacing w:val="0"/>
              <w:rPr>
                <w:rFonts w:asciiTheme="minorHAnsi" w:hAnsiTheme="minorHAnsi" w:cstheme="minorHAnsi"/>
              </w:rPr>
            </w:pPr>
            <w:r w:rsidRPr="00D62DA2">
              <w:rPr>
                <w:rFonts w:asciiTheme="minorHAnsi" w:hAnsiTheme="minorHAnsi" w:cstheme="minorHAnsi"/>
              </w:rPr>
              <w:t>Explicación detallada de las actuaciones que se van a realizar y con qué medios (realización por el miembro productor o por terceros).</w:t>
            </w:r>
          </w:p>
          <w:p w14:paraId="3CB409E2" w14:textId="77777777" w:rsidR="00F74550" w:rsidRPr="00D62DA2" w:rsidRDefault="00F74550" w:rsidP="00792CF8">
            <w:pPr>
              <w:pStyle w:val="Prrafodelista"/>
              <w:numPr>
                <w:ilvl w:val="0"/>
                <w:numId w:val="20"/>
              </w:numPr>
              <w:ind w:hanging="357"/>
              <w:contextualSpacing w:val="0"/>
              <w:rPr>
                <w:rFonts w:asciiTheme="minorHAnsi" w:hAnsiTheme="minorHAnsi" w:cstheme="minorHAnsi"/>
              </w:rPr>
            </w:pPr>
            <w:r>
              <w:rPr>
                <w:rFonts w:asciiTheme="minorHAnsi" w:hAnsiTheme="minorHAnsi" w:cstheme="minorHAnsi"/>
              </w:rPr>
              <w:t>Compromiso de ejecución e instalación de los elementos e instalaciones tradicionales relacionadas con el cultivo: muretes, terrazas, bancales, setos vegetales y similares</w:t>
            </w:r>
          </w:p>
          <w:p w14:paraId="61EC058E" w14:textId="77777777" w:rsidR="00F74550" w:rsidRDefault="00F74550" w:rsidP="00792CF8">
            <w:pPr>
              <w:pStyle w:val="Prrafodelista"/>
              <w:numPr>
                <w:ilvl w:val="0"/>
                <w:numId w:val="20"/>
              </w:numPr>
              <w:ind w:hanging="357"/>
              <w:contextualSpacing w:val="0"/>
              <w:rPr>
                <w:rFonts w:asciiTheme="minorHAnsi" w:hAnsiTheme="minorHAnsi" w:cstheme="minorHAnsi"/>
              </w:rPr>
            </w:pPr>
            <w:r>
              <w:rPr>
                <w:rFonts w:asciiTheme="minorHAnsi" w:hAnsiTheme="minorHAnsi" w:cstheme="minorHAnsi"/>
              </w:rPr>
              <w:t>Compromiso de</w:t>
            </w:r>
            <w:r w:rsidRPr="00D62DA2">
              <w:rPr>
                <w:rFonts w:asciiTheme="minorHAnsi" w:hAnsiTheme="minorHAnsi" w:cstheme="minorHAnsi"/>
              </w:rPr>
              <w:t xml:space="preserve"> mantenimiento de las inversiones durante al menos cinco años</w:t>
            </w:r>
            <w:r>
              <w:rPr>
                <w:rFonts w:asciiTheme="minorHAnsi" w:hAnsiTheme="minorHAnsi" w:cstheme="minorHAnsi"/>
              </w:rPr>
              <w:t>, o en caso de que la inversión se financie en más de 5 años, durante al menos el periodo de financiación.</w:t>
            </w:r>
          </w:p>
          <w:p w14:paraId="369E0C5A" w14:textId="77777777" w:rsidR="00F74550" w:rsidRPr="00D62DA2" w:rsidRDefault="00F74550" w:rsidP="00792CF8">
            <w:pPr>
              <w:pStyle w:val="Prrafodelista"/>
              <w:numPr>
                <w:ilvl w:val="0"/>
                <w:numId w:val="20"/>
              </w:numPr>
              <w:ind w:hanging="357"/>
              <w:contextualSpacing w:val="0"/>
              <w:rPr>
                <w:rFonts w:asciiTheme="minorHAnsi" w:hAnsiTheme="minorHAnsi" w:cstheme="minorHAnsi"/>
              </w:rPr>
            </w:pPr>
            <w:r>
              <w:rPr>
                <w:rFonts w:asciiTheme="minorHAnsi" w:hAnsiTheme="minorHAnsi" w:cstheme="minorHAnsi"/>
              </w:rPr>
              <w:t>En el caso de que el programa operativo tenga una duración inferior a cinco años, compromiso de la organización de productores de incluir esta acción en el siguiente PO hasta cumplir los cinco años.</w:t>
            </w:r>
          </w:p>
        </w:tc>
        <w:tc>
          <w:tcPr>
            <w:tcW w:w="1417" w:type="dxa"/>
          </w:tcPr>
          <w:p w14:paraId="684CA485" w14:textId="6AE33909"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19B58822" w14:textId="77777777" w:rsidTr="00792CF8">
        <w:trPr>
          <w:trHeight w:val="78"/>
        </w:trPr>
        <w:tc>
          <w:tcPr>
            <w:tcW w:w="765" w:type="dxa"/>
            <w:shd w:val="clear" w:color="auto" w:fill="auto"/>
          </w:tcPr>
          <w:p w14:paraId="2DA385E3" w14:textId="77777777" w:rsidR="00F74550" w:rsidRPr="00D62DA2" w:rsidRDefault="00F74550" w:rsidP="00792CF8">
            <w:pPr>
              <w:rPr>
                <w:rFonts w:ascii="Calibri" w:hAnsi="Calibri"/>
                <w:bCs/>
              </w:rPr>
            </w:pPr>
          </w:p>
        </w:tc>
        <w:tc>
          <w:tcPr>
            <w:tcW w:w="7452" w:type="dxa"/>
            <w:shd w:val="clear" w:color="auto" w:fill="auto"/>
          </w:tcPr>
          <w:p w14:paraId="75542A5B"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38E9DD8B" w14:textId="77777777" w:rsidR="00F74550" w:rsidRPr="00D62DA2" w:rsidRDefault="00F74550" w:rsidP="00792CF8">
            <w:pPr>
              <w:pStyle w:val="Prrafodelista"/>
              <w:numPr>
                <w:ilvl w:val="0"/>
                <w:numId w:val="20"/>
              </w:numPr>
              <w:ind w:hanging="357"/>
              <w:contextualSpacing w:val="0"/>
              <w:rPr>
                <w:rFonts w:asciiTheme="minorHAnsi" w:hAnsiTheme="minorHAnsi" w:cstheme="minorHAnsi"/>
              </w:rPr>
            </w:pPr>
            <w:r w:rsidRPr="00D62DA2">
              <w:rPr>
                <w:rFonts w:asciiTheme="minorHAnsi" w:hAnsiTheme="minorHAnsi" w:cstheme="minorHAnsi"/>
              </w:rPr>
              <w:t>Las superficies son de cultivos leñosos y tienen pendientes superiores al 6% (valor medio según SIGPAC).</w:t>
            </w:r>
          </w:p>
          <w:p w14:paraId="7EE4FA54" w14:textId="77777777" w:rsidR="00F74550" w:rsidRPr="00D62DA2" w:rsidRDefault="00F74550" w:rsidP="00792CF8">
            <w:pPr>
              <w:pStyle w:val="Prrafodelista"/>
              <w:numPr>
                <w:ilvl w:val="0"/>
                <w:numId w:val="20"/>
              </w:numPr>
              <w:ind w:hanging="357"/>
              <w:contextualSpacing w:val="0"/>
              <w:rPr>
                <w:rFonts w:asciiTheme="minorHAnsi" w:hAnsiTheme="minorHAnsi" w:cstheme="minorHAnsi"/>
              </w:rPr>
            </w:pPr>
            <w:r w:rsidRPr="00D62DA2">
              <w:rPr>
                <w:rFonts w:asciiTheme="minorHAnsi" w:hAnsiTheme="minorHAnsi" w:cstheme="minorHAnsi"/>
              </w:rPr>
              <w:t>Los importes máximos del pago con cargo al PO, en caso de que las operaciones sean realizadas por el propio socio de la OP, se corresponden con los módulos establecidos para las distintas operaciones en el marco de las ayudas a las inversiones en explotaciones de desarrollo rural.</w:t>
            </w:r>
          </w:p>
          <w:p w14:paraId="31646ABE" w14:textId="77777777" w:rsidR="00F74550" w:rsidRPr="00D62DA2" w:rsidRDefault="00F74550" w:rsidP="00792CF8">
            <w:pPr>
              <w:pStyle w:val="Prrafodelista"/>
              <w:ind w:left="811" w:firstLine="0"/>
              <w:contextualSpacing w:val="0"/>
              <w:rPr>
                <w:rFonts w:asciiTheme="minorHAnsi" w:hAnsiTheme="minorHAnsi" w:cstheme="minorHAnsi"/>
              </w:rPr>
            </w:pPr>
            <w:r w:rsidRPr="00D62DA2">
              <w:rPr>
                <w:rFonts w:asciiTheme="minorHAnsi" w:hAnsiTheme="minorHAnsi" w:cstheme="minorHAnsi"/>
              </w:rPr>
              <w:t>NOTA: En caso de que la Comunidad autónoma correspondiente no disponga de estos módulos, se podrá conceder un pago equivalente al de otra Comunidad autónoma, de forma debidamente justificada por la autoridad competente.</w:t>
            </w:r>
          </w:p>
        </w:tc>
        <w:tc>
          <w:tcPr>
            <w:tcW w:w="1417" w:type="dxa"/>
          </w:tcPr>
          <w:p w14:paraId="745FC92C" w14:textId="67C70CF7"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45DF9857" w14:textId="77777777" w:rsidTr="00792CF8">
        <w:trPr>
          <w:trHeight w:val="347"/>
        </w:trPr>
        <w:tc>
          <w:tcPr>
            <w:tcW w:w="8217" w:type="dxa"/>
            <w:gridSpan w:val="2"/>
            <w:shd w:val="clear" w:color="auto" w:fill="C2D69B" w:themeFill="accent3" w:themeFillTint="99"/>
            <w:hideMark/>
          </w:tcPr>
          <w:p w14:paraId="64345099" w14:textId="77777777" w:rsidR="00F74550" w:rsidRPr="00D62DA2" w:rsidRDefault="00F74550" w:rsidP="00792CF8">
            <w:pPr>
              <w:rPr>
                <w:rFonts w:ascii="Calibri" w:hAnsi="Calibri"/>
                <w:b/>
                <w:bCs/>
              </w:rPr>
            </w:pPr>
            <w:r w:rsidRPr="00D62DA2">
              <w:rPr>
                <w:rFonts w:ascii="Calibri" w:hAnsi="Calibri"/>
                <w:b/>
                <w:bCs/>
              </w:rPr>
              <w:t>Para la actuación A.i.2 Cubiertas inertes en cultivos leñosos.</w:t>
            </w:r>
          </w:p>
        </w:tc>
        <w:tc>
          <w:tcPr>
            <w:tcW w:w="1417" w:type="dxa"/>
            <w:shd w:val="clear" w:color="auto" w:fill="C2D69B" w:themeFill="accent3" w:themeFillTint="99"/>
          </w:tcPr>
          <w:p w14:paraId="4604EC07" w14:textId="77777777" w:rsidR="00F74550" w:rsidRPr="00D62DA2" w:rsidRDefault="00F74550" w:rsidP="00792CF8">
            <w:pPr>
              <w:jc w:val="center"/>
              <w:rPr>
                <w:rFonts w:asciiTheme="minorHAnsi" w:hAnsiTheme="minorHAnsi"/>
                <w:b/>
                <w:bCs/>
              </w:rPr>
            </w:pPr>
          </w:p>
        </w:tc>
      </w:tr>
      <w:tr w:rsidR="00F74550" w:rsidRPr="00D62DA2" w14:paraId="38566788" w14:textId="77777777" w:rsidTr="00792CF8">
        <w:trPr>
          <w:trHeight w:val="78"/>
        </w:trPr>
        <w:tc>
          <w:tcPr>
            <w:tcW w:w="765" w:type="dxa"/>
            <w:shd w:val="clear" w:color="auto" w:fill="auto"/>
            <w:hideMark/>
          </w:tcPr>
          <w:p w14:paraId="2DE42C9B"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258FF879"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1F3BFC59" w14:textId="77777777" w:rsidR="00F74550" w:rsidRPr="00D62DA2" w:rsidRDefault="00F74550" w:rsidP="00792CF8">
            <w:pPr>
              <w:pStyle w:val="Prrafodelista"/>
              <w:numPr>
                <w:ilvl w:val="0"/>
                <w:numId w:val="32"/>
              </w:numPr>
              <w:contextualSpacing w:val="0"/>
              <w:rPr>
                <w:rFonts w:asciiTheme="minorHAnsi" w:hAnsiTheme="minorHAnsi" w:cstheme="minorHAnsi"/>
              </w:rPr>
            </w:pPr>
            <w:r w:rsidRPr="00D62DA2">
              <w:rPr>
                <w:rFonts w:asciiTheme="minorHAnsi" w:hAnsiTheme="minorHAnsi" w:cstheme="minorHAnsi"/>
              </w:rPr>
              <w:t>Declaración responsable de la OP con el compromiso de;</w:t>
            </w:r>
          </w:p>
          <w:p w14:paraId="5B4C9342" w14:textId="77777777" w:rsidR="00F74550" w:rsidRPr="00D62DA2" w:rsidRDefault="00F74550" w:rsidP="00792CF8">
            <w:pPr>
              <w:pStyle w:val="Prrafodelista"/>
              <w:numPr>
                <w:ilvl w:val="0"/>
                <w:numId w:val="33"/>
              </w:numPr>
              <w:contextualSpacing w:val="0"/>
              <w:rPr>
                <w:rFonts w:asciiTheme="minorHAnsi" w:hAnsiTheme="minorHAnsi" w:cstheme="minorHAnsi"/>
              </w:rPr>
            </w:pPr>
            <w:r w:rsidRPr="00D62DA2">
              <w:rPr>
                <w:rFonts w:asciiTheme="minorHAnsi" w:hAnsiTheme="minorHAnsi" w:cstheme="minorHAnsi"/>
              </w:rPr>
              <w:t>Triturar los restos de poda y depositarlos sobre el terreno, estableciendo de este modo una cubierta inerte de restos de poda a modo de “mulching”, sobre el suelo.</w:t>
            </w:r>
          </w:p>
          <w:p w14:paraId="23BA3C45" w14:textId="77777777" w:rsidR="00F74550" w:rsidRPr="00D62DA2" w:rsidRDefault="00F74550" w:rsidP="00792CF8">
            <w:pPr>
              <w:pStyle w:val="Prrafodelista"/>
              <w:numPr>
                <w:ilvl w:val="0"/>
                <w:numId w:val="33"/>
              </w:numPr>
              <w:contextualSpacing w:val="0"/>
              <w:rPr>
                <w:rFonts w:asciiTheme="minorHAnsi" w:hAnsiTheme="minorHAnsi" w:cstheme="minorHAnsi"/>
              </w:rPr>
            </w:pPr>
            <w:r w:rsidRPr="00D62DA2">
              <w:rPr>
                <w:rFonts w:asciiTheme="minorHAnsi" w:hAnsiTheme="minorHAnsi" w:cstheme="minorHAnsi"/>
              </w:rPr>
              <w:t>Depositar sobre el suelo una cantidad de restos de poda que ocupe una superficie mínima, en cada calle del 40% de la anchura libre de la proyección de copa, no pudiendo ser esta anchura inferior a 0,5 metros.</w:t>
            </w:r>
          </w:p>
          <w:p w14:paraId="3AA6EF1F" w14:textId="77777777" w:rsidR="00F74550" w:rsidRPr="00D62DA2" w:rsidRDefault="00F74550" w:rsidP="00792CF8">
            <w:pPr>
              <w:pStyle w:val="Prrafodelista"/>
              <w:numPr>
                <w:ilvl w:val="0"/>
                <w:numId w:val="33"/>
              </w:numPr>
              <w:contextualSpacing w:val="0"/>
              <w:rPr>
                <w:rFonts w:asciiTheme="minorHAnsi" w:hAnsiTheme="minorHAnsi" w:cstheme="minorHAnsi"/>
              </w:rPr>
            </w:pPr>
            <w:r w:rsidRPr="00D62DA2">
              <w:rPr>
                <w:rFonts w:asciiTheme="minorHAnsi" w:hAnsiTheme="minorHAnsi" w:cstheme="minorHAnsi"/>
              </w:rPr>
              <w:t>No realizar tratamientos fitosanitarios sobre la superficie ocupada por la cubierta inerte de restos de poda.</w:t>
            </w:r>
          </w:p>
          <w:p w14:paraId="313039C0" w14:textId="77777777" w:rsidR="00F74550" w:rsidRPr="00D62DA2" w:rsidRDefault="00F74550" w:rsidP="00792CF8">
            <w:pPr>
              <w:pStyle w:val="Prrafodelista"/>
              <w:numPr>
                <w:ilvl w:val="0"/>
                <w:numId w:val="33"/>
              </w:numPr>
              <w:contextualSpacing w:val="0"/>
              <w:rPr>
                <w:rFonts w:asciiTheme="minorHAnsi" w:hAnsiTheme="minorHAnsi" w:cstheme="minorHAnsi"/>
              </w:rPr>
            </w:pPr>
            <w:r>
              <w:rPr>
                <w:rFonts w:asciiTheme="minorHAnsi" w:hAnsiTheme="minorHAnsi" w:cstheme="minorHAnsi"/>
              </w:rPr>
              <w:t>Se podrá r</w:t>
            </w:r>
            <w:r w:rsidRPr="00D62DA2">
              <w:rPr>
                <w:rFonts w:asciiTheme="minorHAnsi" w:hAnsiTheme="minorHAnsi" w:cstheme="minorHAnsi"/>
              </w:rPr>
              <w:t>ealizar de forma excepcional, aquellas labores superficiales poco profundas de mantenimiento sobre las cubiertas que no supongan, en ningún caso, la modificación de la estructura del suelo, ni la desaparición de la cubierta en ningún momento del año, ni que impidan alcanzar los beneficios medioambientales de la misma, únicamente en caso de estar permitidas y definidas por la CARM, en virtud de las características agronómicas de la zona,</w:t>
            </w:r>
          </w:p>
          <w:p w14:paraId="22244B26" w14:textId="77777777" w:rsidR="00F74550" w:rsidRPr="00D62DA2" w:rsidRDefault="00F74550" w:rsidP="00792CF8">
            <w:pPr>
              <w:pStyle w:val="Prrafodelista"/>
              <w:numPr>
                <w:ilvl w:val="0"/>
                <w:numId w:val="33"/>
              </w:numPr>
              <w:contextualSpacing w:val="0"/>
              <w:rPr>
                <w:rFonts w:asciiTheme="minorHAnsi" w:hAnsiTheme="minorHAnsi" w:cstheme="minorHAnsi"/>
              </w:rPr>
            </w:pPr>
            <w:r w:rsidRPr="00D62DA2">
              <w:rPr>
                <w:rFonts w:asciiTheme="minorHAnsi" w:hAnsiTheme="minorHAnsi" w:cstheme="minorHAnsi"/>
              </w:rPr>
              <w:t xml:space="preserve">No realizar esta acción cuando se identifiquen </w:t>
            </w:r>
            <w:r w:rsidRPr="00D62DA2">
              <w:rPr>
                <w:rFonts w:asciiTheme="minorHAnsi" w:hAnsiTheme="minorHAnsi" w:cstheme="minorHAnsi"/>
                <w:b/>
              </w:rPr>
              <w:t>problemas de plagas</w:t>
            </w:r>
            <w:r w:rsidRPr="00D62DA2">
              <w:rPr>
                <w:rFonts w:asciiTheme="minorHAnsi" w:hAnsiTheme="minorHAnsi" w:cstheme="minorHAnsi"/>
              </w:rPr>
              <w:t xml:space="preserve"> sobre los cultivos leñosos, para las cuales, la distribución sobre el terreno de los restos de poda infectados por ellas pudiera propiciar su propagación, y comunicarlo a la CARM para la </w:t>
            </w:r>
            <w:r w:rsidRPr="00D62DA2">
              <w:rPr>
                <w:rFonts w:asciiTheme="minorHAnsi" w:hAnsiTheme="minorHAnsi" w:cstheme="minorHAnsi"/>
                <w:b/>
              </w:rPr>
              <w:t>retirada de la acción</w:t>
            </w:r>
            <w:r w:rsidRPr="00D62DA2">
              <w:rPr>
                <w:rFonts w:asciiTheme="minorHAnsi" w:hAnsiTheme="minorHAnsi" w:cstheme="minorHAnsi"/>
              </w:rPr>
              <w:t xml:space="preserve"> del PO.</w:t>
            </w:r>
          </w:p>
          <w:p w14:paraId="6563C6D2" w14:textId="77777777" w:rsidR="00F74550" w:rsidRPr="00D62DA2" w:rsidRDefault="00F74550" w:rsidP="00792CF8">
            <w:pPr>
              <w:ind w:left="686" w:hanging="510"/>
              <w:rPr>
                <w:rFonts w:asciiTheme="minorHAnsi" w:hAnsiTheme="minorHAnsi" w:cstheme="minorHAnsi"/>
              </w:rPr>
            </w:pPr>
            <w:r w:rsidRPr="00D62DA2">
              <w:rPr>
                <w:rFonts w:asciiTheme="minorHAnsi" w:hAnsiTheme="minorHAnsi" w:cstheme="minorHAnsi"/>
              </w:rPr>
              <w:t xml:space="preserve">NOTA: Una vez realizada la acción, en el caso de que la autoridad competente en materia de sanidad vegetal declare la existencia de una plaga sobre los restos de poda, la gestión de dichos restos se hará conforme a la regulación o recomendaciones existentes para cada tipo de plaga presente. Así, se contemplarán las siguientes situaciones excepcionales, </w:t>
            </w:r>
            <w:r w:rsidRPr="00D62DA2">
              <w:rPr>
                <w:rFonts w:asciiTheme="minorHAnsi" w:hAnsiTheme="minorHAnsi" w:cstheme="minorHAnsi"/>
                <w:b/>
              </w:rPr>
              <w:t>sin perjuicio para que siga siendo admisible esta acción</w:t>
            </w:r>
            <w:r w:rsidRPr="00D62DA2">
              <w:rPr>
                <w:rFonts w:asciiTheme="minorHAnsi" w:hAnsiTheme="minorHAnsi" w:cstheme="minorHAnsi"/>
              </w:rPr>
              <w:t>, en aquellos casos en los que así lo especifique la autoridad competente:</w:t>
            </w:r>
          </w:p>
          <w:p w14:paraId="3FCF5436" w14:textId="77777777" w:rsidR="00F74550" w:rsidRPr="00D62DA2" w:rsidRDefault="00F74550" w:rsidP="00792CF8">
            <w:pPr>
              <w:pStyle w:val="Prrafodelista"/>
              <w:numPr>
                <w:ilvl w:val="0"/>
                <w:numId w:val="34"/>
              </w:numPr>
              <w:ind w:left="1249"/>
              <w:rPr>
                <w:rFonts w:asciiTheme="minorHAnsi" w:hAnsiTheme="minorHAnsi" w:cstheme="minorHAnsi"/>
              </w:rPr>
            </w:pPr>
            <w:r w:rsidRPr="00D62DA2">
              <w:rPr>
                <w:rFonts w:asciiTheme="minorHAnsi" w:hAnsiTheme="minorHAnsi" w:cstheme="minorHAnsi"/>
              </w:rPr>
              <w:t>Se permitirá la aplicación de fitosanitarios sobre la cubierta inerte de restos de poda.</w:t>
            </w:r>
          </w:p>
          <w:p w14:paraId="0FDE6101" w14:textId="77777777" w:rsidR="00F74550" w:rsidRPr="00D62DA2" w:rsidRDefault="00F74550" w:rsidP="00792CF8">
            <w:pPr>
              <w:pStyle w:val="Prrafodelista"/>
              <w:numPr>
                <w:ilvl w:val="0"/>
                <w:numId w:val="34"/>
              </w:numPr>
              <w:ind w:left="1249"/>
              <w:rPr>
                <w:rFonts w:asciiTheme="minorHAnsi" w:hAnsiTheme="minorHAnsi" w:cstheme="minorHAnsi"/>
              </w:rPr>
            </w:pPr>
            <w:r w:rsidRPr="00D62DA2">
              <w:rPr>
                <w:rFonts w:asciiTheme="minorHAnsi" w:hAnsiTheme="minorHAnsi" w:cstheme="minorHAnsi"/>
              </w:rPr>
              <w:t>Se permitirá la retirada de los restos de poda.</w:t>
            </w:r>
          </w:p>
          <w:p w14:paraId="613C1E7B" w14:textId="77777777" w:rsidR="00F74550" w:rsidRPr="00D62DA2" w:rsidRDefault="00F74550" w:rsidP="00792CF8">
            <w:pPr>
              <w:pStyle w:val="Prrafodelista"/>
              <w:numPr>
                <w:ilvl w:val="0"/>
                <w:numId w:val="34"/>
              </w:numPr>
              <w:ind w:left="1249"/>
              <w:rPr>
                <w:rFonts w:asciiTheme="minorHAnsi" w:hAnsiTheme="minorHAnsi" w:cstheme="minorHAnsi"/>
              </w:rPr>
            </w:pPr>
            <w:r w:rsidRPr="00D62DA2">
              <w:rPr>
                <w:rFonts w:asciiTheme="minorHAnsi" w:hAnsiTheme="minorHAnsi" w:cstheme="minorHAnsi"/>
              </w:rPr>
              <w:t>Se permitirá el enterrado de los restos de poda después de su tratamiento.</w:t>
            </w:r>
          </w:p>
        </w:tc>
        <w:tc>
          <w:tcPr>
            <w:tcW w:w="1417" w:type="dxa"/>
            <w:shd w:val="clear" w:color="auto" w:fill="DBE5F1" w:themeFill="accent1" w:themeFillTint="33"/>
          </w:tcPr>
          <w:p w14:paraId="5A6A3A96" w14:textId="5B0C3CAC"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095C060B" w14:textId="77777777" w:rsidTr="00792CF8">
        <w:trPr>
          <w:trHeight w:val="78"/>
        </w:trPr>
        <w:tc>
          <w:tcPr>
            <w:tcW w:w="765" w:type="dxa"/>
            <w:shd w:val="clear" w:color="auto" w:fill="auto"/>
          </w:tcPr>
          <w:p w14:paraId="65CE9A7B" w14:textId="77777777" w:rsidR="00F74550" w:rsidRPr="00D62DA2" w:rsidRDefault="00F74550" w:rsidP="00792CF8">
            <w:pPr>
              <w:rPr>
                <w:rFonts w:ascii="Calibri" w:hAnsi="Calibri"/>
                <w:bCs/>
              </w:rPr>
            </w:pPr>
          </w:p>
        </w:tc>
        <w:tc>
          <w:tcPr>
            <w:tcW w:w="7452" w:type="dxa"/>
            <w:shd w:val="clear" w:color="auto" w:fill="auto"/>
          </w:tcPr>
          <w:p w14:paraId="420944DD"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78A3A680" w14:textId="77777777" w:rsidR="00F74550" w:rsidRPr="00C810AB" w:rsidRDefault="00F74550" w:rsidP="00792CF8">
            <w:pPr>
              <w:pStyle w:val="Prrafodelista"/>
              <w:numPr>
                <w:ilvl w:val="0"/>
                <w:numId w:val="31"/>
              </w:numPr>
              <w:contextualSpacing w:val="0"/>
              <w:rPr>
                <w:rFonts w:asciiTheme="minorHAnsi" w:hAnsiTheme="minorHAnsi" w:cstheme="minorHAnsi"/>
              </w:rPr>
            </w:pPr>
            <w:r w:rsidRPr="00000B2B">
              <w:rPr>
                <w:rFonts w:asciiTheme="minorHAnsi" w:hAnsiTheme="minorHAnsi" w:cstheme="minorHAnsi"/>
              </w:rPr>
              <w:t xml:space="preserve">No existe incompatibilidad a nivel de miembro productor y dentro de una misma anualidad con la adquisición de trituradoras de poda o equivalentes bajo las actuaciones A.2.1 de maquinaria y aperos, A.vii.5. Valorización, tratamiento y </w:t>
            </w:r>
            <w:r w:rsidRPr="00C810AB">
              <w:rPr>
                <w:rFonts w:asciiTheme="minorHAnsi" w:hAnsiTheme="minorHAnsi" w:cstheme="minorHAnsi"/>
              </w:rPr>
              <w:t>recuperación de residuos generados en las fases de producción, transformación, acondicionamiento del producto para su expedición o comercialización y A.vii.7. Desbrozadora, picadora, trituradora, sistema de recuperación de caldos, contenedores de residuos orgánicos, alineadora de poda, trommels.</w:t>
            </w:r>
          </w:p>
          <w:p w14:paraId="393782FF" w14:textId="77777777" w:rsidR="00F74550" w:rsidRPr="00C810AB" w:rsidRDefault="00F74550" w:rsidP="00792CF8">
            <w:pPr>
              <w:pStyle w:val="Prrafodelista"/>
              <w:numPr>
                <w:ilvl w:val="0"/>
                <w:numId w:val="31"/>
              </w:numPr>
              <w:contextualSpacing w:val="0"/>
              <w:rPr>
                <w:rFonts w:asciiTheme="minorHAnsi" w:hAnsiTheme="minorHAnsi" w:cstheme="minorHAnsi"/>
              </w:rPr>
            </w:pPr>
            <w:r w:rsidRPr="00C810AB">
              <w:rPr>
                <w:rFonts w:asciiTheme="minorHAnsi" w:hAnsiTheme="minorHAnsi" w:cstheme="minorHAnsi"/>
              </w:rPr>
              <w:t>No existe incompatibilidad con los eco – regímenes.</w:t>
            </w:r>
          </w:p>
          <w:p w14:paraId="21A94C47" w14:textId="77777777" w:rsidR="00F74550" w:rsidRPr="00053D0A" w:rsidRDefault="00F74550" w:rsidP="00792CF8">
            <w:pPr>
              <w:pStyle w:val="Prrafodelista"/>
              <w:numPr>
                <w:ilvl w:val="0"/>
                <w:numId w:val="31"/>
              </w:numPr>
              <w:ind w:hanging="357"/>
              <w:contextualSpacing w:val="0"/>
              <w:rPr>
                <w:rFonts w:asciiTheme="minorHAnsi" w:hAnsiTheme="minorHAnsi" w:cstheme="minorHAnsi"/>
              </w:rPr>
            </w:pPr>
            <w:r w:rsidRPr="00C810AB">
              <w:rPr>
                <w:rFonts w:asciiTheme="minorHAnsi" w:hAnsiTheme="minorHAnsi" w:cstheme="minorHAnsi"/>
              </w:rPr>
              <w:t>Los importes máximos del pago con cargo al</w:t>
            </w:r>
            <w:r w:rsidRPr="00D62DA2">
              <w:rPr>
                <w:rFonts w:asciiTheme="minorHAnsi" w:hAnsiTheme="minorHAnsi" w:cstheme="minorHAnsi"/>
              </w:rPr>
              <w:t xml:space="preserve"> PO se corresponden con los importes a tanto alzado establecidos.</w:t>
            </w:r>
          </w:p>
        </w:tc>
        <w:tc>
          <w:tcPr>
            <w:tcW w:w="1417" w:type="dxa"/>
          </w:tcPr>
          <w:p w14:paraId="76DFF8E3" w14:textId="3B59C807"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2A902F99" w14:textId="77777777" w:rsidTr="00792CF8">
        <w:trPr>
          <w:trHeight w:val="347"/>
        </w:trPr>
        <w:tc>
          <w:tcPr>
            <w:tcW w:w="8217" w:type="dxa"/>
            <w:gridSpan w:val="2"/>
            <w:shd w:val="clear" w:color="auto" w:fill="C2D69B" w:themeFill="accent3" w:themeFillTint="99"/>
            <w:hideMark/>
          </w:tcPr>
          <w:p w14:paraId="2A6084ED" w14:textId="77777777" w:rsidR="00F74550" w:rsidRPr="00D62DA2" w:rsidRDefault="00F74550" w:rsidP="00792CF8">
            <w:pPr>
              <w:rPr>
                <w:rFonts w:ascii="Calibri" w:hAnsi="Calibri"/>
                <w:b/>
                <w:bCs/>
              </w:rPr>
            </w:pPr>
            <w:r w:rsidRPr="00D62DA2">
              <w:rPr>
                <w:rFonts w:ascii="Calibri" w:hAnsi="Calibri"/>
                <w:b/>
                <w:bCs/>
              </w:rPr>
              <w:t>Para la actuación A.i.3 Utilización de compost, incluido el procedente de los restos de manipulado y envasado.</w:t>
            </w:r>
          </w:p>
        </w:tc>
        <w:tc>
          <w:tcPr>
            <w:tcW w:w="1417" w:type="dxa"/>
            <w:shd w:val="clear" w:color="auto" w:fill="C2D69B" w:themeFill="accent3" w:themeFillTint="99"/>
          </w:tcPr>
          <w:p w14:paraId="53D84306" w14:textId="77777777" w:rsidR="00F74550" w:rsidRPr="00D62DA2" w:rsidRDefault="00F74550" w:rsidP="00792CF8">
            <w:pPr>
              <w:jc w:val="center"/>
              <w:rPr>
                <w:rFonts w:asciiTheme="minorHAnsi" w:hAnsiTheme="minorHAnsi"/>
                <w:b/>
                <w:bCs/>
              </w:rPr>
            </w:pPr>
          </w:p>
        </w:tc>
      </w:tr>
      <w:tr w:rsidR="00F74550" w:rsidRPr="00D62DA2" w14:paraId="4ECE4635" w14:textId="77777777" w:rsidTr="00792CF8">
        <w:trPr>
          <w:trHeight w:val="78"/>
        </w:trPr>
        <w:tc>
          <w:tcPr>
            <w:tcW w:w="765" w:type="dxa"/>
            <w:shd w:val="clear" w:color="auto" w:fill="auto"/>
            <w:hideMark/>
          </w:tcPr>
          <w:p w14:paraId="787EC211"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31E7FCF0"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2BDF5948" w14:textId="77777777" w:rsidR="00F74550" w:rsidRPr="00D62DA2" w:rsidRDefault="00F74550" w:rsidP="00792CF8">
            <w:pPr>
              <w:pStyle w:val="Prrafodelista"/>
              <w:numPr>
                <w:ilvl w:val="0"/>
                <w:numId w:val="35"/>
              </w:numPr>
              <w:ind w:hanging="357"/>
              <w:contextualSpacing w:val="0"/>
              <w:rPr>
                <w:rFonts w:asciiTheme="minorHAnsi" w:hAnsiTheme="minorHAnsi" w:cstheme="minorHAnsi"/>
              </w:rPr>
            </w:pPr>
            <w:r w:rsidRPr="00D62DA2">
              <w:rPr>
                <w:rFonts w:asciiTheme="minorHAnsi" w:hAnsiTheme="minorHAnsi" w:cstheme="minorHAnsi"/>
              </w:rPr>
              <w:t>Declaración responsable de la OP con el compromiso de:</w:t>
            </w:r>
          </w:p>
          <w:p w14:paraId="3270EDAF" w14:textId="77777777" w:rsidR="00F74550" w:rsidRDefault="00F74550" w:rsidP="00792CF8">
            <w:pPr>
              <w:pStyle w:val="Prrafodelista"/>
              <w:numPr>
                <w:ilvl w:val="0"/>
                <w:numId w:val="36"/>
              </w:numPr>
              <w:ind w:hanging="357"/>
              <w:contextualSpacing w:val="0"/>
              <w:rPr>
                <w:rFonts w:asciiTheme="minorHAnsi" w:hAnsiTheme="minorHAnsi" w:cstheme="minorHAnsi"/>
              </w:rPr>
            </w:pPr>
            <w:r w:rsidRPr="00D62DA2">
              <w:rPr>
                <w:rFonts w:asciiTheme="minorHAnsi" w:hAnsiTheme="minorHAnsi" w:cstheme="minorHAnsi"/>
              </w:rPr>
              <w:t>Utilizar compost de origen vegetal u otros con una dosis mínima de 10 t/ha.</w:t>
            </w:r>
            <w:r>
              <w:rPr>
                <w:rFonts w:asciiTheme="minorHAnsi" w:hAnsiTheme="minorHAnsi" w:cstheme="minorHAnsi"/>
              </w:rPr>
              <w:t xml:space="preserve"> Los productos a utilizar deberán ser:</w:t>
            </w:r>
          </w:p>
          <w:p w14:paraId="315B13D7" w14:textId="77777777" w:rsidR="00F74550" w:rsidRDefault="00F74550" w:rsidP="00792CF8">
            <w:pPr>
              <w:pStyle w:val="Prrafodelista"/>
              <w:numPr>
                <w:ilvl w:val="1"/>
                <w:numId w:val="36"/>
              </w:numPr>
              <w:contextualSpacing w:val="0"/>
              <w:rPr>
                <w:rFonts w:asciiTheme="minorHAnsi" w:hAnsiTheme="minorHAnsi" w:cstheme="minorHAnsi"/>
              </w:rPr>
            </w:pPr>
            <w:r>
              <w:rPr>
                <w:rFonts w:asciiTheme="minorHAnsi" w:hAnsiTheme="minorHAnsi" w:cstheme="minorHAnsi"/>
              </w:rPr>
              <w:t>Tipos 6.02, 6.03, 6.04 y 6.09 del Real Decreto 506/2013, de 28 de junio, siempre que los productos estén inscritos en el Registro de productos fertilizantes del MAPA, o bien,</w:t>
            </w:r>
          </w:p>
          <w:p w14:paraId="0E14DA9A" w14:textId="77777777" w:rsidR="00F74550" w:rsidRPr="00D62DA2" w:rsidRDefault="00F74550" w:rsidP="00792CF8">
            <w:pPr>
              <w:pStyle w:val="Prrafodelista"/>
              <w:numPr>
                <w:ilvl w:val="1"/>
                <w:numId w:val="36"/>
              </w:numPr>
              <w:contextualSpacing w:val="0"/>
              <w:rPr>
                <w:rFonts w:asciiTheme="minorHAnsi" w:hAnsiTheme="minorHAnsi" w:cstheme="minorHAnsi"/>
              </w:rPr>
            </w:pPr>
            <w:r>
              <w:rPr>
                <w:rFonts w:asciiTheme="minorHAnsi" w:hAnsiTheme="minorHAnsi" w:cstheme="minorHAnsi"/>
              </w:rPr>
              <w:t>Aquellos comercializados bajo la categoría CFP 3 (A) y CFP 4 siempre que se aplique sobre el suelo en el que se realiza la acción (en este caso se comprobará además la procedencia orgánica principal del sustrato de cultivo), del Reglamento 2019/1009, de 5 de junio de 2019, que cuenten con su marcado CE y su declaración de conformidad, y estén formulados a partir de la CMC 3 de dicho Reglamento, según la ficha técnica del proveedor o fabricante.</w:t>
            </w:r>
          </w:p>
          <w:p w14:paraId="511301F6" w14:textId="77777777" w:rsidR="00F74550" w:rsidRPr="00D62DA2" w:rsidRDefault="00F74550" w:rsidP="00792CF8">
            <w:pPr>
              <w:pStyle w:val="Prrafodelista"/>
              <w:numPr>
                <w:ilvl w:val="0"/>
                <w:numId w:val="36"/>
              </w:numPr>
              <w:contextualSpacing w:val="0"/>
              <w:rPr>
                <w:rFonts w:asciiTheme="minorHAnsi" w:hAnsiTheme="minorHAnsi" w:cstheme="minorHAnsi"/>
              </w:rPr>
            </w:pPr>
            <w:r w:rsidRPr="00D62DA2">
              <w:rPr>
                <w:rFonts w:asciiTheme="minorHAnsi" w:hAnsiTheme="minorHAnsi" w:cstheme="minorHAnsi"/>
              </w:rPr>
              <w:lastRenderedPageBreak/>
              <w:t xml:space="preserve">Mantenimiento </w:t>
            </w:r>
            <w:r w:rsidRPr="00CA7007">
              <w:rPr>
                <w:rFonts w:asciiTheme="minorHAnsi" w:hAnsiTheme="minorHAnsi" w:cstheme="minorHAnsi"/>
              </w:rPr>
              <w:t>de la acción en el programa operativo durante al menos cinco años. En caso de que la duración del programa operativo sea menor a cinco años, la acción deberá continuarse en el programa operativo siguiente hasta cumplir los cinco años</w:t>
            </w:r>
          </w:p>
        </w:tc>
        <w:tc>
          <w:tcPr>
            <w:tcW w:w="1417" w:type="dxa"/>
          </w:tcPr>
          <w:p w14:paraId="613F2729" w14:textId="34033081"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D62DA2" w14:paraId="11571674" w14:textId="77777777" w:rsidTr="00792CF8">
        <w:trPr>
          <w:trHeight w:val="78"/>
        </w:trPr>
        <w:tc>
          <w:tcPr>
            <w:tcW w:w="765" w:type="dxa"/>
            <w:shd w:val="clear" w:color="auto" w:fill="auto"/>
          </w:tcPr>
          <w:p w14:paraId="5A6831D3" w14:textId="77777777" w:rsidR="00F74550" w:rsidRPr="00D62DA2" w:rsidRDefault="00F74550" w:rsidP="00792CF8">
            <w:pPr>
              <w:rPr>
                <w:rFonts w:ascii="Calibri" w:hAnsi="Calibri"/>
                <w:bCs/>
              </w:rPr>
            </w:pPr>
          </w:p>
        </w:tc>
        <w:tc>
          <w:tcPr>
            <w:tcW w:w="7452" w:type="dxa"/>
            <w:shd w:val="clear" w:color="auto" w:fill="auto"/>
          </w:tcPr>
          <w:p w14:paraId="6A4C4BEF" w14:textId="77777777" w:rsidR="00F74550" w:rsidRPr="00893DA1" w:rsidRDefault="00F74550" w:rsidP="00792CF8">
            <w:pPr>
              <w:rPr>
                <w:rFonts w:asciiTheme="minorHAnsi" w:hAnsiTheme="minorHAnsi" w:cstheme="minorHAnsi"/>
              </w:rPr>
            </w:pPr>
            <w:r w:rsidRPr="00D62DA2">
              <w:rPr>
                <w:rFonts w:asciiTheme="minorHAnsi" w:hAnsiTheme="minorHAnsi" w:cstheme="minorHAnsi"/>
              </w:rPr>
              <w:t>SE COMPRUEBA QUE:</w:t>
            </w:r>
          </w:p>
          <w:p w14:paraId="0C09F954" w14:textId="77777777" w:rsidR="00F74550" w:rsidRPr="00D62DA2" w:rsidRDefault="00F74550" w:rsidP="00792CF8">
            <w:pPr>
              <w:pStyle w:val="Prrafodelista"/>
              <w:numPr>
                <w:ilvl w:val="0"/>
                <w:numId w:val="31"/>
              </w:numPr>
              <w:ind w:hanging="357"/>
              <w:contextualSpacing w:val="0"/>
              <w:rPr>
                <w:rFonts w:asciiTheme="minorHAnsi" w:hAnsiTheme="minorHAnsi" w:cstheme="minorHAnsi"/>
              </w:rPr>
            </w:pPr>
            <w:r w:rsidRPr="00D62DA2">
              <w:rPr>
                <w:rFonts w:asciiTheme="minorHAnsi" w:hAnsiTheme="minorHAnsi" w:cstheme="minorHAnsi"/>
              </w:rPr>
              <w:t xml:space="preserve">No existe incompatibilidad a nivel de miembro productor y dentro de una misma anualidad con la acción A.vii.5. </w:t>
            </w:r>
            <w:r w:rsidRPr="00794FCF">
              <w:rPr>
                <w:rFonts w:asciiTheme="minorHAnsi" w:hAnsiTheme="minorHAnsi" w:cstheme="minorHAnsi"/>
                <w:iCs/>
              </w:rPr>
              <w:t>Valorización, tratamiento y recuperación de residuos generados en las fases de producción, transformación, acondicionamiento del producto para su expedición o comercialización</w:t>
            </w:r>
            <w:r>
              <w:rPr>
                <w:rFonts w:asciiTheme="minorHAnsi" w:hAnsiTheme="minorHAnsi" w:cstheme="minorHAnsi"/>
              </w:rPr>
              <w:t xml:space="preserve">, </w:t>
            </w:r>
            <w:r w:rsidRPr="00794FCF">
              <w:rPr>
                <w:rFonts w:asciiTheme="minorHAnsi" w:hAnsiTheme="minorHAnsi" w:cstheme="minorHAnsi"/>
              </w:rPr>
              <w:t>con la acción</w:t>
            </w:r>
            <w:r w:rsidRPr="00D62DA2">
              <w:rPr>
                <w:rFonts w:asciiTheme="minorHAnsi" w:hAnsiTheme="minorHAnsi" w:cstheme="minorHAnsi"/>
              </w:rPr>
              <w:t xml:space="preserve"> A.i.</w:t>
            </w:r>
            <w:r>
              <w:rPr>
                <w:rFonts w:asciiTheme="minorHAnsi" w:hAnsiTheme="minorHAnsi" w:cstheme="minorHAnsi"/>
              </w:rPr>
              <w:t>1</w:t>
            </w:r>
            <w:r w:rsidRPr="00D62DA2">
              <w:rPr>
                <w:rFonts w:asciiTheme="minorHAnsi" w:hAnsiTheme="minorHAnsi" w:cstheme="minorHAnsi"/>
              </w:rPr>
              <w:t xml:space="preserve">9 </w:t>
            </w:r>
            <w:r>
              <w:rPr>
                <w:rFonts w:asciiTheme="minorHAnsi" w:hAnsiTheme="minorHAnsi" w:cstheme="minorHAnsi"/>
              </w:rPr>
              <w:t xml:space="preserve">Incorporación de compost para la mejora del aprovechamiento del agua en el suelo </w:t>
            </w:r>
            <w:r w:rsidRPr="00D62DA2">
              <w:rPr>
                <w:rFonts w:asciiTheme="minorHAnsi" w:hAnsiTheme="minorHAnsi" w:cstheme="minorHAnsi"/>
              </w:rPr>
              <w:t>y con la A.i.11 Enmiendas orgánicas previas a la implantación de cultivos plurianuales.</w:t>
            </w:r>
          </w:p>
          <w:p w14:paraId="75AEB566" w14:textId="77777777" w:rsidR="00F74550" w:rsidRPr="00D62DA2" w:rsidRDefault="00F74550" w:rsidP="00792CF8">
            <w:pPr>
              <w:pStyle w:val="Prrafodelista"/>
              <w:numPr>
                <w:ilvl w:val="0"/>
                <w:numId w:val="31"/>
              </w:numPr>
              <w:ind w:hanging="357"/>
              <w:contextualSpacing w:val="0"/>
              <w:rPr>
                <w:rFonts w:asciiTheme="minorHAnsi" w:hAnsiTheme="minorHAnsi" w:cstheme="minorHAnsi"/>
              </w:rPr>
            </w:pPr>
            <w:r w:rsidRPr="00D62DA2">
              <w:rPr>
                <w:rFonts w:asciiTheme="minorHAnsi" w:hAnsiTheme="minorHAnsi" w:cstheme="minorHAnsi"/>
              </w:rPr>
              <w:t>Los importes máximos del pago con cargo al PO se corresponden con los importes a tanto alzado establecidos.</w:t>
            </w:r>
          </w:p>
        </w:tc>
        <w:tc>
          <w:tcPr>
            <w:tcW w:w="1417" w:type="dxa"/>
          </w:tcPr>
          <w:p w14:paraId="4A71F880" w14:textId="4DA5C66E"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46807A89" w14:textId="77777777" w:rsidTr="00792CF8">
        <w:trPr>
          <w:trHeight w:val="347"/>
        </w:trPr>
        <w:tc>
          <w:tcPr>
            <w:tcW w:w="8217" w:type="dxa"/>
            <w:gridSpan w:val="2"/>
            <w:shd w:val="clear" w:color="auto" w:fill="C2D69B" w:themeFill="accent3" w:themeFillTint="99"/>
            <w:hideMark/>
          </w:tcPr>
          <w:p w14:paraId="55050C59" w14:textId="77777777" w:rsidR="00F74550" w:rsidRPr="00D62DA2" w:rsidRDefault="00F74550" w:rsidP="00792CF8">
            <w:pPr>
              <w:rPr>
                <w:rFonts w:ascii="Calibri" w:hAnsi="Calibri"/>
                <w:b/>
                <w:bCs/>
              </w:rPr>
            </w:pPr>
            <w:r w:rsidRPr="00D62DA2">
              <w:rPr>
                <w:rFonts w:ascii="Calibri" w:hAnsi="Calibri"/>
                <w:b/>
                <w:bCs/>
              </w:rPr>
              <w:t>Para la actuación A.i.4 Realización de abonado en verde mediante leguminosas y otras especies (incluidas crucíferas y gramíneas).</w:t>
            </w:r>
          </w:p>
        </w:tc>
        <w:tc>
          <w:tcPr>
            <w:tcW w:w="1417" w:type="dxa"/>
            <w:shd w:val="clear" w:color="auto" w:fill="C2D69B" w:themeFill="accent3" w:themeFillTint="99"/>
          </w:tcPr>
          <w:p w14:paraId="3DB7929E" w14:textId="77777777" w:rsidR="00F74550" w:rsidRPr="00D62DA2" w:rsidRDefault="00F74550" w:rsidP="00792CF8">
            <w:pPr>
              <w:jc w:val="center"/>
              <w:rPr>
                <w:rFonts w:asciiTheme="minorHAnsi" w:hAnsiTheme="minorHAnsi"/>
                <w:b/>
                <w:bCs/>
              </w:rPr>
            </w:pPr>
          </w:p>
        </w:tc>
      </w:tr>
      <w:tr w:rsidR="00F74550" w:rsidRPr="00D62DA2" w14:paraId="5B403EB5" w14:textId="77777777" w:rsidTr="00792CF8">
        <w:trPr>
          <w:trHeight w:val="78"/>
        </w:trPr>
        <w:tc>
          <w:tcPr>
            <w:tcW w:w="765" w:type="dxa"/>
            <w:shd w:val="clear" w:color="auto" w:fill="auto"/>
            <w:hideMark/>
          </w:tcPr>
          <w:p w14:paraId="49E9AA04"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242C49E6"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521BCC5A" w14:textId="77777777" w:rsidR="00F74550" w:rsidRPr="00D62DA2" w:rsidRDefault="00F74550" w:rsidP="00792CF8">
            <w:pPr>
              <w:pStyle w:val="Prrafodelista"/>
              <w:numPr>
                <w:ilvl w:val="0"/>
                <w:numId w:val="35"/>
              </w:numPr>
              <w:ind w:hanging="357"/>
              <w:contextualSpacing w:val="0"/>
              <w:rPr>
                <w:rFonts w:asciiTheme="minorHAnsi" w:hAnsiTheme="minorHAnsi" w:cstheme="minorHAnsi"/>
              </w:rPr>
            </w:pPr>
            <w:r w:rsidRPr="00D62DA2">
              <w:rPr>
                <w:rFonts w:asciiTheme="minorHAnsi" w:hAnsiTheme="minorHAnsi" w:cstheme="minorHAnsi"/>
              </w:rPr>
              <w:t>Declaración responsable de la OP con el compromiso de:</w:t>
            </w:r>
          </w:p>
          <w:p w14:paraId="0F7B83B2" w14:textId="77777777" w:rsidR="00F74550" w:rsidRPr="00D62DA2" w:rsidRDefault="00F74550" w:rsidP="00792CF8">
            <w:pPr>
              <w:pStyle w:val="Prrafodelista"/>
              <w:numPr>
                <w:ilvl w:val="0"/>
                <w:numId w:val="36"/>
              </w:numPr>
              <w:ind w:hanging="357"/>
              <w:contextualSpacing w:val="0"/>
              <w:rPr>
                <w:rFonts w:asciiTheme="minorHAnsi" w:hAnsiTheme="minorHAnsi" w:cstheme="minorHAnsi"/>
              </w:rPr>
            </w:pPr>
            <w:r w:rsidRPr="00D62DA2">
              <w:rPr>
                <w:rFonts w:asciiTheme="minorHAnsi" w:hAnsiTheme="minorHAnsi" w:cstheme="minorHAnsi"/>
              </w:rPr>
              <w:t>Utilizar abonado en verde de leguminosas, gramíneas o crucíferas.</w:t>
            </w:r>
          </w:p>
          <w:p w14:paraId="107805D4" w14:textId="77777777" w:rsidR="00F74550" w:rsidRPr="00D62DA2" w:rsidRDefault="00F74550" w:rsidP="00792CF8">
            <w:pPr>
              <w:pStyle w:val="Prrafodelista"/>
              <w:numPr>
                <w:ilvl w:val="0"/>
                <w:numId w:val="36"/>
              </w:numPr>
              <w:ind w:hanging="357"/>
              <w:contextualSpacing w:val="0"/>
              <w:rPr>
                <w:rFonts w:asciiTheme="minorHAnsi" w:hAnsiTheme="minorHAnsi" w:cstheme="minorHAnsi"/>
              </w:rPr>
            </w:pPr>
            <w:r w:rsidRPr="00D62DA2">
              <w:rPr>
                <w:rFonts w:asciiTheme="minorHAnsi" w:hAnsiTheme="minorHAnsi" w:cstheme="minorHAnsi"/>
              </w:rPr>
              <w:t>Mantenimiento de las inversiones durante al menos cinco años. Y que en caso necesario la acción se continuará en el PO siguiente hasta cumplir los cinco años.</w:t>
            </w:r>
          </w:p>
        </w:tc>
        <w:tc>
          <w:tcPr>
            <w:tcW w:w="1417" w:type="dxa"/>
          </w:tcPr>
          <w:p w14:paraId="67845866" w14:textId="1C558015"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7A1EF9F4" w14:textId="77777777" w:rsidTr="00792CF8">
        <w:trPr>
          <w:trHeight w:val="78"/>
        </w:trPr>
        <w:tc>
          <w:tcPr>
            <w:tcW w:w="765" w:type="dxa"/>
            <w:shd w:val="clear" w:color="auto" w:fill="auto"/>
          </w:tcPr>
          <w:p w14:paraId="4AB2970C" w14:textId="77777777" w:rsidR="00F74550" w:rsidRPr="00D62DA2" w:rsidRDefault="00F74550" w:rsidP="00792CF8">
            <w:pPr>
              <w:rPr>
                <w:rFonts w:ascii="Calibri" w:hAnsi="Calibri"/>
                <w:bCs/>
              </w:rPr>
            </w:pPr>
          </w:p>
        </w:tc>
        <w:tc>
          <w:tcPr>
            <w:tcW w:w="7452" w:type="dxa"/>
            <w:shd w:val="clear" w:color="auto" w:fill="auto"/>
          </w:tcPr>
          <w:p w14:paraId="40597369"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42AD6AFF" w14:textId="77777777" w:rsidR="00F74550" w:rsidRPr="00D62DA2" w:rsidRDefault="00F74550" w:rsidP="00792CF8">
            <w:pPr>
              <w:pStyle w:val="Prrafodelista"/>
              <w:numPr>
                <w:ilvl w:val="0"/>
                <w:numId w:val="37"/>
              </w:numPr>
              <w:suppressAutoHyphens/>
              <w:autoSpaceDE w:val="0"/>
              <w:contextualSpacing w:val="0"/>
              <w:rPr>
                <w:rFonts w:ascii="Calibri" w:hAnsi="Calibri"/>
              </w:rPr>
            </w:pPr>
            <w:r w:rsidRPr="00D62DA2">
              <w:rPr>
                <w:rFonts w:ascii="Calibri" w:hAnsi="Calibri"/>
              </w:rPr>
              <w:t>Que el importe de la ayuda solicitada es conforme con los importes a tanto alzado establecidos.</w:t>
            </w:r>
          </w:p>
          <w:p w14:paraId="11EE890A" w14:textId="77777777" w:rsidR="00F74550" w:rsidRPr="00D62DA2" w:rsidRDefault="00F74550" w:rsidP="00792CF8">
            <w:pPr>
              <w:pStyle w:val="Prrafodelista"/>
              <w:numPr>
                <w:ilvl w:val="0"/>
                <w:numId w:val="37"/>
              </w:numPr>
              <w:suppressAutoHyphens/>
              <w:autoSpaceDE w:val="0"/>
              <w:contextualSpacing w:val="0"/>
              <w:rPr>
                <w:rFonts w:ascii="Calibri" w:hAnsi="Calibri"/>
              </w:rPr>
            </w:pPr>
            <w:r w:rsidRPr="00D62DA2">
              <w:rPr>
                <w:rFonts w:ascii="Calibri" w:hAnsi="Calibri"/>
              </w:rPr>
              <w:t>No se realiza a menos de 1.500 m del Mar Menor al no ser admisible conforme al artículo 29.4 de la Ley 3/2020, de 27 de julio, de recuperación y protección del Mar Menor.</w:t>
            </w:r>
          </w:p>
          <w:p w14:paraId="070BF44A" w14:textId="77777777" w:rsidR="00F74550" w:rsidRPr="00D62DA2" w:rsidRDefault="00F74550" w:rsidP="00792CF8">
            <w:pPr>
              <w:pStyle w:val="Prrafodelista"/>
              <w:numPr>
                <w:ilvl w:val="0"/>
                <w:numId w:val="37"/>
              </w:numPr>
              <w:suppressAutoHyphens/>
              <w:autoSpaceDE w:val="0"/>
              <w:contextualSpacing w:val="0"/>
              <w:rPr>
                <w:rFonts w:ascii="Calibri" w:hAnsi="Calibri"/>
              </w:rPr>
            </w:pPr>
            <w:r w:rsidRPr="00D62DA2">
              <w:rPr>
                <w:rFonts w:ascii="Calibri" w:hAnsi="Calibri"/>
              </w:rPr>
              <w:t>Las superficies son subvencionables conforme a la Ley 3/2020, de 27 de julio, de recuperación y protección del Mar Menor.</w:t>
            </w:r>
          </w:p>
          <w:p w14:paraId="70A78270" w14:textId="77777777" w:rsidR="00F74550" w:rsidRPr="00D62DA2" w:rsidRDefault="00F74550" w:rsidP="00792CF8">
            <w:pPr>
              <w:pStyle w:val="Prrafodelista"/>
              <w:suppressAutoHyphens/>
              <w:autoSpaceDE w:val="0"/>
              <w:ind w:firstLine="0"/>
              <w:contextualSpacing w:val="0"/>
              <w:rPr>
                <w:rFonts w:ascii="Calibri" w:hAnsi="Calibri"/>
              </w:rPr>
            </w:pPr>
            <w:r w:rsidRPr="00D62DA2">
              <w:rPr>
                <w:rFonts w:ascii="Calibri" w:hAnsi="Calibri"/>
              </w:rPr>
              <w:t>NOTA: Las superficies no son subvencionables si se encuentran a menos de 1.500 m del Mar Menor, por no ser una práctica admitida (artículo 29.4). Tampoco es subvencionable en las zonas 1 y 2 por ser práctica obligatoria, en caso de no realizar otras aplicaciones de abonos orgánicos o productos fertilizantes a base de microorganismos (artículo 40.7).</w:t>
            </w:r>
          </w:p>
        </w:tc>
        <w:tc>
          <w:tcPr>
            <w:tcW w:w="1417" w:type="dxa"/>
          </w:tcPr>
          <w:p w14:paraId="6543EE6F" w14:textId="0427D1D8"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4D9D1B40" w14:textId="77777777" w:rsidTr="00792CF8">
        <w:trPr>
          <w:trHeight w:val="347"/>
        </w:trPr>
        <w:tc>
          <w:tcPr>
            <w:tcW w:w="8217" w:type="dxa"/>
            <w:gridSpan w:val="2"/>
            <w:shd w:val="clear" w:color="auto" w:fill="C2D69B" w:themeFill="accent3" w:themeFillTint="99"/>
            <w:hideMark/>
          </w:tcPr>
          <w:p w14:paraId="1167F97C" w14:textId="77777777" w:rsidR="00F74550" w:rsidRPr="00D62DA2" w:rsidRDefault="00F74550" w:rsidP="00792CF8">
            <w:pPr>
              <w:rPr>
                <w:rFonts w:ascii="Calibri" w:hAnsi="Calibri"/>
                <w:b/>
                <w:bCs/>
              </w:rPr>
            </w:pPr>
            <w:r w:rsidRPr="00D62DA2">
              <w:rPr>
                <w:rFonts w:ascii="Calibri" w:hAnsi="Calibri"/>
                <w:b/>
                <w:bCs/>
              </w:rPr>
              <w:t>Para la actuación A.i.5 Realización de abonado en verde mediante restos de la propia explotación en hortícolas, incluida la incorporación de los restos de la planta hortícola mediante el uso de trituradoras, entre otros, en el cultivo de tomate para industria.</w:t>
            </w:r>
          </w:p>
        </w:tc>
        <w:tc>
          <w:tcPr>
            <w:tcW w:w="1417" w:type="dxa"/>
            <w:shd w:val="clear" w:color="auto" w:fill="C2D69B" w:themeFill="accent3" w:themeFillTint="99"/>
          </w:tcPr>
          <w:p w14:paraId="5CDAB6A1" w14:textId="77777777" w:rsidR="00F74550" w:rsidRPr="00D62DA2" w:rsidRDefault="00F74550" w:rsidP="00792CF8">
            <w:pPr>
              <w:jc w:val="center"/>
              <w:rPr>
                <w:rFonts w:asciiTheme="minorHAnsi" w:hAnsiTheme="minorHAnsi"/>
                <w:b/>
                <w:bCs/>
              </w:rPr>
            </w:pPr>
          </w:p>
        </w:tc>
      </w:tr>
      <w:tr w:rsidR="00C17B48" w:rsidRPr="00D62DA2" w14:paraId="46DC9087" w14:textId="77777777" w:rsidTr="00792CF8">
        <w:trPr>
          <w:trHeight w:val="78"/>
        </w:trPr>
        <w:tc>
          <w:tcPr>
            <w:tcW w:w="765" w:type="dxa"/>
            <w:shd w:val="clear" w:color="auto" w:fill="auto"/>
            <w:hideMark/>
          </w:tcPr>
          <w:p w14:paraId="1F2B3B25"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5888CC90"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APORTA:</w:t>
            </w:r>
          </w:p>
          <w:p w14:paraId="131C8D27" w14:textId="77777777" w:rsidR="00C17B48" w:rsidRPr="00D62DA2" w:rsidRDefault="00C17B48" w:rsidP="00C17B48">
            <w:pPr>
              <w:pStyle w:val="Prrafodelista"/>
              <w:numPr>
                <w:ilvl w:val="0"/>
                <w:numId w:val="35"/>
              </w:numPr>
              <w:ind w:hanging="357"/>
              <w:contextualSpacing w:val="0"/>
              <w:rPr>
                <w:rFonts w:asciiTheme="minorHAnsi" w:hAnsiTheme="minorHAnsi" w:cstheme="minorHAnsi"/>
              </w:rPr>
            </w:pPr>
            <w:r w:rsidRPr="00D62DA2">
              <w:rPr>
                <w:rFonts w:asciiTheme="minorHAnsi" w:hAnsiTheme="minorHAnsi" w:cstheme="minorHAnsi"/>
              </w:rPr>
              <w:t>Declaración responsable de la OP con el compromiso de:</w:t>
            </w:r>
          </w:p>
          <w:p w14:paraId="495FC6AB" w14:textId="77777777" w:rsidR="00C17B48" w:rsidRDefault="00C17B48" w:rsidP="00C17B48">
            <w:pPr>
              <w:pStyle w:val="Prrafodelista"/>
              <w:numPr>
                <w:ilvl w:val="0"/>
                <w:numId w:val="36"/>
              </w:numPr>
              <w:rPr>
                <w:rFonts w:asciiTheme="minorHAnsi" w:hAnsiTheme="minorHAnsi" w:cstheme="minorHAnsi"/>
              </w:rPr>
            </w:pPr>
            <w:r w:rsidRPr="00D62DA2">
              <w:rPr>
                <w:rFonts w:asciiTheme="minorHAnsi" w:hAnsiTheme="minorHAnsi" w:cstheme="minorHAnsi"/>
              </w:rPr>
              <w:t>Realizar abonado en verde con restos de la propia explotación en hortícolas de invernadero o aire libre.</w:t>
            </w:r>
          </w:p>
          <w:p w14:paraId="7A555C1E" w14:textId="77777777" w:rsidR="00C17B48" w:rsidRPr="00FE76DA" w:rsidRDefault="00C17B48" w:rsidP="00C17B48">
            <w:pPr>
              <w:pStyle w:val="Prrafodelista"/>
              <w:numPr>
                <w:ilvl w:val="0"/>
                <w:numId w:val="36"/>
              </w:numPr>
              <w:rPr>
                <w:rFonts w:asciiTheme="minorHAnsi" w:hAnsiTheme="minorHAnsi" w:cstheme="minorHAnsi"/>
              </w:rPr>
            </w:pPr>
            <w:r w:rsidRPr="00FE76DA">
              <w:rPr>
                <w:rFonts w:asciiTheme="minorHAnsi" w:hAnsiTheme="minorHAnsi" w:cstheme="minorHAnsi"/>
              </w:rPr>
              <w:t>Los restos vegetales que se incorporen al suelo deberán estar libres de todo tipo de elementos plásticos utilizados en el cultivo, tales como rafias o entutorado.</w:t>
            </w:r>
          </w:p>
          <w:p w14:paraId="37BBEE79" w14:textId="77777777" w:rsidR="00C17B48" w:rsidRPr="00FE76DA" w:rsidRDefault="00C17B48" w:rsidP="00C17B48">
            <w:pPr>
              <w:pStyle w:val="Prrafodelista"/>
              <w:numPr>
                <w:ilvl w:val="0"/>
                <w:numId w:val="36"/>
              </w:numPr>
              <w:rPr>
                <w:rFonts w:asciiTheme="minorHAnsi" w:hAnsiTheme="minorHAnsi" w:cstheme="minorHAnsi"/>
              </w:rPr>
            </w:pPr>
            <w:r w:rsidRPr="00FE76DA">
              <w:rPr>
                <w:rFonts w:asciiTheme="minorHAnsi" w:hAnsiTheme="minorHAnsi" w:cstheme="minorHAnsi"/>
              </w:rPr>
              <w:t>Incorporar y enterrar superficialmente los restos vegetales de manera uniforme mediante las labores de maquinaria necesarias.</w:t>
            </w:r>
          </w:p>
          <w:p w14:paraId="3FB8704C" w14:textId="77777777" w:rsidR="00C17B48" w:rsidRDefault="00C17B48" w:rsidP="00C17B48">
            <w:pPr>
              <w:pStyle w:val="Prrafodelista"/>
              <w:numPr>
                <w:ilvl w:val="0"/>
                <w:numId w:val="36"/>
              </w:numPr>
              <w:contextualSpacing w:val="0"/>
              <w:rPr>
                <w:rFonts w:asciiTheme="minorHAnsi" w:hAnsiTheme="minorHAnsi" w:cstheme="minorHAnsi"/>
              </w:rPr>
            </w:pPr>
            <w:r w:rsidRPr="00FE76DA">
              <w:rPr>
                <w:rFonts w:asciiTheme="minorHAnsi" w:hAnsiTheme="minorHAnsi" w:cstheme="minorHAnsi"/>
              </w:rPr>
              <w:t>Establecer las medidas preventivas fitosanitarias adecuadas para los restos vegetales que hayan sido expuestos a plagas o enfermedades cuando sea necesario y la autoridad competente de la comunidad autónoma así lo determine.</w:t>
            </w:r>
          </w:p>
          <w:p w14:paraId="21B8F35F" w14:textId="77777777" w:rsidR="00C17B48" w:rsidRPr="00FE76DA" w:rsidRDefault="00C17B48" w:rsidP="00C17B48">
            <w:pPr>
              <w:pStyle w:val="Prrafodelista"/>
              <w:numPr>
                <w:ilvl w:val="0"/>
                <w:numId w:val="36"/>
              </w:numPr>
              <w:contextualSpacing w:val="0"/>
              <w:rPr>
                <w:rFonts w:asciiTheme="minorHAnsi" w:hAnsiTheme="minorHAnsi" w:cstheme="minorHAnsi"/>
              </w:rPr>
            </w:pPr>
            <w:r w:rsidRPr="00FE76DA">
              <w:rPr>
                <w:rFonts w:asciiTheme="minorHAnsi" w:hAnsiTheme="minorHAnsi" w:cstheme="minorHAnsi"/>
              </w:rPr>
              <w:t>Mantenimiento de la acción en el programa operativo durante al menos cinco años. En caso de que la duración del programa operativo sea menor a cinco años, la acción deberá continuarse en el programa operativo siguiente hasta cumplir los cinco años.</w:t>
            </w:r>
          </w:p>
        </w:tc>
        <w:tc>
          <w:tcPr>
            <w:tcW w:w="1417" w:type="dxa"/>
          </w:tcPr>
          <w:p w14:paraId="4F5D3C3B" w14:textId="5D286089" w:rsidR="00C17B48" w:rsidRPr="00D62DA2" w:rsidRDefault="00C17B48" w:rsidP="00C17B48">
            <w:pPr>
              <w:jc w:val="center"/>
              <w:rPr>
                <w:rFonts w:asciiTheme="minorHAnsi" w:hAnsiTheme="minorHAnsi"/>
                <w:b/>
              </w:rPr>
            </w:pPr>
            <w:r w:rsidRPr="00D05876">
              <w:rPr>
                <w:rFonts w:asciiTheme="minorHAnsi" w:hAnsiTheme="minorHAnsi" w:cstheme="minorHAnsi"/>
                <w:b/>
                <w:bCs/>
                <w:sz w:val="24"/>
                <w:szCs w:val="24"/>
                <w:lang w:eastAsia="es-ES"/>
              </w:rPr>
              <w:t>NP</w:t>
            </w:r>
          </w:p>
        </w:tc>
      </w:tr>
      <w:tr w:rsidR="00C17B48" w:rsidRPr="00D62DA2" w14:paraId="05070F3C" w14:textId="77777777" w:rsidTr="00792CF8">
        <w:trPr>
          <w:trHeight w:val="78"/>
        </w:trPr>
        <w:tc>
          <w:tcPr>
            <w:tcW w:w="765" w:type="dxa"/>
            <w:shd w:val="clear" w:color="auto" w:fill="auto"/>
          </w:tcPr>
          <w:p w14:paraId="16A176DE" w14:textId="77777777" w:rsidR="00C17B48" w:rsidRPr="00D62DA2" w:rsidRDefault="00C17B48" w:rsidP="00C17B48">
            <w:pPr>
              <w:rPr>
                <w:rFonts w:ascii="Calibri" w:hAnsi="Calibri"/>
                <w:bCs/>
              </w:rPr>
            </w:pPr>
          </w:p>
        </w:tc>
        <w:tc>
          <w:tcPr>
            <w:tcW w:w="7452" w:type="dxa"/>
            <w:shd w:val="clear" w:color="auto" w:fill="auto"/>
          </w:tcPr>
          <w:p w14:paraId="4B59E4BC"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52A8E214" w14:textId="77777777" w:rsidR="00C17B48" w:rsidRPr="00D62DA2" w:rsidRDefault="00C17B48" w:rsidP="00C17B48">
            <w:pPr>
              <w:pStyle w:val="Prrafodelista"/>
              <w:numPr>
                <w:ilvl w:val="0"/>
                <w:numId w:val="37"/>
              </w:numPr>
              <w:suppressAutoHyphens/>
              <w:autoSpaceDE w:val="0"/>
              <w:contextualSpacing w:val="0"/>
              <w:rPr>
                <w:rFonts w:ascii="Calibri" w:hAnsi="Calibri"/>
              </w:rPr>
            </w:pPr>
            <w:r w:rsidRPr="00D62DA2">
              <w:rPr>
                <w:rFonts w:ascii="Calibri" w:hAnsi="Calibri"/>
              </w:rPr>
              <w:t>Que el importe de la ayuda solicitada es conforme con los importes a tanto alzado establecidos.</w:t>
            </w:r>
          </w:p>
          <w:p w14:paraId="33F5F4AE" w14:textId="77777777" w:rsidR="00C17B48" w:rsidRDefault="00C17B48" w:rsidP="00C17B48">
            <w:pPr>
              <w:pStyle w:val="Prrafodelista"/>
              <w:numPr>
                <w:ilvl w:val="0"/>
                <w:numId w:val="37"/>
              </w:numPr>
              <w:suppressAutoHyphens/>
              <w:autoSpaceDE w:val="0"/>
              <w:contextualSpacing w:val="0"/>
              <w:rPr>
                <w:rFonts w:ascii="Calibri" w:hAnsi="Calibri"/>
              </w:rPr>
            </w:pPr>
            <w:r w:rsidRPr="00D62DA2">
              <w:rPr>
                <w:rFonts w:ascii="Calibri" w:hAnsi="Calibri"/>
              </w:rPr>
              <w:t>No existe incompatibilidad a nivel de miembro productor y dentro de una misma anualidad con la acción A.vii.5 de Valorización, tratamiento y recuperación de residuos generados en las fases de producción, transformación, acondicionamiento del producto para su expedición o comercialización</w:t>
            </w:r>
            <w:r>
              <w:rPr>
                <w:rFonts w:ascii="Calibri" w:hAnsi="Calibri"/>
              </w:rPr>
              <w:t xml:space="preserve"> ni con </w:t>
            </w:r>
            <w:r w:rsidRPr="00FE76DA">
              <w:rPr>
                <w:rFonts w:ascii="Calibri" w:hAnsi="Calibri"/>
              </w:rPr>
              <w:t xml:space="preserve">A.vii.2 </w:t>
            </w:r>
            <w:r w:rsidRPr="00FE76DA">
              <w:rPr>
                <w:rFonts w:ascii="Calibri" w:hAnsi="Calibri"/>
              </w:rPr>
              <w:lastRenderedPageBreak/>
              <w:t>Utilización en la explotación de elementos de entutorado biodegradables en el caso de los cultivos especificados en la letra a) del apartado “Importe máximo del pago con cargo al PO” de dicha acción</w:t>
            </w:r>
            <w:r w:rsidRPr="00D62DA2">
              <w:rPr>
                <w:rFonts w:ascii="Calibri" w:hAnsi="Calibri"/>
              </w:rPr>
              <w:t>.</w:t>
            </w:r>
          </w:p>
          <w:p w14:paraId="7DB881C3" w14:textId="77777777" w:rsidR="00C17B48" w:rsidRPr="00D62DA2" w:rsidRDefault="00C17B48" w:rsidP="00C17B48">
            <w:pPr>
              <w:pStyle w:val="Prrafodelista"/>
              <w:numPr>
                <w:ilvl w:val="0"/>
                <w:numId w:val="37"/>
              </w:numPr>
              <w:suppressAutoHyphens/>
              <w:autoSpaceDE w:val="0"/>
              <w:ind w:left="714" w:hanging="357"/>
              <w:contextualSpacing w:val="0"/>
              <w:rPr>
                <w:rFonts w:ascii="Calibri" w:hAnsi="Calibri"/>
              </w:rPr>
            </w:pPr>
            <w:r w:rsidRPr="00D62DA2">
              <w:rPr>
                <w:rFonts w:ascii="Calibri" w:hAnsi="Calibri"/>
              </w:rPr>
              <w:t>Las superficies son subvencionables conforme a la Ley 3/2020, de 27 de julio, de recuperación y protección del Mar Menor.</w:t>
            </w:r>
          </w:p>
          <w:p w14:paraId="2A570BC7" w14:textId="77777777" w:rsidR="00C17B48" w:rsidRPr="00D62DA2" w:rsidRDefault="00C17B48" w:rsidP="00C17B48">
            <w:pPr>
              <w:pStyle w:val="Prrafodelista"/>
              <w:suppressAutoHyphens/>
              <w:autoSpaceDE w:val="0"/>
              <w:ind w:firstLine="0"/>
              <w:rPr>
                <w:rFonts w:ascii="Calibri" w:hAnsi="Calibri"/>
              </w:rPr>
            </w:pPr>
            <w:r w:rsidRPr="00D62DA2">
              <w:rPr>
                <w:rFonts w:ascii="Calibri" w:hAnsi="Calibri"/>
              </w:rPr>
              <w:t>NOTA: Las superficies no son subvencionables si se encuentran a menos de 1.500 m del Mar Menor, por no ser una práctica admitida (artículo 29.4). Tampoco es subvencionable en las zonas 1 y 2 por s</w:t>
            </w:r>
            <w:r>
              <w:rPr>
                <w:rFonts w:ascii="Calibri" w:hAnsi="Calibri"/>
              </w:rPr>
              <w:t>er práctica obligatoria,</w:t>
            </w:r>
            <w:r w:rsidRPr="00D62DA2">
              <w:rPr>
                <w:rFonts w:ascii="Calibri" w:hAnsi="Calibri"/>
              </w:rPr>
              <w:t xml:space="preserve"> (artículo </w:t>
            </w:r>
            <w:r>
              <w:rPr>
                <w:rFonts w:ascii="Calibri" w:hAnsi="Calibri"/>
              </w:rPr>
              <w:t>43</w:t>
            </w:r>
            <w:r w:rsidRPr="00D62DA2">
              <w:rPr>
                <w:rFonts w:ascii="Calibri" w:hAnsi="Calibri"/>
              </w:rPr>
              <w:t>).</w:t>
            </w:r>
          </w:p>
        </w:tc>
        <w:tc>
          <w:tcPr>
            <w:tcW w:w="1417" w:type="dxa"/>
          </w:tcPr>
          <w:p w14:paraId="686BA789" w14:textId="7E187106" w:rsidR="00C17B48" w:rsidRPr="00D62DA2" w:rsidRDefault="00C17B48" w:rsidP="00C17B48">
            <w:pPr>
              <w:jc w:val="center"/>
              <w:rPr>
                <w:rFonts w:asciiTheme="minorHAnsi" w:hAnsiTheme="minorHAnsi"/>
                <w:b/>
                <w:bCs/>
                <w:lang w:eastAsia="es-ES"/>
              </w:rPr>
            </w:pPr>
            <w:r w:rsidRPr="00D05876">
              <w:rPr>
                <w:rFonts w:asciiTheme="minorHAnsi" w:hAnsiTheme="minorHAnsi" w:cstheme="minorHAnsi"/>
                <w:b/>
                <w:bCs/>
                <w:sz w:val="24"/>
                <w:szCs w:val="24"/>
                <w:lang w:eastAsia="es-ES"/>
              </w:rPr>
              <w:lastRenderedPageBreak/>
              <w:t>NP</w:t>
            </w:r>
          </w:p>
        </w:tc>
      </w:tr>
      <w:tr w:rsidR="00F74550" w:rsidRPr="00D62DA2" w14:paraId="192D51BF" w14:textId="77777777" w:rsidTr="00792CF8">
        <w:trPr>
          <w:trHeight w:val="347"/>
        </w:trPr>
        <w:tc>
          <w:tcPr>
            <w:tcW w:w="8217" w:type="dxa"/>
            <w:gridSpan w:val="2"/>
            <w:shd w:val="clear" w:color="auto" w:fill="C2D69B" w:themeFill="accent3" w:themeFillTint="99"/>
            <w:hideMark/>
          </w:tcPr>
          <w:p w14:paraId="7AE029D0" w14:textId="77777777" w:rsidR="00F74550" w:rsidRPr="00D62DA2" w:rsidRDefault="00F74550" w:rsidP="00792CF8">
            <w:pPr>
              <w:rPr>
                <w:rFonts w:ascii="Calibri" w:hAnsi="Calibri"/>
                <w:b/>
                <w:bCs/>
              </w:rPr>
            </w:pPr>
            <w:r w:rsidRPr="00D62DA2">
              <w:rPr>
                <w:rFonts w:ascii="Calibri" w:hAnsi="Calibri"/>
                <w:b/>
                <w:bCs/>
              </w:rPr>
              <w:t>Para la actuación A.i.6 Cubiertas vegetales sembradas en cultivos leñosos.</w:t>
            </w:r>
          </w:p>
        </w:tc>
        <w:tc>
          <w:tcPr>
            <w:tcW w:w="1417" w:type="dxa"/>
            <w:shd w:val="clear" w:color="auto" w:fill="C2D69B" w:themeFill="accent3" w:themeFillTint="99"/>
          </w:tcPr>
          <w:p w14:paraId="04B11989" w14:textId="77777777" w:rsidR="00F74550" w:rsidRPr="00D62DA2" w:rsidRDefault="00F74550" w:rsidP="00792CF8">
            <w:pPr>
              <w:jc w:val="center"/>
              <w:rPr>
                <w:rFonts w:asciiTheme="minorHAnsi" w:hAnsiTheme="minorHAnsi"/>
                <w:b/>
                <w:bCs/>
              </w:rPr>
            </w:pPr>
          </w:p>
        </w:tc>
      </w:tr>
      <w:tr w:rsidR="00F74550" w:rsidRPr="00D62DA2" w14:paraId="4ED526BD" w14:textId="77777777" w:rsidTr="00792CF8">
        <w:trPr>
          <w:trHeight w:val="78"/>
        </w:trPr>
        <w:tc>
          <w:tcPr>
            <w:tcW w:w="765" w:type="dxa"/>
            <w:shd w:val="clear" w:color="auto" w:fill="auto"/>
            <w:hideMark/>
          </w:tcPr>
          <w:p w14:paraId="7AA5CFF8"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46285727" w14:textId="77777777" w:rsidR="00F74550" w:rsidRPr="00861952" w:rsidRDefault="00F74550" w:rsidP="00792CF8">
            <w:pPr>
              <w:shd w:val="clear" w:color="auto" w:fill="DBE5F1" w:themeFill="accent1" w:themeFillTint="33"/>
              <w:rPr>
                <w:rFonts w:asciiTheme="minorHAnsi" w:hAnsiTheme="minorHAnsi" w:cstheme="minorHAnsi"/>
              </w:rPr>
            </w:pPr>
            <w:r w:rsidRPr="00861952">
              <w:rPr>
                <w:rFonts w:asciiTheme="minorHAnsi" w:hAnsiTheme="minorHAnsi" w:cstheme="minorHAnsi"/>
              </w:rPr>
              <w:t>SE APORTA:</w:t>
            </w:r>
          </w:p>
          <w:p w14:paraId="14A448F7" w14:textId="77777777" w:rsidR="00F74550" w:rsidRPr="00861952" w:rsidRDefault="00F74550" w:rsidP="00792CF8">
            <w:pPr>
              <w:pStyle w:val="Prrafodelista"/>
              <w:numPr>
                <w:ilvl w:val="0"/>
                <w:numId w:val="35"/>
              </w:numPr>
              <w:shd w:val="clear" w:color="auto" w:fill="DBE5F1" w:themeFill="accent1" w:themeFillTint="33"/>
              <w:ind w:left="540" w:hanging="357"/>
              <w:contextualSpacing w:val="0"/>
              <w:rPr>
                <w:rFonts w:asciiTheme="minorHAnsi" w:hAnsiTheme="minorHAnsi" w:cstheme="minorHAnsi"/>
              </w:rPr>
            </w:pPr>
            <w:r w:rsidRPr="00861952">
              <w:rPr>
                <w:rFonts w:asciiTheme="minorHAnsi" w:hAnsiTheme="minorHAnsi" w:cstheme="minorHAnsi"/>
              </w:rPr>
              <w:t>Declaración responsable de la OP con el compromiso de:</w:t>
            </w:r>
          </w:p>
          <w:p w14:paraId="7D8FDE61" w14:textId="77777777" w:rsidR="00F74550" w:rsidRPr="00861952" w:rsidRDefault="00F74550" w:rsidP="00792CF8">
            <w:pPr>
              <w:pStyle w:val="Prrafodelista"/>
              <w:numPr>
                <w:ilvl w:val="0"/>
                <w:numId w:val="38"/>
              </w:numPr>
              <w:shd w:val="clear" w:color="auto" w:fill="DBE5F1" w:themeFill="accent1" w:themeFillTint="33"/>
              <w:rPr>
                <w:rFonts w:asciiTheme="minorHAnsi" w:hAnsiTheme="minorHAnsi" w:cstheme="minorHAnsi"/>
              </w:rPr>
            </w:pPr>
            <w:r w:rsidRPr="00861952">
              <w:rPr>
                <w:rFonts w:asciiTheme="minorHAnsi" w:hAnsiTheme="minorHAnsi" w:cstheme="minorHAnsi"/>
              </w:rPr>
              <w:t>Se deberá establecer y/o mantener sobre el terreno una cubierta vegetal durante todo el año, ya sea viva o agostada, de forma que el suelo no permanezca desnudo en ningún momento del año.</w:t>
            </w:r>
          </w:p>
          <w:p w14:paraId="1353275A" w14:textId="77777777" w:rsidR="00F74550" w:rsidRPr="00861952" w:rsidRDefault="00F74550" w:rsidP="00792CF8">
            <w:pPr>
              <w:pStyle w:val="Prrafodelista"/>
              <w:numPr>
                <w:ilvl w:val="0"/>
                <w:numId w:val="38"/>
              </w:numPr>
              <w:shd w:val="clear" w:color="auto" w:fill="DBE5F1" w:themeFill="accent1" w:themeFillTint="33"/>
              <w:rPr>
                <w:rFonts w:asciiTheme="minorHAnsi" w:hAnsiTheme="minorHAnsi" w:cstheme="minorHAnsi"/>
              </w:rPr>
            </w:pPr>
            <w:r w:rsidRPr="00861952">
              <w:rPr>
                <w:rFonts w:asciiTheme="minorHAnsi" w:hAnsiTheme="minorHAnsi" w:cstheme="minorHAnsi"/>
              </w:rPr>
              <w:t>Además, la cubierta vegetal debe permanecer viva sobre el terreno, durante un periodo mínimo de cuatro meses, dentro del periodo comprendido entre el 1 de octubre y el 31 de marzo, a definir por las comunidades autónomas, según las condiciones agroclimáticas de la zona.</w:t>
            </w:r>
          </w:p>
          <w:p w14:paraId="781961C3" w14:textId="77777777" w:rsidR="00F74550" w:rsidRPr="00861952" w:rsidRDefault="00F74550" w:rsidP="00792CF8">
            <w:pPr>
              <w:pStyle w:val="Prrafodelista"/>
              <w:numPr>
                <w:ilvl w:val="0"/>
                <w:numId w:val="38"/>
              </w:numPr>
              <w:shd w:val="clear" w:color="auto" w:fill="DBE5F1" w:themeFill="accent1" w:themeFillTint="33"/>
              <w:rPr>
                <w:rFonts w:asciiTheme="minorHAnsi" w:hAnsiTheme="minorHAnsi" w:cstheme="minorHAnsi"/>
              </w:rPr>
            </w:pPr>
            <w:r w:rsidRPr="00861952">
              <w:rPr>
                <w:rFonts w:asciiTheme="minorHAnsi" w:hAnsiTheme="minorHAnsi" w:cstheme="minorHAnsi"/>
              </w:rPr>
              <w:t>El manejo de las cubiertas vegetales se llevará a cabo a través de medios mecánicos mediante pases anuales de segadoras o desbrozadoras mecánicas, depositado sobre el terreno de los restos a modo de “mulching” y/o mediante ganado, en este último caso, siempre y cuando se cumplan los demás compromisos.</w:t>
            </w:r>
          </w:p>
          <w:p w14:paraId="00C86D48" w14:textId="77777777" w:rsidR="00F74550" w:rsidRPr="00861952" w:rsidRDefault="00F74550" w:rsidP="00792CF8">
            <w:pPr>
              <w:pStyle w:val="Prrafodelista"/>
              <w:numPr>
                <w:ilvl w:val="0"/>
                <w:numId w:val="38"/>
              </w:numPr>
              <w:shd w:val="clear" w:color="auto" w:fill="DBE5F1" w:themeFill="accent1" w:themeFillTint="33"/>
              <w:rPr>
                <w:rFonts w:asciiTheme="minorHAnsi" w:hAnsiTheme="minorHAnsi" w:cstheme="minorHAnsi"/>
              </w:rPr>
            </w:pPr>
            <w:r w:rsidRPr="00861952">
              <w:rPr>
                <w:rFonts w:asciiTheme="minorHAnsi" w:hAnsiTheme="minorHAnsi" w:cstheme="minorHAnsi"/>
              </w:rPr>
              <w:t>Además, los restos de las cubiertas vegetales, una vez segadas o desbrozadas, deberán cubrir el espacio inicial ocupado por la cubierta, de forma que el suelo no permanezca desnudo en ningún momento del año en el porcentaje de anchura de la cubierta que se haya establecido.</w:t>
            </w:r>
            <w:r w:rsidRPr="00861952">
              <w:t xml:space="preserve"> </w:t>
            </w:r>
          </w:p>
          <w:p w14:paraId="241504F3" w14:textId="77777777" w:rsidR="00F74550" w:rsidRPr="00861952" w:rsidRDefault="00F74550" w:rsidP="00792CF8">
            <w:pPr>
              <w:pStyle w:val="Prrafodelista"/>
              <w:numPr>
                <w:ilvl w:val="0"/>
                <w:numId w:val="38"/>
              </w:numPr>
              <w:shd w:val="clear" w:color="auto" w:fill="DBE5F1" w:themeFill="accent1" w:themeFillTint="33"/>
              <w:rPr>
                <w:rFonts w:asciiTheme="minorHAnsi" w:hAnsiTheme="minorHAnsi" w:cstheme="minorHAnsi"/>
              </w:rPr>
            </w:pPr>
            <w:r w:rsidRPr="00861952">
              <w:rPr>
                <w:rFonts w:asciiTheme="minorHAnsi" w:hAnsiTheme="minorHAnsi" w:cstheme="minorHAnsi"/>
              </w:rPr>
              <w:t>La cubierta ocupará en cada calle, al menos, un 40% de la anchura libre de la proyección de la copa, no pudiendo ser esta anchura inferior a 0,5 metros.</w:t>
            </w:r>
          </w:p>
          <w:p w14:paraId="556BB50B" w14:textId="77777777" w:rsidR="00F74550" w:rsidRPr="00861952" w:rsidRDefault="00F74550" w:rsidP="00792CF8">
            <w:pPr>
              <w:pStyle w:val="Prrafodelista"/>
              <w:numPr>
                <w:ilvl w:val="0"/>
                <w:numId w:val="38"/>
              </w:numPr>
              <w:shd w:val="clear" w:color="auto" w:fill="DBE5F1" w:themeFill="accent1" w:themeFillTint="33"/>
              <w:rPr>
                <w:rFonts w:asciiTheme="minorHAnsi" w:hAnsiTheme="minorHAnsi" w:cstheme="minorHAnsi"/>
              </w:rPr>
            </w:pPr>
            <w:r w:rsidRPr="00861952">
              <w:rPr>
                <w:rFonts w:asciiTheme="minorHAnsi" w:hAnsiTheme="minorHAnsi" w:cstheme="minorHAnsi"/>
              </w:rPr>
              <w:t>Se contemplan las siguientes excepcionales:</w:t>
            </w:r>
          </w:p>
          <w:p w14:paraId="200D5960" w14:textId="77777777" w:rsidR="00F74550" w:rsidRPr="00861952" w:rsidRDefault="00F74550" w:rsidP="00792CF8">
            <w:pPr>
              <w:pStyle w:val="Prrafodelista"/>
              <w:numPr>
                <w:ilvl w:val="1"/>
                <w:numId w:val="92"/>
              </w:numPr>
              <w:shd w:val="clear" w:color="auto" w:fill="DBE5F1" w:themeFill="accent1" w:themeFillTint="33"/>
              <w:rPr>
                <w:rFonts w:asciiTheme="minorHAnsi" w:hAnsiTheme="minorHAnsi" w:cstheme="minorHAnsi"/>
              </w:rPr>
            </w:pPr>
            <w:r w:rsidRPr="00861952">
              <w:rPr>
                <w:rFonts w:asciiTheme="minorHAnsi" w:hAnsiTheme="minorHAnsi" w:cstheme="minorHAnsi"/>
              </w:rPr>
              <w:t xml:space="preserve">Se permitirá, de forma excepcional, la aplicación de fitosanitarios sobre la cubierta, en aquellos casos en que la autoridad competente en materia de Sanidad Vegetal así lo determine por razón de la prevención, control o erradicación de plagas. </w:t>
            </w:r>
          </w:p>
          <w:p w14:paraId="3B2A8919" w14:textId="77777777" w:rsidR="00F74550" w:rsidRPr="00861952" w:rsidRDefault="00F74550" w:rsidP="00792CF8">
            <w:pPr>
              <w:pStyle w:val="Prrafodelista"/>
              <w:numPr>
                <w:ilvl w:val="1"/>
                <w:numId w:val="92"/>
              </w:numPr>
              <w:shd w:val="clear" w:color="auto" w:fill="DBE5F1" w:themeFill="accent1" w:themeFillTint="33"/>
              <w:rPr>
                <w:rFonts w:asciiTheme="minorHAnsi" w:hAnsiTheme="minorHAnsi" w:cstheme="minorHAnsi"/>
              </w:rPr>
            </w:pPr>
            <w:r w:rsidRPr="00861952">
              <w:rPr>
                <w:rFonts w:asciiTheme="minorHAnsi" w:hAnsiTheme="minorHAnsi" w:cstheme="minorHAnsi"/>
              </w:rPr>
              <w:t xml:space="preserve">Se permitirá rebajar el periodo obligatorio de 4 meses en los que la cubierta vegetal debe permanecer viva, en aquellas circunstancias justificadas por la autoridad competente, en base a condiciones agroclimáticas adversas, así como en situaciones de fuerza mayor acreditadas por la autoridad competente de la comunidad autónoma. </w:t>
            </w:r>
          </w:p>
          <w:p w14:paraId="69DA5A06" w14:textId="77777777" w:rsidR="00F74550" w:rsidRPr="00861952" w:rsidRDefault="00F74550" w:rsidP="00792CF8">
            <w:pPr>
              <w:pStyle w:val="Prrafodelista"/>
              <w:numPr>
                <w:ilvl w:val="1"/>
                <w:numId w:val="92"/>
              </w:numPr>
              <w:shd w:val="clear" w:color="auto" w:fill="DBE5F1" w:themeFill="accent1" w:themeFillTint="33"/>
              <w:rPr>
                <w:rFonts w:asciiTheme="minorHAnsi" w:hAnsiTheme="minorHAnsi" w:cstheme="minorHAnsi"/>
              </w:rPr>
            </w:pPr>
            <w:r w:rsidRPr="00861952">
              <w:rPr>
                <w:rFonts w:asciiTheme="minorHAnsi" w:hAnsiTheme="minorHAnsi" w:cstheme="minorHAnsi"/>
              </w:rPr>
              <w:t xml:space="preserve">Se permitirán labores superficiales para adecuar el terreno para la siembra de las cubiertas vegetales. De forma excepcional, se permitirán también labores superficiales poco profundas de mantenimiento de las cubiertas. En ningún caso, tales labores supondrán la modificación de la estructura del suelo, manteniéndose en todo momento la obligación de que el suelo no permanezca desnudo en ningún momento del año. </w:t>
            </w:r>
          </w:p>
          <w:p w14:paraId="78BC7F21" w14:textId="77777777" w:rsidR="00F74550" w:rsidRPr="0097192E" w:rsidRDefault="00F74550" w:rsidP="00792CF8">
            <w:pPr>
              <w:pStyle w:val="Prrafodelista"/>
              <w:numPr>
                <w:ilvl w:val="0"/>
                <w:numId w:val="38"/>
              </w:numPr>
              <w:shd w:val="clear" w:color="auto" w:fill="DBE5F1" w:themeFill="accent1" w:themeFillTint="33"/>
              <w:rPr>
                <w:rFonts w:asciiTheme="minorHAnsi" w:hAnsiTheme="minorHAnsi" w:cstheme="minorHAnsi"/>
              </w:rPr>
            </w:pPr>
            <w:r w:rsidRPr="00861952">
              <w:rPr>
                <w:rFonts w:asciiTheme="minorHAnsi" w:hAnsiTheme="minorHAnsi" w:cstheme="minorHAnsi"/>
              </w:rPr>
              <w:t>Se deberá mantener la acción en el programa operativo durante al menos cinco años. En caso de que la duración del programa operativo sea menor a cinco años, la acción deberá continuarse en el programa operativo siguiente hasta cumplir los cinco años</w:t>
            </w:r>
            <w:r w:rsidRPr="0097192E">
              <w:rPr>
                <w:rFonts w:asciiTheme="minorHAnsi" w:hAnsiTheme="minorHAnsi" w:cstheme="minorHAnsi"/>
              </w:rPr>
              <w:t xml:space="preserve"> </w:t>
            </w:r>
            <w:r>
              <w:t xml:space="preserve"> </w:t>
            </w:r>
          </w:p>
        </w:tc>
        <w:tc>
          <w:tcPr>
            <w:tcW w:w="1417" w:type="dxa"/>
          </w:tcPr>
          <w:p w14:paraId="726604DA" w14:textId="31DE1CCF"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067BCB54" w14:textId="77777777" w:rsidTr="00792CF8">
        <w:trPr>
          <w:trHeight w:val="78"/>
        </w:trPr>
        <w:tc>
          <w:tcPr>
            <w:tcW w:w="765" w:type="dxa"/>
            <w:shd w:val="clear" w:color="auto" w:fill="auto"/>
          </w:tcPr>
          <w:p w14:paraId="623C1120" w14:textId="77777777" w:rsidR="00F74550" w:rsidRPr="00D62DA2" w:rsidRDefault="00F74550" w:rsidP="00792CF8">
            <w:pPr>
              <w:rPr>
                <w:rFonts w:ascii="Calibri" w:hAnsi="Calibri"/>
                <w:bCs/>
              </w:rPr>
            </w:pPr>
          </w:p>
        </w:tc>
        <w:tc>
          <w:tcPr>
            <w:tcW w:w="7452" w:type="dxa"/>
            <w:shd w:val="clear" w:color="auto" w:fill="auto"/>
          </w:tcPr>
          <w:p w14:paraId="3569EB1E"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3B6DA65B" w14:textId="77777777" w:rsidR="00F74550" w:rsidRDefault="00F74550" w:rsidP="00792CF8">
            <w:pPr>
              <w:pStyle w:val="Prrafodelista"/>
              <w:numPr>
                <w:ilvl w:val="0"/>
                <w:numId w:val="37"/>
              </w:numPr>
              <w:rPr>
                <w:rFonts w:ascii="Calibri" w:hAnsi="Calibri"/>
              </w:rPr>
            </w:pPr>
            <w:r>
              <w:rPr>
                <w:rFonts w:ascii="Calibri" w:hAnsi="Calibri"/>
              </w:rPr>
              <w:t>E</w:t>
            </w:r>
            <w:r w:rsidRPr="00D62DA2">
              <w:rPr>
                <w:rFonts w:ascii="Calibri" w:hAnsi="Calibri"/>
              </w:rPr>
              <w:t>l importe de la ayuda solicitada es conforme con los importes a tanto alzado establecidos.</w:t>
            </w:r>
          </w:p>
          <w:p w14:paraId="7893BD55"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xml:space="preserve">La </w:t>
            </w:r>
            <w:r w:rsidRPr="00D62DA2">
              <w:rPr>
                <w:rFonts w:asciiTheme="minorHAnsi" w:hAnsiTheme="minorHAnsi" w:cstheme="minorHAnsi"/>
                <w:b/>
              </w:rPr>
              <w:t xml:space="preserve">APROBACIÓN </w:t>
            </w:r>
            <w:r w:rsidRPr="00D62DA2">
              <w:rPr>
                <w:rFonts w:asciiTheme="minorHAnsi" w:hAnsiTheme="minorHAnsi" w:cstheme="minorHAnsi"/>
              </w:rPr>
              <w:t>de esta actuación está</w:t>
            </w:r>
            <w:r w:rsidRPr="00D62DA2">
              <w:rPr>
                <w:rFonts w:asciiTheme="minorHAnsi" w:hAnsiTheme="minorHAnsi" w:cstheme="minorHAnsi"/>
                <w:b/>
              </w:rPr>
              <w:t xml:space="preserve"> CONDICIONADA</w:t>
            </w:r>
            <w:r w:rsidRPr="00D62DA2">
              <w:rPr>
                <w:rFonts w:asciiTheme="minorHAnsi" w:hAnsiTheme="minorHAnsi" w:cstheme="minorHAnsi"/>
              </w:rPr>
              <w:t xml:space="preserve"> a que en caso de que sobre la misma parcela se realice el </w:t>
            </w:r>
            <w:r w:rsidRPr="00D62DA2">
              <w:rPr>
                <w:rFonts w:asciiTheme="minorHAnsi" w:hAnsiTheme="minorHAnsi" w:cstheme="minorHAnsi"/>
                <w:b/>
              </w:rPr>
              <w:t>eco – régimen de cubiertas vegetales espontáneas o sembradas</w:t>
            </w:r>
            <w:r w:rsidRPr="00D62DA2">
              <w:rPr>
                <w:rFonts w:asciiTheme="minorHAnsi" w:hAnsiTheme="minorHAnsi" w:cstheme="minorHAnsi"/>
              </w:rPr>
              <w:t xml:space="preserve">, el importe de la ayuda se calculará como la diferencia entre el importe a tanto alzado establecido para esta ayuda menos el importe que corresponda </w:t>
            </w:r>
            <w:r>
              <w:rPr>
                <w:rFonts w:asciiTheme="minorHAnsi" w:hAnsiTheme="minorHAnsi" w:cstheme="minorHAnsi"/>
              </w:rPr>
              <w:t>de acuerdo con el eco – régimen (sólo válido hasta 2025, después existe incompatibilidad con el eco-régimen de cubiertas vegetales espontáneas o sembradas)</w:t>
            </w:r>
          </w:p>
        </w:tc>
        <w:tc>
          <w:tcPr>
            <w:tcW w:w="1417" w:type="dxa"/>
          </w:tcPr>
          <w:p w14:paraId="56D362A2" w14:textId="3C7C992D"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2882B613" w14:textId="77777777" w:rsidTr="00792CF8">
        <w:trPr>
          <w:trHeight w:val="347"/>
        </w:trPr>
        <w:tc>
          <w:tcPr>
            <w:tcW w:w="8217" w:type="dxa"/>
            <w:gridSpan w:val="2"/>
            <w:shd w:val="clear" w:color="auto" w:fill="C2D69B" w:themeFill="accent3" w:themeFillTint="99"/>
            <w:hideMark/>
          </w:tcPr>
          <w:p w14:paraId="56340D43" w14:textId="77777777" w:rsidR="00F74550" w:rsidRPr="00D62DA2" w:rsidRDefault="00F74550" w:rsidP="00792CF8">
            <w:pPr>
              <w:rPr>
                <w:rFonts w:ascii="Calibri" w:hAnsi="Calibri"/>
                <w:b/>
                <w:bCs/>
              </w:rPr>
            </w:pPr>
            <w:r w:rsidRPr="00D62DA2">
              <w:rPr>
                <w:rFonts w:ascii="Calibri" w:hAnsi="Calibri"/>
                <w:b/>
                <w:bCs/>
              </w:rPr>
              <w:t>Para la actuación A.i.7 Siega e incorporación al terreno de cubiertas vegetales espontáneas que simultáneamente ofrece los beneficios de no utilización de herbicidas químicos, incremento del contenido de materia orgánica del suelo, protección contra la erosión, refugio de fauna útil, etc.</w:t>
            </w:r>
          </w:p>
        </w:tc>
        <w:tc>
          <w:tcPr>
            <w:tcW w:w="1417" w:type="dxa"/>
            <w:shd w:val="clear" w:color="auto" w:fill="C2D69B" w:themeFill="accent3" w:themeFillTint="99"/>
          </w:tcPr>
          <w:p w14:paraId="25EDA293" w14:textId="77777777" w:rsidR="00F74550" w:rsidRPr="00D62DA2" w:rsidRDefault="00F74550" w:rsidP="00792CF8">
            <w:pPr>
              <w:jc w:val="center"/>
              <w:rPr>
                <w:rFonts w:asciiTheme="minorHAnsi" w:hAnsiTheme="minorHAnsi"/>
                <w:b/>
                <w:bCs/>
              </w:rPr>
            </w:pPr>
          </w:p>
        </w:tc>
      </w:tr>
      <w:tr w:rsidR="00F74550" w:rsidRPr="00D62DA2" w14:paraId="3FC2E65E" w14:textId="77777777" w:rsidTr="00792CF8">
        <w:trPr>
          <w:trHeight w:val="78"/>
        </w:trPr>
        <w:tc>
          <w:tcPr>
            <w:tcW w:w="765" w:type="dxa"/>
            <w:shd w:val="clear" w:color="auto" w:fill="auto"/>
            <w:hideMark/>
          </w:tcPr>
          <w:p w14:paraId="398FB41F" w14:textId="77777777" w:rsidR="00F74550" w:rsidRPr="006B4176" w:rsidRDefault="00F74550" w:rsidP="00792CF8">
            <w:pPr>
              <w:rPr>
                <w:rFonts w:asciiTheme="minorHAnsi" w:hAnsiTheme="minorHAnsi" w:cstheme="minorHAnsi"/>
                <w:bCs/>
              </w:rPr>
            </w:pPr>
          </w:p>
        </w:tc>
        <w:tc>
          <w:tcPr>
            <w:tcW w:w="7452" w:type="dxa"/>
            <w:shd w:val="clear" w:color="auto" w:fill="DBE5F1" w:themeFill="accent1" w:themeFillTint="33"/>
            <w:hideMark/>
          </w:tcPr>
          <w:p w14:paraId="58FDCC19" w14:textId="77777777" w:rsidR="00F74550" w:rsidRPr="006B4176" w:rsidRDefault="00F74550" w:rsidP="00792CF8">
            <w:pPr>
              <w:rPr>
                <w:rFonts w:asciiTheme="minorHAnsi" w:hAnsiTheme="minorHAnsi" w:cstheme="minorHAnsi"/>
              </w:rPr>
            </w:pPr>
            <w:r w:rsidRPr="006B4176">
              <w:rPr>
                <w:rFonts w:asciiTheme="minorHAnsi" w:hAnsiTheme="minorHAnsi" w:cstheme="minorHAnsi"/>
              </w:rPr>
              <w:t>SE APORTA:</w:t>
            </w:r>
          </w:p>
          <w:p w14:paraId="1B8BB5D3" w14:textId="77777777" w:rsidR="00F74550" w:rsidRPr="006B4176" w:rsidRDefault="00F74550" w:rsidP="00792CF8">
            <w:pPr>
              <w:ind w:left="0" w:firstLine="0"/>
              <w:rPr>
                <w:rFonts w:asciiTheme="minorHAnsi" w:hAnsiTheme="minorHAnsi" w:cstheme="minorHAnsi"/>
              </w:rPr>
            </w:pPr>
            <w:r w:rsidRPr="006B4176">
              <w:rPr>
                <w:rFonts w:asciiTheme="minorHAnsi" w:hAnsiTheme="minorHAnsi" w:cstheme="minorHAnsi"/>
              </w:rPr>
              <w:t>Compromisos de:</w:t>
            </w:r>
          </w:p>
          <w:p w14:paraId="59CB11DA" w14:textId="77777777" w:rsidR="00F74550" w:rsidRDefault="00F74550" w:rsidP="00792CF8">
            <w:pPr>
              <w:pStyle w:val="Prrafodelista"/>
              <w:numPr>
                <w:ilvl w:val="0"/>
                <w:numId w:val="37"/>
              </w:numPr>
              <w:rPr>
                <w:rFonts w:asciiTheme="minorHAnsi" w:hAnsiTheme="minorHAnsi" w:cstheme="minorHAnsi"/>
              </w:rPr>
            </w:pPr>
            <w:r>
              <w:rPr>
                <w:rFonts w:asciiTheme="minorHAnsi" w:hAnsiTheme="minorHAnsi" w:cstheme="minorHAnsi"/>
              </w:rPr>
              <w:t xml:space="preserve">Manejo de las cubiertas vegetales a través de medios mecánicos mediante pases anuales de segadoras o desbrozadoras mecánicas. Por razones de sanidad vegetal se permitirá la aplicación de fitosanitarios </w:t>
            </w:r>
            <w:r>
              <w:rPr>
                <w:rFonts w:asciiTheme="minorHAnsi" w:hAnsiTheme="minorHAnsi" w:cstheme="minorHAnsi"/>
              </w:rPr>
              <w:lastRenderedPageBreak/>
              <w:t>sobre dichas cubiertas vegetales siempre que la autoridad competente así lo hay determinado por razón de prevención, control o erradicación de plagas.</w:t>
            </w:r>
          </w:p>
          <w:p w14:paraId="5E78CCDB" w14:textId="77777777" w:rsidR="00F74550" w:rsidRPr="006B4176" w:rsidRDefault="00F74550" w:rsidP="00792CF8">
            <w:pPr>
              <w:pStyle w:val="Prrafodelista"/>
              <w:numPr>
                <w:ilvl w:val="0"/>
                <w:numId w:val="37"/>
              </w:numPr>
              <w:rPr>
                <w:rFonts w:asciiTheme="minorHAnsi" w:hAnsiTheme="minorHAnsi" w:cstheme="minorHAnsi"/>
              </w:rPr>
            </w:pPr>
            <w:r w:rsidRPr="006B4176">
              <w:rPr>
                <w:rFonts w:asciiTheme="minorHAnsi" w:hAnsiTheme="minorHAnsi" w:cstheme="minorHAnsi"/>
              </w:rPr>
              <w:t>Incorporación al suelo de los productos de la siega de cubiertas vegetales espontáneas</w:t>
            </w:r>
            <w:r>
              <w:rPr>
                <w:rFonts w:asciiTheme="minorHAnsi" w:hAnsiTheme="minorHAnsi" w:cstheme="minorHAnsi"/>
              </w:rPr>
              <w:t xml:space="preserve"> por medios mecánicas en la primera capa superficial del terreno</w:t>
            </w:r>
            <w:r w:rsidRPr="006B4176">
              <w:rPr>
                <w:rFonts w:asciiTheme="minorHAnsi" w:hAnsiTheme="minorHAnsi" w:cstheme="minorHAnsi"/>
              </w:rPr>
              <w:t>.</w:t>
            </w:r>
          </w:p>
          <w:p w14:paraId="5B57E6A4" w14:textId="77777777" w:rsidR="00F74550" w:rsidRPr="006B4176" w:rsidRDefault="00F74550" w:rsidP="00792CF8">
            <w:pPr>
              <w:pStyle w:val="Prrafodelista"/>
              <w:numPr>
                <w:ilvl w:val="0"/>
                <w:numId w:val="37"/>
              </w:numPr>
              <w:rPr>
                <w:rFonts w:asciiTheme="minorHAnsi" w:hAnsiTheme="minorHAnsi" w:cstheme="minorHAnsi"/>
              </w:rPr>
            </w:pPr>
            <w:r w:rsidRPr="006B4176">
              <w:rPr>
                <w:rFonts w:asciiTheme="minorHAnsi" w:hAnsiTheme="minorHAnsi" w:cstheme="minorHAnsi"/>
              </w:rPr>
              <w:t>Mantenimiento de la acción en el programa operativo durante al menos cinco años. En caso de que la duración del programa operativo sea menor a cinco años, la acción deberá continuarse en el programa operativo siguiente hasta cumplir los cinco años.</w:t>
            </w:r>
          </w:p>
        </w:tc>
        <w:tc>
          <w:tcPr>
            <w:tcW w:w="1417" w:type="dxa"/>
          </w:tcPr>
          <w:p w14:paraId="56380FCC" w14:textId="41A4206C" w:rsidR="00F74550" w:rsidRPr="00A46AF4" w:rsidRDefault="00C17B48"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D62DA2" w14:paraId="3A8BF729" w14:textId="77777777" w:rsidTr="00792CF8">
        <w:trPr>
          <w:trHeight w:val="78"/>
        </w:trPr>
        <w:tc>
          <w:tcPr>
            <w:tcW w:w="765" w:type="dxa"/>
            <w:shd w:val="clear" w:color="auto" w:fill="auto"/>
          </w:tcPr>
          <w:p w14:paraId="330C7526" w14:textId="77777777" w:rsidR="00F74550" w:rsidRPr="006B4176" w:rsidRDefault="00F74550" w:rsidP="00792CF8">
            <w:pPr>
              <w:rPr>
                <w:rFonts w:asciiTheme="minorHAnsi" w:hAnsiTheme="minorHAnsi" w:cstheme="minorHAnsi"/>
                <w:bCs/>
              </w:rPr>
            </w:pPr>
          </w:p>
        </w:tc>
        <w:tc>
          <w:tcPr>
            <w:tcW w:w="7452" w:type="dxa"/>
            <w:shd w:val="clear" w:color="auto" w:fill="auto"/>
          </w:tcPr>
          <w:p w14:paraId="7FF6F3D7" w14:textId="77777777" w:rsidR="00F74550" w:rsidRPr="006B4176" w:rsidRDefault="00F74550" w:rsidP="00792CF8">
            <w:pPr>
              <w:rPr>
                <w:rFonts w:asciiTheme="minorHAnsi" w:hAnsiTheme="minorHAnsi" w:cstheme="minorHAnsi"/>
              </w:rPr>
            </w:pPr>
            <w:r w:rsidRPr="006B4176">
              <w:rPr>
                <w:rFonts w:asciiTheme="minorHAnsi" w:hAnsiTheme="minorHAnsi" w:cstheme="minorHAnsi"/>
              </w:rPr>
              <w:t>SE COMPRUEBA:</w:t>
            </w:r>
          </w:p>
          <w:p w14:paraId="3FF5726C" w14:textId="77777777" w:rsidR="00F74550" w:rsidRPr="004844AF" w:rsidRDefault="00F74550" w:rsidP="00792CF8">
            <w:pPr>
              <w:pStyle w:val="Prrafodelista"/>
              <w:numPr>
                <w:ilvl w:val="0"/>
                <w:numId w:val="65"/>
              </w:numPr>
              <w:rPr>
                <w:rFonts w:ascii="Calibri" w:hAnsi="Calibri"/>
              </w:rPr>
            </w:pPr>
            <w:r w:rsidRPr="004844AF">
              <w:rPr>
                <w:rFonts w:ascii="Calibri" w:hAnsi="Calibri"/>
              </w:rPr>
              <w:t>Que el importe de la ayuda solicitada es conforme con los importes a tanto alzado establecidos.</w:t>
            </w:r>
          </w:p>
          <w:p w14:paraId="463361B1" w14:textId="77777777" w:rsidR="00F74550" w:rsidRPr="006B4176" w:rsidRDefault="00F74550" w:rsidP="00792CF8">
            <w:pPr>
              <w:pStyle w:val="Prrafodelista"/>
              <w:numPr>
                <w:ilvl w:val="0"/>
                <w:numId w:val="65"/>
              </w:numPr>
              <w:rPr>
                <w:rFonts w:asciiTheme="minorHAnsi" w:hAnsiTheme="minorHAnsi" w:cstheme="minorHAnsi"/>
              </w:rPr>
            </w:pPr>
            <w:r w:rsidRPr="004844AF">
              <w:rPr>
                <w:rFonts w:ascii="Calibri" w:hAnsi="Calibri"/>
              </w:rPr>
              <w:t>Que no existe incompati</w:t>
            </w:r>
            <w:r>
              <w:rPr>
                <w:rFonts w:ascii="Calibri" w:hAnsi="Calibri"/>
              </w:rPr>
              <w:t>bilidad con la actuación</w:t>
            </w:r>
            <w:r w:rsidRPr="004844AF">
              <w:rPr>
                <w:rFonts w:ascii="Calibri" w:hAnsi="Calibri"/>
              </w:rPr>
              <w:t xml:space="preserve"> A.vii.7</w:t>
            </w:r>
          </w:p>
        </w:tc>
        <w:tc>
          <w:tcPr>
            <w:tcW w:w="1417" w:type="dxa"/>
          </w:tcPr>
          <w:p w14:paraId="3C378F94" w14:textId="2728230E" w:rsidR="00F74550" w:rsidRPr="00A46AF4"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10BCCF4E" w14:textId="77777777" w:rsidTr="00792CF8">
        <w:trPr>
          <w:trHeight w:val="347"/>
        </w:trPr>
        <w:tc>
          <w:tcPr>
            <w:tcW w:w="8217" w:type="dxa"/>
            <w:gridSpan w:val="2"/>
            <w:shd w:val="clear" w:color="auto" w:fill="C2D69B" w:themeFill="accent3" w:themeFillTint="99"/>
            <w:hideMark/>
          </w:tcPr>
          <w:p w14:paraId="2695A3EE" w14:textId="77777777" w:rsidR="00F74550" w:rsidRPr="00D62DA2" w:rsidRDefault="00F74550" w:rsidP="00792CF8">
            <w:pPr>
              <w:rPr>
                <w:rFonts w:ascii="Calibri" w:hAnsi="Calibri"/>
                <w:b/>
                <w:bCs/>
              </w:rPr>
            </w:pPr>
            <w:r w:rsidRPr="00D62DA2">
              <w:rPr>
                <w:rFonts w:ascii="Calibri" w:hAnsi="Calibri"/>
                <w:b/>
                <w:bCs/>
              </w:rPr>
              <w:t>Para la actuación A.i.8 Polímeros y mejorantes del suelo.</w:t>
            </w:r>
          </w:p>
        </w:tc>
        <w:tc>
          <w:tcPr>
            <w:tcW w:w="1417" w:type="dxa"/>
            <w:shd w:val="clear" w:color="auto" w:fill="C2D69B" w:themeFill="accent3" w:themeFillTint="99"/>
          </w:tcPr>
          <w:p w14:paraId="55BEB89A" w14:textId="77777777" w:rsidR="00F74550" w:rsidRPr="00D62DA2" w:rsidRDefault="00F74550" w:rsidP="00792CF8">
            <w:pPr>
              <w:jc w:val="center"/>
              <w:rPr>
                <w:rFonts w:asciiTheme="minorHAnsi" w:hAnsiTheme="minorHAnsi"/>
                <w:b/>
                <w:bCs/>
              </w:rPr>
            </w:pPr>
          </w:p>
        </w:tc>
      </w:tr>
      <w:tr w:rsidR="00F74550" w:rsidRPr="00D62DA2" w14:paraId="17281E9B" w14:textId="77777777" w:rsidTr="00792CF8">
        <w:trPr>
          <w:trHeight w:val="78"/>
        </w:trPr>
        <w:tc>
          <w:tcPr>
            <w:tcW w:w="765" w:type="dxa"/>
            <w:shd w:val="clear" w:color="auto" w:fill="auto"/>
            <w:hideMark/>
          </w:tcPr>
          <w:p w14:paraId="36699145" w14:textId="77777777" w:rsidR="00F74550" w:rsidRPr="00AA5415" w:rsidRDefault="00F74550" w:rsidP="00792CF8">
            <w:pPr>
              <w:rPr>
                <w:rFonts w:asciiTheme="minorHAnsi" w:hAnsiTheme="minorHAnsi" w:cstheme="minorHAnsi"/>
                <w:bCs/>
              </w:rPr>
            </w:pPr>
          </w:p>
        </w:tc>
        <w:tc>
          <w:tcPr>
            <w:tcW w:w="7452" w:type="dxa"/>
            <w:shd w:val="clear" w:color="auto" w:fill="DBE5F1" w:themeFill="accent1" w:themeFillTint="33"/>
            <w:hideMark/>
          </w:tcPr>
          <w:p w14:paraId="0AF6C4CF" w14:textId="77777777" w:rsidR="00F74550" w:rsidRPr="00AA5415" w:rsidRDefault="00F74550" w:rsidP="00792CF8">
            <w:pPr>
              <w:rPr>
                <w:rFonts w:asciiTheme="minorHAnsi" w:hAnsiTheme="minorHAnsi" w:cstheme="minorHAnsi"/>
              </w:rPr>
            </w:pPr>
            <w:r w:rsidRPr="00AA5415">
              <w:rPr>
                <w:rFonts w:asciiTheme="minorHAnsi" w:hAnsiTheme="minorHAnsi" w:cstheme="minorHAnsi"/>
              </w:rPr>
              <w:t>SE APORTA:</w:t>
            </w:r>
          </w:p>
          <w:p w14:paraId="37E8EA47" w14:textId="77777777" w:rsidR="00F74550" w:rsidRPr="00AA5415" w:rsidRDefault="00F74550" w:rsidP="00792CF8">
            <w:pPr>
              <w:ind w:left="0" w:firstLine="0"/>
              <w:rPr>
                <w:rFonts w:asciiTheme="minorHAnsi" w:hAnsiTheme="minorHAnsi" w:cstheme="minorHAnsi"/>
              </w:rPr>
            </w:pPr>
            <w:r w:rsidRPr="00AA5415">
              <w:rPr>
                <w:rFonts w:asciiTheme="minorHAnsi" w:hAnsiTheme="minorHAnsi" w:cstheme="minorHAnsi"/>
              </w:rPr>
              <w:t>Compromisos de:</w:t>
            </w:r>
          </w:p>
          <w:p w14:paraId="7D707EA8" w14:textId="77777777" w:rsidR="00F74550" w:rsidRPr="002825D6" w:rsidRDefault="00F74550" w:rsidP="00792CF8">
            <w:pPr>
              <w:pStyle w:val="Prrafodelista"/>
              <w:numPr>
                <w:ilvl w:val="0"/>
                <w:numId w:val="37"/>
              </w:numPr>
              <w:rPr>
                <w:rFonts w:asciiTheme="minorHAnsi" w:hAnsiTheme="minorHAnsi" w:cstheme="minorHAnsi"/>
              </w:rPr>
            </w:pPr>
            <w:r w:rsidRPr="002825D6">
              <w:rPr>
                <w:rFonts w:asciiTheme="minorHAnsi" w:hAnsiTheme="minorHAnsi" w:cstheme="minorHAnsi"/>
              </w:rPr>
              <w:t xml:space="preserve">Utilización de polímeros y mejorantes del suelo con las dosis mínimas que se establezcan en el estudio mencionado en el apartado “importe máximo del pago con cargo al PO” y cuyos valores se publiquen en la página web del Ministerio de Agricultura, Pesca y Alimentación. Serán subvencionables los productos siguientes: </w:t>
            </w:r>
          </w:p>
          <w:p w14:paraId="5FB7DD34" w14:textId="77777777" w:rsidR="00F74550" w:rsidRPr="002825D6" w:rsidRDefault="00F74550" w:rsidP="00792CF8">
            <w:pPr>
              <w:pStyle w:val="Prrafodelista"/>
              <w:numPr>
                <w:ilvl w:val="1"/>
                <w:numId w:val="37"/>
              </w:numPr>
              <w:rPr>
                <w:rFonts w:asciiTheme="minorHAnsi" w:hAnsiTheme="minorHAnsi" w:cstheme="minorHAnsi"/>
              </w:rPr>
            </w:pPr>
            <w:r w:rsidRPr="002825D6">
              <w:rPr>
                <w:rFonts w:asciiTheme="minorHAnsi" w:hAnsiTheme="minorHAnsi" w:cstheme="minorHAnsi"/>
              </w:rPr>
              <w:t xml:space="preserve">Hidrogeles incluidos en el Grupo 7 del Real Decreto 506/2013, de 28 de junio, siempre y cuando en su composición figuren estas sustancias, según la ficha técnica del proveedor o fabricante. </w:t>
            </w:r>
          </w:p>
          <w:p w14:paraId="2BADFC91" w14:textId="77777777" w:rsidR="00F74550" w:rsidRPr="002825D6" w:rsidRDefault="00F74550" w:rsidP="00792CF8">
            <w:pPr>
              <w:ind w:left="1532" w:firstLine="0"/>
              <w:rPr>
                <w:rFonts w:asciiTheme="minorHAnsi" w:hAnsiTheme="minorHAnsi" w:cstheme="minorHAnsi"/>
              </w:rPr>
            </w:pPr>
            <w:r w:rsidRPr="002825D6">
              <w:rPr>
                <w:rFonts w:asciiTheme="minorHAnsi" w:hAnsiTheme="minorHAnsi" w:cstheme="minorHAnsi"/>
              </w:rPr>
              <w:t>Surfactantes incluidos en las categorías correspondientes del Reglamento (UE) 2019/1009, de 5 de junio de 2019, siempre que cuenten con su marcado CE y su declaración de conformidad, y estén formulados a partir de la CMC 9 distintos de los polímeros a base de nutrientes del mismo Reglamento, según la ficha téc</w:t>
            </w:r>
            <w:r>
              <w:rPr>
                <w:rFonts w:asciiTheme="minorHAnsi" w:hAnsiTheme="minorHAnsi" w:cstheme="minorHAnsi"/>
              </w:rPr>
              <w:t>nica del proveedor o fabricante, o</w:t>
            </w:r>
          </w:p>
          <w:p w14:paraId="4CBF1700" w14:textId="77777777" w:rsidR="00F74550" w:rsidRDefault="00F74550" w:rsidP="00792CF8">
            <w:pPr>
              <w:pStyle w:val="Prrafodelista"/>
              <w:numPr>
                <w:ilvl w:val="1"/>
                <w:numId w:val="37"/>
              </w:numPr>
              <w:rPr>
                <w:rFonts w:asciiTheme="minorHAnsi" w:hAnsiTheme="minorHAnsi" w:cstheme="minorHAnsi"/>
              </w:rPr>
            </w:pPr>
            <w:r>
              <w:rPr>
                <w:rFonts w:asciiTheme="minorHAnsi" w:hAnsiTheme="minorHAnsi" w:cstheme="minorHAnsi"/>
              </w:rPr>
              <w:t>Aquellos comercializados bajo la categoría CFP 3 (B) del Reglamento (UE) 2019/1009, de 5 de junio, que cuenten con su marcado CE y su declaración de conformidad, y estén formulados a partir de la CMC 9, según ficha técnica del proveedor o fabricante, o</w:t>
            </w:r>
          </w:p>
          <w:p w14:paraId="59E22A0C" w14:textId="77777777" w:rsidR="00F74550" w:rsidRPr="00AA5415" w:rsidRDefault="00F74550" w:rsidP="00792CF8">
            <w:pPr>
              <w:pStyle w:val="Prrafodelista"/>
              <w:numPr>
                <w:ilvl w:val="1"/>
                <w:numId w:val="37"/>
              </w:numPr>
              <w:rPr>
                <w:rFonts w:asciiTheme="minorHAnsi" w:hAnsiTheme="minorHAnsi" w:cstheme="minorHAnsi"/>
              </w:rPr>
            </w:pPr>
            <w:r>
              <w:rPr>
                <w:rFonts w:asciiTheme="minorHAnsi" w:hAnsiTheme="minorHAnsi" w:cstheme="minorHAnsi"/>
              </w:rPr>
              <w:t>Productos mezcla de los anteriores</w:t>
            </w:r>
          </w:p>
          <w:p w14:paraId="54740066" w14:textId="77777777" w:rsidR="00F74550" w:rsidRPr="00AA5415" w:rsidRDefault="00F74550" w:rsidP="00792CF8">
            <w:pPr>
              <w:pStyle w:val="Prrafodelista"/>
              <w:numPr>
                <w:ilvl w:val="0"/>
                <w:numId w:val="37"/>
              </w:numPr>
              <w:rPr>
                <w:rFonts w:asciiTheme="minorHAnsi" w:hAnsiTheme="minorHAnsi" w:cstheme="minorHAnsi"/>
              </w:rPr>
            </w:pPr>
            <w:r w:rsidRPr="00AA5415">
              <w:rPr>
                <w:rFonts w:asciiTheme="minorHAnsi" w:hAnsiTheme="minorHAnsi" w:cstheme="minorHAnsi"/>
              </w:rPr>
              <w:t>Mantenimiento de la acción en el programa operativo durante al menos cinco años. En caso de que la duración del programa operativo sea menor a cinco años, la acción deberá continuarse en el programa operativo siguiente hasta cumplir los cinco años.</w:t>
            </w:r>
          </w:p>
        </w:tc>
        <w:tc>
          <w:tcPr>
            <w:tcW w:w="1417" w:type="dxa"/>
          </w:tcPr>
          <w:p w14:paraId="0140346E" w14:textId="23314584" w:rsidR="00F74550" w:rsidRPr="00AA5415"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76C950B0" w14:textId="77777777" w:rsidTr="00792CF8">
        <w:trPr>
          <w:trHeight w:val="78"/>
        </w:trPr>
        <w:tc>
          <w:tcPr>
            <w:tcW w:w="765" w:type="dxa"/>
            <w:shd w:val="clear" w:color="auto" w:fill="auto"/>
          </w:tcPr>
          <w:p w14:paraId="792ACE16" w14:textId="77777777" w:rsidR="00F74550" w:rsidRPr="00AA5415" w:rsidRDefault="00F74550" w:rsidP="00792CF8">
            <w:pPr>
              <w:rPr>
                <w:rFonts w:asciiTheme="minorHAnsi" w:hAnsiTheme="minorHAnsi" w:cstheme="minorHAnsi"/>
                <w:bCs/>
              </w:rPr>
            </w:pPr>
          </w:p>
        </w:tc>
        <w:tc>
          <w:tcPr>
            <w:tcW w:w="7452" w:type="dxa"/>
            <w:shd w:val="clear" w:color="auto" w:fill="auto"/>
          </w:tcPr>
          <w:p w14:paraId="7A312D05" w14:textId="77777777" w:rsidR="00F74550" w:rsidRPr="00AA5415" w:rsidRDefault="00F74550" w:rsidP="00792CF8">
            <w:pPr>
              <w:rPr>
                <w:rFonts w:asciiTheme="minorHAnsi" w:hAnsiTheme="minorHAnsi" w:cstheme="minorHAnsi"/>
              </w:rPr>
            </w:pPr>
            <w:r w:rsidRPr="00AA5415">
              <w:rPr>
                <w:rFonts w:asciiTheme="minorHAnsi" w:hAnsiTheme="minorHAnsi" w:cstheme="minorHAnsi"/>
              </w:rPr>
              <w:t>SE COMPRUEBA:</w:t>
            </w:r>
          </w:p>
          <w:p w14:paraId="4B99072F" w14:textId="77777777" w:rsidR="00F74550" w:rsidRPr="00AA5415" w:rsidRDefault="00F74550" w:rsidP="00792CF8">
            <w:pPr>
              <w:rPr>
                <w:rFonts w:asciiTheme="minorHAnsi" w:hAnsiTheme="minorHAnsi" w:cstheme="minorHAnsi"/>
              </w:rPr>
            </w:pPr>
            <w:r w:rsidRPr="00AA5415">
              <w:rPr>
                <w:rFonts w:ascii="Calibri" w:hAnsi="Calibri"/>
              </w:rPr>
              <w:t>Que el importe de la ayuda solicitada es conforme con los importes a tanto alzado establecidos</w:t>
            </w:r>
          </w:p>
        </w:tc>
        <w:tc>
          <w:tcPr>
            <w:tcW w:w="1417" w:type="dxa"/>
          </w:tcPr>
          <w:p w14:paraId="48B58558" w14:textId="671E262E" w:rsidR="00F74550" w:rsidRPr="00AA5415"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466F4E24" w14:textId="77777777" w:rsidTr="00792CF8">
        <w:trPr>
          <w:trHeight w:val="347"/>
        </w:trPr>
        <w:tc>
          <w:tcPr>
            <w:tcW w:w="8217" w:type="dxa"/>
            <w:gridSpan w:val="2"/>
            <w:shd w:val="clear" w:color="auto" w:fill="C2D69B" w:themeFill="accent3" w:themeFillTint="99"/>
            <w:hideMark/>
          </w:tcPr>
          <w:p w14:paraId="24297A55" w14:textId="77777777" w:rsidR="00F74550" w:rsidRPr="00D62DA2" w:rsidRDefault="00F74550" w:rsidP="00792CF8">
            <w:pPr>
              <w:rPr>
                <w:rFonts w:ascii="Calibri" w:hAnsi="Calibri"/>
                <w:b/>
                <w:bCs/>
              </w:rPr>
            </w:pPr>
            <w:r w:rsidRPr="00D62DA2">
              <w:rPr>
                <w:rFonts w:ascii="Calibri" w:hAnsi="Calibri"/>
                <w:b/>
                <w:bCs/>
              </w:rPr>
              <w:t>Para la actuación A.i.9.</w:t>
            </w:r>
            <w:r w:rsidRPr="00D62DA2">
              <w:t xml:space="preserve"> </w:t>
            </w:r>
            <w:r w:rsidRPr="00D62DA2">
              <w:rPr>
                <w:rFonts w:ascii="Calibri" w:hAnsi="Calibri"/>
                <w:b/>
                <w:bCs/>
              </w:rPr>
              <w:t>Utilización de ácidos húmicos y fúlvicos para mejorar la materia orgánica del suelo.</w:t>
            </w:r>
          </w:p>
        </w:tc>
        <w:tc>
          <w:tcPr>
            <w:tcW w:w="1417" w:type="dxa"/>
            <w:shd w:val="clear" w:color="auto" w:fill="C2D69B" w:themeFill="accent3" w:themeFillTint="99"/>
          </w:tcPr>
          <w:p w14:paraId="6646D53C" w14:textId="77777777" w:rsidR="00F74550" w:rsidRPr="00D62DA2" w:rsidRDefault="00F74550" w:rsidP="00792CF8">
            <w:pPr>
              <w:jc w:val="center"/>
              <w:rPr>
                <w:rFonts w:asciiTheme="minorHAnsi" w:hAnsiTheme="minorHAnsi"/>
                <w:b/>
                <w:bCs/>
              </w:rPr>
            </w:pPr>
          </w:p>
        </w:tc>
      </w:tr>
      <w:tr w:rsidR="00F74550" w:rsidRPr="00AA5415" w14:paraId="069FDC95" w14:textId="77777777" w:rsidTr="00792CF8">
        <w:trPr>
          <w:trHeight w:val="78"/>
        </w:trPr>
        <w:tc>
          <w:tcPr>
            <w:tcW w:w="765" w:type="dxa"/>
            <w:shd w:val="clear" w:color="auto" w:fill="auto"/>
            <w:hideMark/>
          </w:tcPr>
          <w:p w14:paraId="371591C5" w14:textId="77777777" w:rsidR="00F74550" w:rsidRPr="00AA5415" w:rsidRDefault="00F74550" w:rsidP="00792CF8">
            <w:pPr>
              <w:rPr>
                <w:rFonts w:asciiTheme="minorHAnsi" w:hAnsiTheme="minorHAnsi" w:cstheme="minorHAnsi"/>
                <w:bCs/>
              </w:rPr>
            </w:pPr>
          </w:p>
        </w:tc>
        <w:tc>
          <w:tcPr>
            <w:tcW w:w="7452" w:type="dxa"/>
            <w:shd w:val="clear" w:color="auto" w:fill="DBE5F1" w:themeFill="accent1" w:themeFillTint="33"/>
            <w:hideMark/>
          </w:tcPr>
          <w:p w14:paraId="51861279" w14:textId="77777777" w:rsidR="00F74550" w:rsidRPr="00AA5415" w:rsidRDefault="00F74550" w:rsidP="00792CF8">
            <w:pPr>
              <w:rPr>
                <w:rFonts w:asciiTheme="minorHAnsi" w:hAnsiTheme="minorHAnsi" w:cstheme="minorHAnsi"/>
              </w:rPr>
            </w:pPr>
            <w:r w:rsidRPr="00AA5415">
              <w:rPr>
                <w:rFonts w:asciiTheme="minorHAnsi" w:hAnsiTheme="minorHAnsi" w:cstheme="minorHAnsi"/>
              </w:rPr>
              <w:t>SE APORTA:</w:t>
            </w:r>
          </w:p>
          <w:p w14:paraId="1F7F98FB" w14:textId="77777777" w:rsidR="00F74550" w:rsidRPr="00AA5415" w:rsidRDefault="00F74550" w:rsidP="00792CF8">
            <w:pPr>
              <w:ind w:left="0" w:firstLine="0"/>
              <w:rPr>
                <w:rFonts w:asciiTheme="minorHAnsi" w:hAnsiTheme="minorHAnsi" w:cstheme="minorHAnsi"/>
              </w:rPr>
            </w:pPr>
            <w:r w:rsidRPr="00AA5415">
              <w:rPr>
                <w:rFonts w:asciiTheme="minorHAnsi" w:hAnsiTheme="minorHAnsi" w:cstheme="minorHAnsi"/>
              </w:rPr>
              <w:t>Compromisos de:</w:t>
            </w:r>
          </w:p>
          <w:p w14:paraId="7D1C93AC" w14:textId="77777777" w:rsidR="00F74550" w:rsidRPr="00AA5415" w:rsidRDefault="00F74550" w:rsidP="00792CF8">
            <w:pPr>
              <w:pStyle w:val="Prrafodelista"/>
              <w:numPr>
                <w:ilvl w:val="0"/>
                <w:numId w:val="37"/>
              </w:numPr>
              <w:rPr>
                <w:rFonts w:asciiTheme="minorHAnsi" w:hAnsiTheme="minorHAnsi" w:cstheme="minorHAnsi"/>
              </w:rPr>
            </w:pPr>
            <w:r>
              <w:rPr>
                <w:rFonts w:asciiTheme="minorHAnsi" w:hAnsiTheme="minorHAnsi" w:cstheme="minorHAnsi"/>
              </w:rPr>
              <w:t>Utilizar l</w:t>
            </w:r>
            <w:r w:rsidRPr="00AA5415">
              <w:rPr>
                <w:rFonts w:asciiTheme="minorHAnsi" w:hAnsiTheme="minorHAnsi" w:cstheme="minorHAnsi"/>
              </w:rPr>
              <w:t>as dosis mínimas</w:t>
            </w:r>
            <w:r>
              <w:rPr>
                <w:rFonts w:asciiTheme="minorHAnsi" w:hAnsiTheme="minorHAnsi" w:cstheme="minorHAnsi"/>
              </w:rPr>
              <w:t xml:space="preserve"> que se establezcan en el estudio mencionado en el apartado “importe máximo del pago con cargo al PO” y cuyos valores se publiquen en la web del Ministerio de Agricultura, Pesca y Alimentación. Únicamente serán subvencionables los productos de los tipos 4.1.03ª, 4.1.03b y 4.1.04 del Real Decreto 506/2013, de 28 de junio, siempre y cuando en su composición figuren estas sustancias, según la ficha técnica del proveedor o fabricante. Las mezclas de ácidos húmicos/fúlvicos con microorganismos no son subvencionables.</w:t>
            </w:r>
          </w:p>
          <w:p w14:paraId="4C5A1A0E" w14:textId="77777777" w:rsidR="00F74550" w:rsidRPr="00AA5415" w:rsidRDefault="00F74550" w:rsidP="00792CF8">
            <w:pPr>
              <w:pStyle w:val="Prrafodelista"/>
              <w:numPr>
                <w:ilvl w:val="0"/>
                <w:numId w:val="37"/>
              </w:numPr>
              <w:rPr>
                <w:rFonts w:asciiTheme="minorHAnsi" w:hAnsiTheme="minorHAnsi" w:cstheme="minorHAnsi"/>
              </w:rPr>
            </w:pPr>
            <w:r w:rsidRPr="00AA5415">
              <w:rPr>
                <w:rFonts w:asciiTheme="minorHAnsi" w:hAnsiTheme="minorHAnsi" w:cstheme="minorHAnsi"/>
              </w:rPr>
              <w:t>Mantenimiento de la acción en el programa operativo durante al menos cinco años. En caso de que la duración del programa operativo sea menor a cinco años, la acción deberá continuarse en el programa operativo siguiente hasta cumplir los cinco años.</w:t>
            </w:r>
          </w:p>
        </w:tc>
        <w:tc>
          <w:tcPr>
            <w:tcW w:w="1417" w:type="dxa"/>
          </w:tcPr>
          <w:p w14:paraId="37A66C92" w14:textId="64798F38" w:rsidR="00F74550" w:rsidRPr="00AA5415"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AA5415" w14:paraId="22790326" w14:textId="77777777" w:rsidTr="00792CF8">
        <w:trPr>
          <w:trHeight w:val="78"/>
        </w:trPr>
        <w:tc>
          <w:tcPr>
            <w:tcW w:w="765" w:type="dxa"/>
            <w:shd w:val="clear" w:color="auto" w:fill="auto"/>
          </w:tcPr>
          <w:p w14:paraId="3DDDF4CE" w14:textId="77777777" w:rsidR="00F74550" w:rsidRPr="00AA5415" w:rsidRDefault="00F74550" w:rsidP="00792CF8">
            <w:pPr>
              <w:rPr>
                <w:rFonts w:asciiTheme="minorHAnsi" w:hAnsiTheme="minorHAnsi" w:cstheme="minorHAnsi"/>
                <w:bCs/>
              </w:rPr>
            </w:pPr>
          </w:p>
        </w:tc>
        <w:tc>
          <w:tcPr>
            <w:tcW w:w="7452" w:type="dxa"/>
            <w:shd w:val="clear" w:color="auto" w:fill="auto"/>
          </w:tcPr>
          <w:p w14:paraId="070550EA" w14:textId="77777777" w:rsidR="00F74550" w:rsidRPr="00AA5415" w:rsidRDefault="00F74550" w:rsidP="00792CF8">
            <w:pPr>
              <w:rPr>
                <w:rFonts w:asciiTheme="minorHAnsi" w:hAnsiTheme="minorHAnsi" w:cstheme="minorHAnsi"/>
              </w:rPr>
            </w:pPr>
            <w:r w:rsidRPr="00AA5415">
              <w:rPr>
                <w:rFonts w:asciiTheme="minorHAnsi" w:hAnsiTheme="minorHAnsi" w:cstheme="minorHAnsi"/>
              </w:rPr>
              <w:t>SE COMPRUEBA:</w:t>
            </w:r>
          </w:p>
          <w:p w14:paraId="71FDDED2" w14:textId="77777777" w:rsidR="00F74550" w:rsidRPr="003A2B47" w:rsidRDefault="00F74550" w:rsidP="00792CF8">
            <w:pPr>
              <w:pStyle w:val="Prrafodelista"/>
              <w:numPr>
                <w:ilvl w:val="0"/>
                <w:numId w:val="64"/>
              </w:numPr>
              <w:rPr>
                <w:rFonts w:ascii="Calibri" w:hAnsi="Calibri"/>
              </w:rPr>
            </w:pPr>
            <w:r w:rsidRPr="00BA6AD7">
              <w:rPr>
                <w:rFonts w:ascii="Calibri" w:hAnsi="Calibri"/>
              </w:rPr>
              <w:t>Que el importe de la ayuda solicitada es conforme con los importes a tanto alzado establecidos</w:t>
            </w:r>
          </w:p>
        </w:tc>
        <w:tc>
          <w:tcPr>
            <w:tcW w:w="1417" w:type="dxa"/>
          </w:tcPr>
          <w:p w14:paraId="335A18DF" w14:textId="3272662D" w:rsidR="00F74550" w:rsidRPr="00AA5415"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3CCCCCE4" w14:textId="77777777" w:rsidTr="00792CF8">
        <w:trPr>
          <w:trHeight w:val="347"/>
        </w:trPr>
        <w:tc>
          <w:tcPr>
            <w:tcW w:w="8217" w:type="dxa"/>
            <w:gridSpan w:val="2"/>
            <w:shd w:val="clear" w:color="auto" w:fill="C2D69B" w:themeFill="accent3" w:themeFillTint="99"/>
            <w:hideMark/>
          </w:tcPr>
          <w:p w14:paraId="177A7E02" w14:textId="77777777" w:rsidR="00F74550" w:rsidRPr="00D62DA2" w:rsidRDefault="00F74550" w:rsidP="00792CF8">
            <w:pPr>
              <w:rPr>
                <w:rFonts w:ascii="Calibri" w:hAnsi="Calibri"/>
                <w:b/>
                <w:bCs/>
              </w:rPr>
            </w:pPr>
            <w:r w:rsidRPr="00D62DA2">
              <w:rPr>
                <w:rFonts w:ascii="Calibri" w:hAnsi="Calibri"/>
                <w:b/>
                <w:bCs/>
              </w:rPr>
              <w:t>Para la actuación A.i.10 Coste específico de abonos orgánicos y bioestimulantes.</w:t>
            </w:r>
          </w:p>
        </w:tc>
        <w:tc>
          <w:tcPr>
            <w:tcW w:w="1417" w:type="dxa"/>
            <w:shd w:val="clear" w:color="auto" w:fill="C2D69B" w:themeFill="accent3" w:themeFillTint="99"/>
          </w:tcPr>
          <w:p w14:paraId="5140C4DA" w14:textId="77777777" w:rsidR="00F74550" w:rsidRPr="00D62DA2" w:rsidRDefault="00F74550" w:rsidP="00792CF8">
            <w:pPr>
              <w:jc w:val="center"/>
              <w:rPr>
                <w:rFonts w:asciiTheme="minorHAnsi" w:hAnsiTheme="minorHAnsi"/>
                <w:b/>
                <w:bCs/>
              </w:rPr>
            </w:pPr>
          </w:p>
        </w:tc>
      </w:tr>
      <w:tr w:rsidR="00F74550" w:rsidRPr="00BA6AD7" w14:paraId="23FF6FE6" w14:textId="77777777" w:rsidTr="00792CF8">
        <w:trPr>
          <w:trHeight w:val="78"/>
        </w:trPr>
        <w:tc>
          <w:tcPr>
            <w:tcW w:w="765" w:type="dxa"/>
            <w:shd w:val="clear" w:color="auto" w:fill="auto"/>
            <w:hideMark/>
          </w:tcPr>
          <w:p w14:paraId="17DD1DAC" w14:textId="77777777" w:rsidR="00F74550" w:rsidRPr="00C24EEB" w:rsidRDefault="00F74550" w:rsidP="00792CF8">
            <w:pPr>
              <w:rPr>
                <w:rFonts w:asciiTheme="minorHAnsi" w:hAnsiTheme="minorHAnsi" w:cstheme="minorHAnsi"/>
              </w:rPr>
            </w:pPr>
          </w:p>
        </w:tc>
        <w:tc>
          <w:tcPr>
            <w:tcW w:w="7452" w:type="dxa"/>
            <w:shd w:val="clear" w:color="auto" w:fill="DBE5F1" w:themeFill="accent1" w:themeFillTint="33"/>
            <w:hideMark/>
          </w:tcPr>
          <w:p w14:paraId="18C816F8" w14:textId="77777777" w:rsidR="00F74550" w:rsidRPr="00BA6AD7" w:rsidRDefault="00F74550" w:rsidP="00792CF8">
            <w:pPr>
              <w:rPr>
                <w:rFonts w:asciiTheme="minorHAnsi" w:hAnsiTheme="minorHAnsi" w:cstheme="minorHAnsi"/>
              </w:rPr>
            </w:pPr>
            <w:r w:rsidRPr="00BA6AD7">
              <w:rPr>
                <w:rFonts w:asciiTheme="minorHAnsi" w:hAnsiTheme="minorHAnsi" w:cstheme="minorHAnsi"/>
              </w:rPr>
              <w:t>SE APORTA:</w:t>
            </w:r>
          </w:p>
          <w:p w14:paraId="4F25E682" w14:textId="77777777" w:rsidR="00F74550" w:rsidRPr="00BA6AD7" w:rsidRDefault="00F74550" w:rsidP="00792CF8">
            <w:pPr>
              <w:ind w:left="0" w:firstLine="0"/>
              <w:rPr>
                <w:rFonts w:asciiTheme="minorHAnsi" w:hAnsiTheme="minorHAnsi" w:cstheme="minorHAnsi"/>
              </w:rPr>
            </w:pPr>
            <w:r w:rsidRPr="00BA6AD7">
              <w:rPr>
                <w:rFonts w:asciiTheme="minorHAnsi" w:hAnsiTheme="minorHAnsi" w:cstheme="minorHAnsi"/>
              </w:rPr>
              <w:t>Compromisos de:</w:t>
            </w:r>
          </w:p>
          <w:p w14:paraId="7C08EED3" w14:textId="77777777" w:rsidR="00F74550" w:rsidRDefault="00F74550" w:rsidP="00792CF8">
            <w:pPr>
              <w:pStyle w:val="Prrafodelista"/>
              <w:numPr>
                <w:ilvl w:val="0"/>
                <w:numId w:val="37"/>
              </w:numPr>
              <w:rPr>
                <w:rFonts w:asciiTheme="minorHAnsi" w:hAnsiTheme="minorHAnsi" w:cstheme="minorHAnsi"/>
              </w:rPr>
            </w:pPr>
            <w:r w:rsidRPr="00BA6AD7">
              <w:rPr>
                <w:rFonts w:asciiTheme="minorHAnsi" w:hAnsiTheme="minorHAnsi" w:cstheme="minorHAnsi"/>
              </w:rPr>
              <w:lastRenderedPageBreak/>
              <w:t xml:space="preserve">Utilizar las dosis mínimas </w:t>
            </w:r>
            <w:r>
              <w:rPr>
                <w:rFonts w:asciiTheme="minorHAnsi" w:hAnsiTheme="minorHAnsi" w:cstheme="minorHAnsi"/>
              </w:rPr>
              <w:t>que se establezcan en el estudio mencionado en el apartado “importe máximo del pago con cargo al PO” y cuyos valores se publiquen en la página web del Ministerio de Agricultura, Pesca y Alimentación. Serán subvencionables los productos siguientes:</w:t>
            </w:r>
          </w:p>
          <w:p w14:paraId="7DBF208A" w14:textId="77777777" w:rsidR="00F74550" w:rsidRDefault="00F74550" w:rsidP="00792CF8">
            <w:pPr>
              <w:pStyle w:val="Prrafodelista"/>
              <w:numPr>
                <w:ilvl w:val="1"/>
                <w:numId w:val="37"/>
              </w:numPr>
              <w:rPr>
                <w:rFonts w:asciiTheme="minorHAnsi" w:hAnsiTheme="minorHAnsi" w:cstheme="minorHAnsi"/>
              </w:rPr>
            </w:pPr>
            <w:r w:rsidRPr="00C24EEB">
              <w:rPr>
                <w:rFonts w:asciiTheme="minorHAnsi" w:hAnsiTheme="minorHAnsi" w:cstheme="minorHAnsi"/>
              </w:rPr>
              <w:t>Abonos orgánicos:</w:t>
            </w:r>
          </w:p>
          <w:p w14:paraId="28505322" w14:textId="77777777" w:rsidR="00F74550" w:rsidRPr="00C24EEB" w:rsidRDefault="00F74550" w:rsidP="00792CF8">
            <w:pPr>
              <w:pStyle w:val="Prrafodelista"/>
              <w:numPr>
                <w:ilvl w:val="2"/>
                <w:numId w:val="37"/>
              </w:numPr>
              <w:ind w:left="1674"/>
              <w:rPr>
                <w:rFonts w:asciiTheme="minorHAnsi" w:hAnsiTheme="minorHAnsi" w:cstheme="minorHAnsi"/>
              </w:rPr>
            </w:pPr>
            <w:r w:rsidRPr="00C24EEB">
              <w:rPr>
                <w:rFonts w:asciiTheme="minorHAnsi" w:hAnsiTheme="minorHAnsi" w:cstheme="minorHAnsi"/>
              </w:rPr>
              <w:t xml:space="preserve">Incluidos en el Grupo 2 del Real Decreto 506/2013, de 28 de junio, siempre que los productos estén inscritos en el Registro de productos fertilizantes del MAPA, </w:t>
            </w:r>
            <w:r>
              <w:rPr>
                <w:rFonts w:asciiTheme="minorHAnsi" w:hAnsiTheme="minorHAnsi" w:cstheme="minorHAnsi"/>
              </w:rPr>
              <w:t>o bien</w:t>
            </w:r>
          </w:p>
          <w:p w14:paraId="2C9202B7" w14:textId="77777777" w:rsidR="00F74550" w:rsidRPr="00C24EEB" w:rsidRDefault="00F74550" w:rsidP="00792CF8">
            <w:pPr>
              <w:pStyle w:val="Prrafodelista"/>
              <w:numPr>
                <w:ilvl w:val="2"/>
                <w:numId w:val="37"/>
              </w:numPr>
              <w:ind w:left="1674"/>
              <w:rPr>
                <w:rFonts w:asciiTheme="minorHAnsi" w:hAnsiTheme="minorHAnsi" w:cstheme="minorHAnsi"/>
              </w:rPr>
            </w:pPr>
            <w:r w:rsidRPr="00C24EEB">
              <w:rPr>
                <w:rFonts w:asciiTheme="minorHAnsi" w:hAnsiTheme="minorHAnsi" w:cstheme="minorHAnsi"/>
              </w:rPr>
              <w:t xml:space="preserve">Aquellos comercializados bajo la categoría CFP 1 (A) del Reglamento (UE) 2019/1009, de 5 de junio, o bajo la categoría CFP 7 siempre que la mezcla sea únicamente de productos incluidos en la categoría CFP 1 (A), y que cuenten con su marcado CE y su declaración de conformidad. O bien, </w:t>
            </w:r>
          </w:p>
          <w:p w14:paraId="787EE544" w14:textId="77777777" w:rsidR="00F74550" w:rsidRDefault="00F74550" w:rsidP="00792CF8">
            <w:pPr>
              <w:pStyle w:val="Prrafodelista"/>
              <w:numPr>
                <w:ilvl w:val="1"/>
                <w:numId w:val="37"/>
              </w:numPr>
              <w:rPr>
                <w:rFonts w:asciiTheme="minorHAnsi" w:hAnsiTheme="minorHAnsi" w:cstheme="minorHAnsi"/>
              </w:rPr>
            </w:pPr>
            <w:r w:rsidRPr="00C24EEB">
              <w:rPr>
                <w:rFonts w:asciiTheme="minorHAnsi" w:hAnsiTheme="minorHAnsi" w:cstheme="minorHAnsi"/>
              </w:rPr>
              <w:t xml:space="preserve">Bioestimulantes: </w:t>
            </w:r>
          </w:p>
          <w:p w14:paraId="372E6A26" w14:textId="77777777" w:rsidR="00F74550" w:rsidRPr="00C24EEB" w:rsidRDefault="00F74550" w:rsidP="00792CF8">
            <w:pPr>
              <w:pStyle w:val="Prrafodelista"/>
              <w:numPr>
                <w:ilvl w:val="2"/>
                <w:numId w:val="37"/>
              </w:numPr>
              <w:ind w:left="1674"/>
              <w:rPr>
                <w:rFonts w:asciiTheme="minorHAnsi" w:hAnsiTheme="minorHAnsi" w:cstheme="minorHAnsi"/>
              </w:rPr>
            </w:pPr>
            <w:r w:rsidRPr="00C24EEB">
              <w:rPr>
                <w:rFonts w:asciiTheme="minorHAnsi" w:hAnsiTheme="minorHAnsi" w:cstheme="minorHAnsi"/>
              </w:rPr>
              <w:t xml:space="preserve">Incluidos en el tipo 4.1 (excepto los tipos 4.1.03a, 4.1.03b, 4.1.04 y 4.1.15) siempre y cuando en su composición figuren estas sustancias, según la ficha técnica del proveedor o fabricante y en los tipos 4.4.03, 4.4.04, 4.4.05, 4.4.06 del Real Decreto 506/2013, de 28 de junio, siempre que los productos estén inscritos en el Registro de productos fertilizantes del MAPA, </w:t>
            </w:r>
            <w:r>
              <w:rPr>
                <w:rFonts w:asciiTheme="minorHAnsi" w:hAnsiTheme="minorHAnsi" w:cstheme="minorHAnsi"/>
              </w:rPr>
              <w:t>o bien</w:t>
            </w:r>
          </w:p>
          <w:p w14:paraId="0AAB04CE" w14:textId="77777777" w:rsidR="00F74550" w:rsidRPr="00663805" w:rsidRDefault="00F74550" w:rsidP="00792CF8">
            <w:pPr>
              <w:pStyle w:val="Prrafodelista"/>
              <w:numPr>
                <w:ilvl w:val="2"/>
                <w:numId w:val="37"/>
              </w:numPr>
              <w:ind w:left="1674"/>
              <w:rPr>
                <w:rFonts w:asciiTheme="minorHAnsi" w:hAnsiTheme="minorHAnsi" w:cstheme="minorHAnsi"/>
              </w:rPr>
            </w:pPr>
            <w:r w:rsidRPr="00663805">
              <w:rPr>
                <w:rFonts w:asciiTheme="minorHAnsi" w:hAnsiTheme="minorHAnsi" w:cstheme="minorHAnsi"/>
              </w:rPr>
              <w:t xml:space="preserve">Aquellos comercializados bajo la categoría CFP 6 (A) (siempre que los microorganismos que contengan no sean únicamente hongos micorrícicos de la CMC 7, CFP 6 (B) y CFP 7 (siempre que contengan en la mezcla un producto CFP 6 (B)) y los microorganismos utilizados no sean únicamente hongos micorrícicos de la CMC 7, y/o CFP 6 (B), del Reglamento (UE) 2019/1009, de 5 de junio, y que cuenten con su marcado CE y su declaración de conformidad. </w:t>
            </w:r>
          </w:p>
          <w:p w14:paraId="5DE413DF" w14:textId="77777777" w:rsidR="00F74550" w:rsidRPr="00BA6AD7" w:rsidRDefault="00F74550" w:rsidP="00792CF8">
            <w:pPr>
              <w:pStyle w:val="Prrafodelista"/>
              <w:numPr>
                <w:ilvl w:val="0"/>
                <w:numId w:val="37"/>
              </w:numPr>
              <w:rPr>
                <w:rFonts w:asciiTheme="minorHAnsi" w:hAnsiTheme="minorHAnsi" w:cstheme="minorHAnsi"/>
              </w:rPr>
            </w:pPr>
            <w:r w:rsidRPr="00BA6AD7">
              <w:rPr>
                <w:rFonts w:asciiTheme="minorHAnsi" w:hAnsiTheme="minorHAnsi" w:cstheme="minorHAnsi"/>
              </w:rPr>
              <w:t>Mantenimiento de la acción en el programa operativo durante al menos cinco años. En caso de que la duración del programa operativo sea menor a cinco años, la acción deberá continuarse en el programa operativo siguiente hasta cumplir los cinco años.</w:t>
            </w:r>
          </w:p>
        </w:tc>
        <w:tc>
          <w:tcPr>
            <w:tcW w:w="1417" w:type="dxa"/>
          </w:tcPr>
          <w:p w14:paraId="11DB4554" w14:textId="7851BBA6" w:rsidR="00F74550" w:rsidRPr="0086195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lastRenderedPageBreak/>
              <w:t>NP</w:t>
            </w:r>
          </w:p>
        </w:tc>
      </w:tr>
      <w:tr w:rsidR="00F74550" w:rsidRPr="00BA6AD7" w14:paraId="160C7BCA" w14:textId="77777777" w:rsidTr="00792CF8">
        <w:trPr>
          <w:trHeight w:val="78"/>
        </w:trPr>
        <w:tc>
          <w:tcPr>
            <w:tcW w:w="765" w:type="dxa"/>
            <w:shd w:val="clear" w:color="auto" w:fill="auto"/>
          </w:tcPr>
          <w:p w14:paraId="19748FDE" w14:textId="77777777" w:rsidR="00F74550" w:rsidRPr="00BA6AD7" w:rsidRDefault="00F74550" w:rsidP="00792CF8">
            <w:pPr>
              <w:rPr>
                <w:rFonts w:asciiTheme="minorHAnsi" w:hAnsiTheme="minorHAnsi" w:cstheme="minorHAnsi"/>
                <w:bCs/>
              </w:rPr>
            </w:pPr>
          </w:p>
        </w:tc>
        <w:tc>
          <w:tcPr>
            <w:tcW w:w="7452" w:type="dxa"/>
            <w:shd w:val="clear" w:color="auto" w:fill="auto"/>
          </w:tcPr>
          <w:p w14:paraId="27BFEBCD" w14:textId="77777777" w:rsidR="00F74550" w:rsidRPr="00BA6AD7" w:rsidRDefault="00F74550" w:rsidP="00792CF8">
            <w:pPr>
              <w:rPr>
                <w:rFonts w:asciiTheme="minorHAnsi" w:hAnsiTheme="minorHAnsi" w:cstheme="minorHAnsi"/>
              </w:rPr>
            </w:pPr>
            <w:r w:rsidRPr="00BA6AD7">
              <w:rPr>
                <w:rFonts w:asciiTheme="minorHAnsi" w:hAnsiTheme="minorHAnsi" w:cstheme="minorHAnsi"/>
              </w:rPr>
              <w:t>SE COMPRUEBA:</w:t>
            </w:r>
          </w:p>
          <w:p w14:paraId="08C5DB23" w14:textId="77777777" w:rsidR="00F74550" w:rsidRDefault="00F74550" w:rsidP="00792CF8">
            <w:pPr>
              <w:pStyle w:val="Prrafodelista"/>
              <w:numPr>
                <w:ilvl w:val="0"/>
                <w:numId w:val="63"/>
              </w:numPr>
              <w:rPr>
                <w:rFonts w:ascii="Calibri" w:hAnsi="Calibri"/>
              </w:rPr>
            </w:pPr>
            <w:r w:rsidRPr="00BA6AD7">
              <w:rPr>
                <w:rFonts w:ascii="Calibri" w:hAnsi="Calibri"/>
              </w:rPr>
              <w:t>Que el importe de la ayuda solicitada es conforme con los importes a tanto alzado establecidos</w:t>
            </w:r>
          </w:p>
          <w:p w14:paraId="29748204" w14:textId="77777777" w:rsidR="00F74550" w:rsidRPr="00BA6AD7" w:rsidRDefault="00F74550" w:rsidP="00792CF8">
            <w:pPr>
              <w:pStyle w:val="Prrafodelista"/>
              <w:numPr>
                <w:ilvl w:val="0"/>
                <w:numId w:val="63"/>
              </w:numPr>
              <w:rPr>
                <w:rFonts w:ascii="Calibri" w:hAnsi="Calibri"/>
              </w:rPr>
            </w:pPr>
            <w:r>
              <w:rPr>
                <w:rFonts w:ascii="Calibri" w:hAnsi="Calibri"/>
              </w:rPr>
              <w:t>Que no se solicitan bioestimulantes con microorganismos y sin microorganismos para la misma ubicación.</w:t>
            </w:r>
          </w:p>
          <w:p w14:paraId="75ACA50C" w14:textId="77777777" w:rsidR="00F74550" w:rsidRPr="003A2B47" w:rsidRDefault="00F74550" w:rsidP="00792CF8">
            <w:pPr>
              <w:pStyle w:val="Prrafodelista"/>
              <w:numPr>
                <w:ilvl w:val="0"/>
                <w:numId w:val="63"/>
              </w:numPr>
              <w:rPr>
                <w:rFonts w:asciiTheme="minorHAnsi" w:hAnsiTheme="minorHAnsi" w:cstheme="minorHAnsi"/>
              </w:rPr>
            </w:pPr>
            <w:r>
              <w:rPr>
                <w:rFonts w:ascii="Calibri" w:hAnsi="Calibri"/>
              </w:rPr>
              <w:t>En el caso de utilizar bioestimulantes de los tipos 4.4.03, 4.4.04, 4.4.05 y 4.4.06, n</w:t>
            </w:r>
            <w:r w:rsidRPr="00D62DA2">
              <w:rPr>
                <w:rFonts w:ascii="Calibri" w:hAnsi="Calibri"/>
              </w:rPr>
              <w:t xml:space="preserve">o existe incompatibilidad a nivel de miembro productor y dentro de una misma anualidad con </w:t>
            </w:r>
            <w:r>
              <w:rPr>
                <w:rFonts w:ascii="Calibri" w:hAnsi="Calibri"/>
              </w:rPr>
              <w:t>A.ix.9 Método de producción de residuo cero</w:t>
            </w:r>
            <w:r w:rsidRPr="003A2B47">
              <w:rPr>
                <w:rFonts w:ascii="Calibri" w:hAnsi="Calibri"/>
              </w:rPr>
              <w:t>.</w:t>
            </w:r>
          </w:p>
        </w:tc>
        <w:tc>
          <w:tcPr>
            <w:tcW w:w="1417" w:type="dxa"/>
          </w:tcPr>
          <w:p w14:paraId="7B44B624" w14:textId="104E57FA" w:rsidR="00F74550" w:rsidRPr="00BA6AD7"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43CB21C5" w14:textId="77777777" w:rsidTr="00792CF8">
        <w:trPr>
          <w:trHeight w:val="347"/>
        </w:trPr>
        <w:tc>
          <w:tcPr>
            <w:tcW w:w="8217" w:type="dxa"/>
            <w:gridSpan w:val="2"/>
            <w:shd w:val="clear" w:color="auto" w:fill="C2D69B" w:themeFill="accent3" w:themeFillTint="99"/>
            <w:hideMark/>
          </w:tcPr>
          <w:p w14:paraId="77F5BFD5" w14:textId="77777777" w:rsidR="00F74550" w:rsidRPr="00D62DA2" w:rsidRDefault="00F74550" w:rsidP="00792CF8">
            <w:pPr>
              <w:rPr>
                <w:rFonts w:ascii="Calibri" w:hAnsi="Calibri"/>
                <w:b/>
                <w:bCs/>
              </w:rPr>
            </w:pPr>
            <w:r w:rsidRPr="00D62DA2">
              <w:rPr>
                <w:rFonts w:ascii="Calibri" w:hAnsi="Calibri"/>
                <w:b/>
                <w:bCs/>
              </w:rPr>
              <w:t>Para la actuación A.i.11 Enmiendas orgánicas previas a la implantación de cultivos plurianuales.</w:t>
            </w:r>
          </w:p>
        </w:tc>
        <w:tc>
          <w:tcPr>
            <w:tcW w:w="1417" w:type="dxa"/>
            <w:shd w:val="clear" w:color="auto" w:fill="C2D69B" w:themeFill="accent3" w:themeFillTint="99"/>
          </w:tcPr>
          <w:p w14:paraId="29CD4B36" w14:textId="77777777" w:rsidR="00F74550" w:rsidRPr="00D62DA2" w:rsidRDefault="00F74550" w:rsidP="00792CF8">
            <w:pPr>
              <w:jc w:val="center"/>
              <w:rPr>
                <w:rFonts w:asciiTheme="minorHAnsi" w:hAnsiTheme="minorHAnsi"/>
                <w:b/>
                <w:bCs/>
              </w:rPr>
            </w:pPr>
          </w:p>
        </w:tc>
      </w:tr>
      <w:tr w:rsidR="00F74550" w:rsidRPr="00D62DA2" w14:paraId="5E4405A1" w14:textId="77777777" w:rsidTr="00792CF8">
        <w:trPr>
          <w:trHeight w:val="78"/>
        </w:trPr>
        <w:tc>
          <w:tcPr>
            <w:tcW w:w="765" w:type="dxa"/>
            <w:shd w:val="clear" w:color="auto" w:fill="auto"/>
          </w:tcPr>
          <w:p w14:paraId="62DB6386"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tcPr>
          <w:p w14:paraId="1585E72C"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4D022E25" w14:textId="77777777" w:rsidR="00F74550" w:rsidRPr="00D62DA2" w:rsidRDefault="00F74550" w:rsidP="00792CF8">
            <w:pPr>
              <w:pStyle w:val="Prrafodelista"/>
              <w:numPr>
                <w:ilvl w:val="0"/>
                <w:numId w:val="37"/>
              </w:numPr>
              <w:ind w:left="714" w:hanging="357"/>
              <w:contextualSpacing w:val="0"/>
              <w:rPr>
                <w:rFonts w:asciiTheme="minorHAnsi" w:hAnsiTheme="minorHAnsi" w:cstheme="minorHAnsi"/>
              </w:rPr>
            </w:pPr>
            <w:r w:rsidRPr="00D62DA2">
              <w:rPr>
                <w:rFonts w:asciiTheme="minorHAnsi" w:hAnsiTheme="minorHAnsi" w:cstheme="minorHAnsi"/>
              </w:rPr>
              <w:t>Justificación técnica donde se especifiquen dosis aconsejadas para el suelo concreto en el que se realice la acción.</w:t>
            </w:r>
          </w:p>
          <w:p w14:paraId="67B10CE4" w14:textId="77777777" w:rsidR="00F74550" w:rsidRPr="00663805" w:rsidRDefault="00F74550" w:rsidP="00792CF8">
            <w:pPr>
              <w:pStyle w:val="Prrafodelista"/>
              <w:numPr>
                <w:ilvl w:val="0"/>
                <w:numId w:val="37"/>
              </w:numPr>
              <w:rPr>
                <w:rFonts w:asciiTheme="minorHAnsi" w:hAnsiTheme="minorHAnsi" w:cstheme="minorHAnsi"/>
              </w:rPr>
            </w:pPr>
            <w:r w:rsidRPr="00D62DA2">
              <w:rPr>
                <w:rFonts w:asciiTheme="minorHAnsi" w:hAnsiTheme="minorHAnsi" w:cstheme="minorHAnsi"/>
              </w:rPr>
              <w:t xml:space="preserve">Declaración responsable del compromiso de realizar </w:t>
            </w:r>
            <w:r w:rsidRPr="00663805">
              <w:rPr>
                <w:rFonts w:asciiTheme="minorHAnsi" w:hAnsiTheme="minorHAnsi" w:cstheme="minorHAnsi"/>
              </w:rPr>
              <w:t xml:space="preserve">enmiendas orgánicas previas a la implantación de cultivos plurianuales con las dosis recomendadas en la justificación técnica que se presente con el programa operativo. Serán subvencionables los productos siguientes: </w:t>
            </w:r>
          </w:p>
          <w:p w14:paraId="0E4883A9" w14:textId="77777777" w:rsidR="00F74550" w:rsidRDefault="00F74550" w:rsidP="00792CF8">
            <w:pPr>
              <w:pStyle w:val="Prrafodelista"/>
              <w:numPr>
                <w:ilvl w:val="1"/>
                <w:numId w:val="37"/>
              </w:numPr>
              <w:rPr>
                <w:rFonts w:asciiTheme="minorHAnsi" w:hAnsiTheme="minorHAnsi" w:cstheme="minorHAnsi"/>
              </w:rPr>
            </w:pPr>
            <w:r w:rsidRPr="00663805">
              <w:rPr>
                <w:rFonts w:asciiTheme="minorHAnsi" w:hAnsiTheme="minorHAnsi" w:cstheme="minorHAnsi"/>
              </w:rPr>
              <w:t xml:space="preserve">Incluidos en el Grupo 6 del Real Decreto 506/2013, de 28 de junio, siempre que los productos estén inscritos en el Registro de productos fertilizantes del MAPA, </w:t>
            </w:r>
            <w:r>
              <w:rPr>
                <w:rFonts w:asciiTheme="minorHAnsi" w:hAnsiTheme="minorHAnsi" w:cstheme="minorHAnsi"/>
              </w:rPr>
              <w:t>o bien</w:t>
            </w:r>
          </w:p>
          <w:p w14:paraId="0EEFB567" w14:textId="77777777" w:rsidR="00F74550" w:rsidRPr="00663805" w:rsidRDefault="00F74550" w:rsidP="00792CF8">
            <w:pPr>
              <w:pStyle w:val="Prrafodelista"/>
              <w:numPr>
                <w:ilvl w:val="1"/>
                <w:numId w:val="37"/>
              </w:numPr>
              <w:rPr>
                <w:rFonts w:asciiTheme="minorHAnsi" w:hAnsiTheme="minorHAnsi" w:cstheme="minorHAnsi"/>
              </w:rPr>
            </w:pPr>
            <w:r w:rsidRPr="00663805">
              <w:rPr>
                <w:rFonts w:asciiTheme="minorHAnsi" w:hAnsiTheme="minorHAnsi" w:cstheme="minorHAnsi"/>
              </w:rPr>
              <w:t xml:space="preserve">Aquellos comercializados bajo la categoría CFP 3 (A) del Reglamento 2019/1009, de 5 de junio de 2019, que cuenten con su marcado CE y su declaración de conformidad, y estén formulados a partir de la CMC 3, según la ficha técnica del proveedor o fabricante </w:t>
            </w:r>
          </w:p>
        </w:tc>
        <w:tc>
          <w:tcPr>
            <w:tcW w:w="1417" w:type="dxa"/>
          </w:tcPr>
          <w:p w14:paraId="1D0EDD14" w14:textId="231A784B"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2B535551" w14:textId="77777777" w:rsidTr="00792CF8">
        <w:trPr>
          <w:trHeight w:val="78"/>
        </w:trPr>
        <w:tc>
          <w:tcPr>
            <w:tcW w:w="765" w:type="dxa"/>
            <w:shd w:val="clear" w:color="auto" w:fill="auto"/>
            <w:hideMark/>
          </w:tcPr>
          <w:p w14:paraId="7298E89F" w14:textId="77777777" w:rsidR="00F74550" w:rsidRPr="00D62DA2" w:rsidRDefault="00F74550" w:rsidP="00792CF8">
            <w:pPr>
              <w:rPr>
                <w:rFonts w:asciiTheme="minorHAnsi" w:hAnsiTheme="minorHAnsi" w:cstheme="minorHAnsi"/>
                <w:bCs/>
              </w:rPr>
            </w:pPr>
          </w:p>
        </w:tc>
        <w:tc>
          <w:tcPr>
            <w:tcW w:w="7452" w:type="dxa"/>
            <w:shd w:val="clear" w:color="auto" w:fill="auto"/>
            <w:hideMark/>
          </w:tcPr>
          <w:p w14:paraId="6F21149E"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6320F126" w14:textId="77777777" w:rsidR="00F74550" w:rsidRPr="00D62DA2" w:rsidRDefault="00F74550" w:rsidP="00792CF8">
            <w:pPr>
              <w:pStyle w:val="Prrafodelista"/>
              <w:numPr>
                <w:ilvl w:val="0"/>
                <w:numId w:val="37"/>
              </w:numPr>
              <w:suppressAutoHyphens/>
              <w:rPr>
                <w:rFonts w:ascii="Calibri" w:hAnsi="Calibri"/>
              </w:rPr>
            </w:pPr>
            <w:r w:rsidRPr="00D62DA2">
              <w:rPr>
                <w:rFonts w:ascii="Calibri" w:hAnsi="Calibri"/>
              </w:rPr>
              <w:t xml:space="preserve">No existe incompatibilidad a nivel de miembro productor y dentro de una misma anualidad con las acciones </w:t>
            </w:r>
            <w:r w:rsidRPr="00D62DA2">
              <w:rPr>
                <w:rFonts w:ascii="Calibri" w:hAnsi="Calibri"/>
                <w:i/>
                <w:iCs/>
              </w:rPr>
              <w:t>A.i.3 Utilización de compost, incluido el procedente de los restos de manipulado y envasado y A.i.9 Utilización de ácidos húmicos y fúlvicos para mejorar la materia orgánica del suelo.</w:t>
            </w:r>
          </w:p>
        </w:tc>
        <w:tc>
          <w:tcPr>
            <w:tcW w:w="1417" w:type="dxa"/>
          </w:tcPr>
          <w:p w14:paraId="01D03379" w14:textId="4351A5C0"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7CA276CD" w14:textId="77777777" w:rsidTr="00792CF8">
        <w:trPr>
          <w:trHeight w:val="347"/>
        </w:trPr>
        <w:tc>
          <w:tcPr>
            <w:tcW w:w="8217" w:type="dxa"/>
            <w:gridSpan w:val="2"/>
            <w:shd w:val="clear" w:color="auto" w:fill="C2D69B" w:themeFill="accent3" w:themeFillTint="99"/>
            <w:hideMark/>
          </w:tcPr>
          <w:p w14:paraId="36FCCC49" w14:textId="77777777" w:rsidR="00F74550" w:rsidRPr="00D62DA2" w:rsidRDefault="00F74550" w:rsidP="00792CF8">
            <w:pPr>
              <w:rPr>
                <w:rFonts w:ascii="Calibri" w:hAnsi="Calibri"/>
                <w:b/>
                <w:bCs/>
              </w:rPr>
            </w:pPr>
            <w:r w:rsidRPr="00D62DA2">
              <w:rPr>
                <w:rFonts w:ascii="Calibri" w:hAnsi="Calibri"/>
                <w:b/>
                <w:bCs/>
              </w:rPr>
              <w:t>Para la actuación A.i.12 Uso de microalgas como mejorantes del suelo y mejorantes del enraizamiento.</w:t>
            </w:r>
          </w:p>
        </w:tc>
        <w:tc>
          <w:tcPr>
            <w:tcW w:w="1417" w:type="dxa"/>
            <w:shd w:val="clear" w:color="auto" w:fill="C2D69B" w:themeFill="accent3" w:themeFillTint="99"/>
          </w:tcPr>
          <w:p w14:paraId="1B35DE6B" w14:textId="77777777" w:rsidR="00F74550" w:rsidRPr="00D62DA2" w:rsidRDefault="00F74550" w:rsidP="00792CF8">
            <w:pPr>
              <w:jc w:val="center"/>
              <w:rPr>
                <w:rFonts w:asciiTheme="minorHAnsi" w:hAnsiTheme="minorHAnsi"/>
                <w:b/>
                <w:bCs/>
              </w:rPr>
            </w:pPr>
          </w:p>
        </w:tc>
      </w:tr>
      <w:tr w:rsidR="00F74550" w:rsidRPr="00912661" w14:paraId="44E9AD26" w14:textId="77777777" w:rsidTr="00792CF8">
        <w:trPr>
          <w:trHeight w:val="78"/>
        </w:trPr>
        <w:tc>
          <w:tcPr>
            <w:tcW w:w="765" w:type="dxa"/>
            <w:shd w:val="clear" w:color="auto" w:fill="auto"/>
            <w:hideMark/>
          </w:tcPr>
          <w:p w14:paraId="7FB47EB2" w14:textId="77777777" w:rsidR="00F74550" w:rsidRPr="00912661" w:rsidRDefault="00F74550" w:rsidP="00792CF8">
            <w:pPr>
              <w:rPr>
                <w:rFonts w:asciiTheme="minorHAnsi" w:hAnsiTheme="minorHAnsi" w:cstheme="minorHAnsi"/>
                <w:bCs/>
              </w:rPr>
            </w:pPr>
          </w:p>
        </w:tc>
        <w:tc>
          <w:tcPr>
            <w:tcW w:w="7452" w:type="dxa"/>
            <w:shd w:val="clear" w:color="auto" w:fill="DBE5F1" w:themeFill="accent1" w:themeFillTint="33"/>
            <w:hideMark/>
          </w:tcPr>
          <w:p w14:paraId="4A6D65FA" w14:textId="77777777" w:rsidR="00F74550" w:rsidRPr="00912661" w:rsidRDefault="00F74550" w:rsidP="00792CF8">
            <w:pPr>
              <w:ind w:left="0" w:firstLine="0"/>
              <w:rPr>
                <w:rFonts w:asciiTheme="minorHAnsi" w:hAnsiTheme="minorHAnsi" w:cstheme="minorHAnsi"/>
              </w:rPr>
            </w:pPr>
            <w:r w:rsidRPr="00912661">
              <w:rPr>
                <w:rFonts w:asciiTheme="minorHAnsi" w:hAnsiTheme="minorHAnsi" w:cstheme="minorHAnsi"/>
              </w:rPr>
              <w:t>SE APORTA:</w:t>
            </w:r>
          </w:p>
          <w:p w14:paraId="61EE16A3" w14:textId="77777777" w:rsidR="00F74550" w:rsidRPr="00912661" w:rsidRDefault="00F74550" w:rsidP="00792CF8">
            <w:pPr>
              <w:ind w:left="0" w:firstLine="0"/>
              <w:rPr>
                <w:rFonts w:asciiTheme="minorHAnsi" w:hAnsiTheme="minorHAnsi" w:cstheme="minorHAnsi"/>
              </w:rPr>
            </w:pPr>
            <w:r w:rsidRPr="00912661">
              <w:rPr>
                <w:rFonts w:asciiTheme="minorHAnsi" w:hAnsiTheme="minorHAnsi" w:cstheme="minorHAnsi"/>
              </w:rPr>
              <w:t>Compromisos de:</w:t>
            </w:r>
          </w:p>
          <w:p w14:paraId="05E75DDC" w14:textId="77777777" w:rsidR="00F74550" w:rsidRPr="00663805" w:rsidRDefault="00F74550" w:rsidP="00792CF8">
            <w:pPr>
              <w:pStyle w:val="Prrafodelista"/>
              <w:numPr>
                <w:ilvl w:val="0"/>
                <w:numId w:val="37"/>
              </w:numPr>
              <w:rPr>
                <w:rFonts w:asciiTheme="minorHAnsi" w:hAnsiTheme="minorHAnsi" w:cstheme="minorHAnsi"/>
              </w:rPr>
            </w:pPr>
            <w:r w:rsidRPr="00663805">
              <w:rPr>
                <w:rFonts w:asciiTheme="minorHAnsi" w:hAnsiTheme="minorHAnsi" w:cstheme="minorHAnsi"/>
              </w:rPr>
              <w:t xml:space="preserve">Utilizar las dosis mínimas que se establezcan en el estudio mencionado en el apartado “importe máximo del pago con cargo al PO” y cuyos valores se publiquen en la página web del Ministerio de Agricultura, Pesca y Alimentación. Serán subvencionables los productos siguientes: </w:t>
            </w:r>
          </w:p>
          <w:p w14:paraId="180870F4" w14:textId="77777777" w:rsidR="00F74550" w:rsidRPr="00663805" w:rsidRDefault="00F74550" w:rsidP="00792CF8">
            <w:pPr>
              <w:pStyle w:val="Prrafodelista"/>
              <w:numPr>
                <w:ilvl w:val="1"/>
                <w:numId w:val="37"/>
              </w:numPr>
              <w:rPr>
                <w:rFonts w:asciiTheme="minorHAnsi" w:hAnsiTheme="minorHAnsi" w:cstheme="minorHAnsi"/>
              </w:rPr>
            </w:pPr>
            <w:r w:rsidRPr="00663805">
              <w:rPr>
                <w:rFonts w:asciiTheme="minorHAnsi" w:hAnsiTheme="minorHAnsi" w:cstheme="minorHAnsi"/>
              </w:rPr>
              <w:lastRenderedPageBreak/>
              <w:t xml:space="preserve">Aquellos comercializados bajo la categoría CFP 6 (B) que se formulen a partir de materiales de la CMC 2 del Reglamento (UE) 2019/1009, de 5 de junio, quedando excluidas expresamente las algas verdeazuladas (cianobacterias), </w:t>
            </w:r>
          </w:p>
          <w:p w14:paraId="16E204AE" w14:textId="77777777" w:rsidR="00F74550" w:rsidRPr="00663805" w:rsidRDefault="00F74550" w:rsidP="00792CF8">
            <w:pPr>
              <w:pStyle w:val="Prrafodelista"/>
              <w:numPr>
                <w:ilvl w:val="1"/>
                <w:numId w:val="37"/>
              </w:numPr>
              <w:rPr>
                <w:rFonts w:asciiTheme="minorHAnsi" w:hAnsiTheme="minorHAnsi" w:cstheme="minorHAnsi"/>
              </w:rPr>
            </w:pPr>
            <w:r w:rsidRPr="00663805">
              <w:rPr>
                <w:rFonts w:asciiTheme="minorHAnsi" w:hAnsiTheme="minorHAnsi" w:cstheme="minorHAnsi"/>
              </w:rPr>
              <w:t xml:space="preserve">Aquellos a base de extractos de microalgas incluidas en la CMC 1 del Reglamento (UE) 2019/1009, de 5 de junio, según la ficha técnica del proveedor o fabricante, siempre que sean obtenidos mediante el uso exclusivo de los procesos enumerados en la CMC 2 y no sean algas verdeazuladas (cianobacterias). Estos productos se corresponderán con alguna de las siguientes categorías CFP 6 (B), CFP 3 (A) o CFP 7 (incluyendo una o varias de las CFP anteriores), y contarán con un marcado CE y su correspondiente declaración de conformidad. </w:t>
            </w:r>
          </w:p>
          <w:p w14:paraId="77DA37FC" w14:textId="77777777" w:rsidR="00F74550" w:rsidRPr="00912661" w:rsidRDefault="00F74550" w:rsidP="00792CF8">
            <w:pPr>
              <w:pStyle w:val="Prrafodelista"/>
              <w:numPr>
                <w:ilvl w:val="0"/>
                <w:numId w:val="37"/>
              </w:numPr>
              <w:rPr>
                <w:rFonts w:asciiTheme="minorHAnsi" w:hAnsiTheme="minorHAnsi" w:cstheme="minorHAnsi"/>
              </w:rPr>
            </w:pPr>
            <w:r w:rsidRPr="00912661">
              <w:rPr>
                <w:rFonts w:asciiTheme="minorHAnsi" w:hAnsiTheme="minorHAnsi" w:cstheme="minorHAnsi"/>
              </w:rPr>
              <w:t>Mantenimiento de la acción en el programa operativo durante al menos cinco años. En caso de que la duración del programa operativo sea menor a cinco años, la acción deberá continuarse en el programa operativo siguiente hasta cumplir los cinco años</w:t>
            </w:r>
          </w:p>
        </w:tc>
        <w:tc>
          <w:tcPr>
            <w:tcW w:w="1417" w:type="dxa"/>
          </w:tcPr>
          <w:p w14:paraId="09A2C845" w14:textId="159E5900" w:rsidR="00F74550" w:rsidRPr="00912661" w:rsidRDefault="00C17B48"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D62DA2" w14:paraId="118B826E" w14:textId="77777777" w:rsidTr="00792CF8">
        <w:trPr>
          <w:trHeight w:val="78"/>
        </w:trPr>
        <w:tc>
          <w:tcPr>
            <w:tcW w:w="765" w:type="dxa"/>
            <w:shd w:val="clear" w:color="auto" w:fill="auto"/>
          </w:tcPr>
          <w:p w14:paraId="53A4597B" w14:textId="77777777" w:rsidR="00F74550" w:rsidRPr="00912661" w:rsidRDefault="00F74550" w:rsidP="00792CF8">
            <w:pPr>
              <w:rPr>
                <w:rFonts w:asciiTheme="minorHAnsi" w:hAnsiTheme="minorHAnsi" w:cstheme="minorHAnsi"/>
                <w:bCs/>
              </w:rPr>
            </w:pPr>
          </w:p>
        </w:tc>
        <w:tc>
          <w:tcPr>
            <w:tcW w:w="7452" w:type="dxa"/>
            <w:shd w:val="clear" w:color="auto" w:fill="auto"/>
          </w:tcPr>
          <w:p w14:paraId="630992E2" w14:textId="77777777" w:rsidR="00F74550" w:rsidRPr="00912661" w:rsidRDefault="00F74550" w:rsidP="00792CF8">
            <w:pPr>
              <w:rPr>
                <w:rFonts w:asciiTheme="minorHAnsi" w:hAnsiTheme="minorHAnsi" w:cstheme="minorHAnsi"/>
              </w:rPr>
            </w:pPr>
            <w:r w:rsidRPr="00912661">
              <w:rPr>
                <w:rFonts w:asciiTheme="minorHAnsi" w:hAnsiTheme="minorHAnsi" w:cstheme="minorHAnsi"/>
              </w:rPr>
              <w:t>SE COMPRUEBA QUE:</w:t>
            </w:r>
          </w:p>
          <w:p w14:paraId="0154C1B8" w14:textId="77777777" w:rsidR="00F74550" w:rsidRPr="002436F5" w:rsidRDefault="00F74550" w:rsidP="00792CF8">
            <w:pPr>
              <w:pStyle w:val="Prrafodelista"/>
              <w:numPr>
                <w:ilvl w:val="0"/>
                <w:numId w:val="88"/>
              </w:numPr>
              <w:rPr>
                <w:rFonts w:ascii="Calibri" w:hAnsi="Calibri"/>
              </w:rPr>
            </w:pPr>
            <w:r w:rsidRPr="00BA6AD7">
              <w:rPr>
                <w:rFonts w:ascii="Calibri" w:hAnsi="Calibri"/>
              </w:rPr>
              <w:t>Que el importe de la ayuda solicitada es conforme con los importes a tanto alzado establecidos</w:t>
            </w:r>
            <w:r>
              <w:rPr>
                <w:rFonts w:ascii="Calibri" w:hAnsi="Calibri"/>
              </w:rPr>
              <w:t>.</w:t>
            </w:r>
          </w:p>
        </w:tc>
        <w:tc>
          <w:tcPr>
            <w:tcW w:w="1417" w:type="dxa"/>
          </w:tcPr>
          <w:p w14:paraId="2B986C9D" w14:textId="4CCA258F" w:rsidR="00F74550" w:rsidRPr="00912661"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2014329E" w14:textId="77777777" w:rsidTr="00792CF8">
        <w:trPr>
          <w:trHeight w:val="347"/>
        </w:trPr>
        <w:tc>
          <w:tcPr>
            <w:tcW w:w="8217" w:type="dxa"/>
            <w:gridSpan w:val="2"/>
            <w:shd w:val="clear" w:color="auto" w:fill="C2D69B" w:themeFill="accent3" w:themeFillTint="99"/>
            <w:hideMark/>
          </w:tcPr>
          <w:p w14:paraId="30176834" w14:textId="77777777" w:rsidR="00F74550" w:rsidRPr="00D62DA2" w:rsidRDefault="00F74550" w:rsidP="00792CF8">
            <w:pPr>
              <w:rPr>
                <w:rFonts w:ascii="Calibri" w:hAnsi="Calibri"/>
                <w:b/>
                <w:bCs/>
              </w:rPr>
            </w:pPr>
            <w:r w:rsidRPr="00D62DA2">
              <w:rPr>
                <w:rFonts w:ascii="Calibri" w:hAnsi="Calibri"/>
                <w:b/>
                <w:bCs/>
              </w:rPr>
              <w:t>Para la actuación A.i.14 Coste específico de la asociación de cultivos para la activación de microorganismos del suelo la fertilización natural del cultivo, movilización de nutrientes, mejora de la estructura del suelo y favorecer la retención de agua: Pimiento+Judía; Melón+Judía; Brócoli+Haba.</w:t>
            </w:r>
          </w:p>
        </w:tc>
        <w:tc>
          <w:tcPr>
            <w:tcW w:w="1417" w:type="dxa"/>
            <w:shd w:val="clear" w:color="auto" w:fill="C2D69B" w:themeFill="accent3" w:themeFillTint="99"/>
          </w:tcPr>
          <w:p w14:paraId="0D05517F" w14:textId="77777777" w:rsidR="00F74550" w:rsidRPr="00D62DA2" w:rsidRDefault="00F74550" w:rsidP="00792CF8">
            <w:pPr>
              <w:jc w:val="center"/>
              <w:rPr>
                <w:rFonts w:asciiTheme="minorHAnsi" w:hAnsiTheme="minorHAnsi"/>
                <w:b/>
                <w:bCs/>
              </w:rPr>
            </w:pPr>
          </w:p>
        </w:tc>
      </w:tr>
      <w:tr w:rsidR="00F74550" w:rsidRPr="00705138" w14:paraId="0FA2CDF3" w14:textId="77777777" w:rsidTr="00792CF8">
        <w:trPr>
          <w:trHeight w:val="78"/>
        </w:trPr>
        <w:tc>
          <w:tcPr>
            <w:tcW w:w="765" w:type="dxa"/>
            <w:shd w:val="clear" w:color="auto" w:fill="auto"/>
            <w:hideMark/>
          </w:tcPr>
          <w:p w14:paraId="41E69F71" w14:textId="77777777" w:rsidR="00F74550" w:rsidRPr="00705138" w:rsidRDefault="00F74550" w:rsidP="00792CF8">
            <w:pPr>
              <w:rPr>
                <w:rFonts w:asciiTheme="minorHAnsi" w:hAnsiTheme="minorHAnsi" w:cstheme="minorHAnsi"/>
                <w:bCs/>
              </w:rPr>
            </w:pPr>
          </w:p>
        </w:tc>
        <w:tc>
          <w:tcPr>
            <w:tcW w:w="7452" w:type="dxa"/>
            <w:shd w:val="clear" w:color="auto" w:fill="DBE5F1" w:themeFill="accent1" w:themeFillTint="33"/>
            <w:hideMark/>
          </w:tcPr>
          <w:p w14:paraId="477F918C" w14:textId="77777777" w:rsidR="00F74550" w:rsidRDefault="00F74550" w:rsidP="00792CF8">
            <w:pPr>
              <w:ind w:left="0" w:firstLine="0"/>
              <w:rPr>
                <w:rFonts w:asciiTheme="minorHAnsi" w:hAnsiTheme="minorHAnsi" w:cstheme="minorHAnsi"/>
              </w:rPr>
            </w:pPr>
            <w:r>
              <w:rPr>
                <w:rFonts w:asciiTheme="minorHAnsi" w:hAnsiTheme="minorHAnsi" w:cstheme="minorHAnsi"/>
              </w:rPr>
              <w:t>SE APORTA:</w:t>
            </w:r>
          </w:p>
          <w:p w14:paraId="03FF81C7" w14:textId="77777777" w:rsidR="00F74550" w:rsidRPr="00705138" w:rsidRDefault="00F74550" w:rsidP="00792CF8">
            <w:pPr>
              <w:ind w:left="0" w:firstLine="0"/>
              <w:rPr>
                <w:rFonts w:asciiTheme="minorHAnsi" w:hAnsiTheme="minorHAnsi" w:cstheme="minorHAnsi"/>
              </w:rPr>
            </w:pPr>
            <w:r w:rsidRPr="00705138">
              <w:rPr>
                <w:rFonts w:asciiTheme="minorHAnsi" w:hAnsiTheme="minorHAnsi" w:cstheme="minorHAnsi"/>
              </w:rPr>
              <w:t>Compromisos de:</w:t>
            </w:r>
          </w:p>
          <w:p w14:paraId="7C226191" w14:textId="77777777" w:rsidR="00F74550" w:rsidRDefault="00F74550" w:rsidP="00792CF8">
            <w:pPr>
              <w:pStyle w:val="Prrafodelista"/>
              <w:numPr>
                <w:ilvl w:val="0"/>
                <w:numId w:val="37"/>
              </w:numPr>
              <w:rPr>
                <w:rFonts w:asciiTheme="minorHAnsi" w:hAnsiTheme="minorHAnsi" w:cstheme="minorHAnsi"/>
              </w:rPr>
            </w:pPr>
            <w:r w:rsidRPr="00705138">
              <w:rPr>
                <w:rFonts w:asciiTheme="minorHAnsi" w:hAnsiTheme="minorHAnsi" w:cstheme="minorHAnsi"/>
              </w:rPr>
              <w:t>Realizar la asociación de acuerdo con la descripción especificada en el estudio realizado para determinar el importe máximo del pago con cargo al PO</w:t>
            </w:r>
            <w:r>
              <w:rPr>
                <w:rFonts w:asciiTheme="minorHAnsi" w:hAnsiTheme="minorHAnsi" w:cstheme="minorHAnsi"/>
              </w:rPr>
              <w:t xml:space="preserve">. </w:t>
            </w:r>
          </w:p>
          <w:p w14:paraId="4E05F34F" w14:textId="77777777" w:rsidR="00F74550" w:rsidRPr="00705138" w:rsidRDefault="00F74550" w:rsidP="00792CF8">
            <w:pPr>
              <w:pStyle w:val="Prrafodelista"/>
              <w:numPr>
                <w:ilvl w:val="0"/>
                <w:numId w:val="37"/>
              </w:numPr>
              <w:rPr>
                <w:rFonts w:asciiTheme="minorHAnsi" w:hAnsiTheme="minorHAnsi" w:cstheme="minorHAnsi"/>
              </w:rPr>
            </w:pPr>
            <w:r w:rsidRPr="00705138">
              <w:rPr>
                <w:rFonts w:asciiTheme="minorHAnsi" w:hAnsiTheme="minorHAnsi" w:cstheme="minorHAnsi"/>
              </w:rPr>
              <w:t>Mantenimiento de la acción en el programa operativo durante al menos 5 años. En caso de que la duración del programa operativo sea menor de 5 años, la acción deberá continuarse en el programa operativo siguiente hasta cumplir los cinco años.</w:t>
            </w:r>
          </w:p>
        </w:tc>
        <w:tc>
          <w:tcPr>
            <w:tcW w:w="1417" w:type="dxa"/>
          </w:tcPr>
          <w:p w14:paraId="5553EC73" w14:textId="412C7892" w:rsidR="00F74550" w:rsidRPr="00705138"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705138" w14:paraId="24D93DDD" w14:textId="77777777" w:rsidTr="00792CF8">
        <w:trPr>
          <w:trHeight w:val="78"/>
        </w:trPr>
        <w:tc>
          <w:tcPr>
            <w:tcW w:w="765" w:type="dxa"/>
            <w:shd w:val="clear" w:color="auto" w:fill="auto"/>
          </w:tcPr>
          <w:p w14:paraId="73C39268" w14:textId="77777777" w:rsidR="00F74550" w:rsidRPr="00705138" w:rsidRDefault="00F74550" w:rsidP="00792CF8">
            <w:pPr>
              <w:rPr>
                <w:rFonts w:asciiTheme="minorHAnsi" w:hAnsiTheme="minorHAnsi" w:cstheme="minorHAnsi"/>
                <w:bCs/>
              </w:rPr>
            </w:pPr>
          </w:p>
        </w:tc>
        <w:tc>
          <w:tcPr>
            <w:tcW w:w="7452" w:type="dxa"/>
            <w:shd w:val="clear" w:color="auto" w:fill="auto"/>
          </w:tcPr>
          <w:p w14:paraId="30D4834A" w14:textId="77777777" w:rsidR="00F74550" w:rsidRPr="00912661" w:rsidRDefault="00F74550" w:rsidP="00792CF8">
            <w:pPr>
              <w:rPr>
                <w:rFonts w:asciiTheme="minorHAnsi" w:hAnsiTheme="minorHAnsi" w:cstheme="minorHAnsi"/>
              </w:rPr>
            </w:pPr>
            <w:r w:rsidRPr="00912661">
              <w:rPr>
                <w:rFonts w:asciiTheme="minorHAnsi" w:hAnsiTheme="minorHAnsi" w:cstheme="minorHAnsi"/>
              </w:rPr>
              <w:t>SE COMPRUEBA QUE:</w:t>
            </w:r>
          </w:p>
          <w:p w14:paraId="63BD69C0" w14:textId="77777777" w:rsidR="00F74550" w:rsidRPr="00FC489C" w:rsidRDefault="00F74550" w:rsidP="00F74550">
            <w:pPr>
              <w:pStyle w:val="Prrafodelista"/>
              <w:numPr>
                <w:ilvl w:val="0"/>
                <w:numId w:val="135"/>
              </w:numPr>
              <w:rPr>
                <w:rFonts w:asciiTheme="minorHAnsi" w:hAnsiTheme="minorHAnsi" w:cstheme="minorHAnsi"/>
              </w:rPr>
            </w:pPr>
            <w:r w:rsidRPr="00FC489C">
              <w:rPr>
                <w:rFonts w:ascii="Calibri" w:hAnsi="Calibri"/>
              </w:rPr>
              <w:t>Que el importe de la ayuda solicitada es conforme con los importes a tanto alzado establecidos.</w:t>
            </w:r>
          </w:p>
        </w:tc>
        <w:tc>
          <w:tcPr>
            <w:tcW w:w="1417" w:type="dxa"/>
          </w:tcPr>
          <w:p w14:paraId="748EC99B" w14:textId="19C5EA2E"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6ABA5696" w14:textId="77777777" w:rsidTr="00792CF8">
        <w:trPr>
          <w:trHeight w:val="347"/>
        </w:trPr>
        <w:tc>
          <w:tcPr>
            <w:tcW w:w="8217" w:type="dxa"/>
            <w:gridSpan w:val="2"/>
            <w:shd w:val="clear" w:color="auto" w:fill="C2D69B" w:themeFill="accent3" w:themeFillTint="99"/>
            <w:hideMark/>
          </w:tcPr>
          <w:p w14:paraId="3D27192F" w14:textId="77777777" w:rsidR="00F74550" w:rsidRPr="00D62DA2" w:rsidRDefault="00F74550" w:rsidP="00792CF8">
            <w:pPr>
              <w:rPr>
                <w:rFonts w:ascii="Calibri" w:hAnsi="Calibri"/>
                <w:b/>
                <w:bCs/>
              </w:rPr>
            </w:pPr>
            <w:r w:rsidRPr="00D62DA2">
              <w:rPr>
                <w:rFonts w:ascii="Calibri" w:hAnsi="Calibri"/>
                <w:b/>
                <w:bCs/>
              </w:rPr>
              <w:t>Para la actuación A.ii.1 Instalaciones o mejoras de sistemas de depuración del agua.</w:t>
            </w:r>
          </w:p>
        </w:tc>
        <w:tc>
          <w:tcPr>
            <w:tcW w:w="1417" w:type="dxa"/>
            <w:shd w:val="clear" w:color="auto" w:fill="C2D69B" w:themeFill="accent3" w:themeFillTint="99"/>
          </w:tcPr>
          <w:p w14:paraId="1FFDE802" w14:textId="77777777" w:rsidR="00F74550" w:rsidRPr="00D62DA2" w:rsidRDefault="00F74550" w:rsidP="00792CF8">
            <w:pPr>
              <w:jc w:val="center"/>
              <w:rPr>
                <w:rFonts w:asciiTheme="minorHAnsi" w:hAnsiTheme="minorHAnsi"/>
                <w:b/>
                <w:bCs/>
              </w:rPr>
            </w:pPr>
          </w:p>
        </w:tc>
      </w:tr>
      <w:tr w:rsidR="00F74550" w:rsidRPr="00D62DA2" w14:paraId="2007D159" w14:textId="77777777" w:rsidTr="00792CF8">
        <w:trPr>
          <w:trHeight w:val="78"/>
        </w:trPr>
        <w:tc>
          <w:tcPr>
            <w:tcW w:w="765" w:type="dxa"/>
            <w:shd w:val="clear" w:color="auto" w:fill="auto"/>
            <w:hideMark/>
          </w:tcPr>
          <w:p w14:paraId="0998ABBC"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41010CB6"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60516B8C" w14:textId="77777777" w:rsidR="00F74550" w:rsidRDefault="00F74550" w:rsidP="00792CF8">
            <w:pPr>
              <w:pStyle w:val="Prrafodelista"/>
              <w:numPr>
                <w:ilvl w:val="0"/>
                <w:numId w:val="37"/>
              </w:numPr>
              <w:ind w:left="714" w:hanging="357"/>
              <w:contextualSpacing w:val="0"/>
              <w:rPr>
                <w:rFonts w:asciiTheme="minorHAnsi" w:hAnsiTheme="minorHAnsi" w:cstheme="minorHAnsi"/>
              </w:rPr>
            </w:pPr>
            <w:r>
              <w:rPr>
                <w:rFonts w:asciiTheme="minorHAnsi" w:hAnsiTheme="minorHAnsi" w:cstheme="minorHAnsi"/>
              </w:rPr>
              <w:t>Compromisos:</w:t>
            </w:r>
          </w:p>
          <w:p w14:paraId="2E97B400" w14:textId="77777777" w:rsidR="00F74550" w:rsidRPr="00394AA1" w:rsidRDefault="00F74550" w:rsidP="00792CF8">
            <w:pPr>
              <w:pStyle w:val="Prrafodelista"/>
              <w:numPr>
                <w:ilvl w:val="1"/>
                <w:numId w:val="93"/>
              </w:numPr>
              <w:rPr>
                <w:rFonts w:asciiTheme="minorHAnsi" w:hAnsiTheme="minorHAnsi" w:cstheme="minorHAnsi"/>
              </w:rPr>
            </w:pPr>
            <w:r w:rsidRPr="00394AA1">
              <w:rPr>
                <w:rFonts w:asciiTheme="minorHAnsi" w:hAnsiTheme="minorHAnsi" w:cstheme="minorHAnsi"/>
              </w:rPr>
              <w:t>Realizar instalaciones o adquirir equipamiento que permitan depurar el agua empleada bien en las instalaciones de la OP o por los propios miembros productores.</w:t>
            </w:r>
          </w:p>
          <w:p w14:paraId="0CE12B2F" w14:textId="77777777" w:rsidR="00F74550" w:rsidRPr="00394AA1" w:rsidRDefault="00F74550" w:rsidP="00792CF8">
            <w:pPr>
              <w:pStyle w:val="Prrafodelista"/>
              <w:numPr>
                <w:ilvl w:val="1"/>
                <w:numId w:val="93"/>
              </w:numPr>
              <w:rPr>
                <w:rFonts w:asciiTheme="minorHAnsi" w:hAnsiTheme="minorHAnsi" w:cstheme="minorHAnsi"/>
              </w:rPr>
            </w:pPr>
            <w:r>
              <w:rPr>
                <w:rFonts w:asciiTheme="minorHAnsi" w:hAnsiTheme="minorHAnsi" w:cstheme="minorHAnsi"/>
              </w:rPr>
              <w:t>Que</w:t>
            </w:r>
            <w:r w:rsidRPr="00394AA1">
              <w:rPr>
                <w:rFonts w:asciiTheme="minorHAnsi" w:hAnsiTheme="minorHAnsi" w:cstheme="minorHAnsi"/>
              </w:rPr>
              <w:t xml:space="preserve"> la inversión a realizar supone una mejora que va más allá de la normativa medioambiental obligatoria vigente comunitaria o nacional.</w:t>
            </w:r>
          </w:p>
          <w:p w14:paraId="354272FB" w14:textId="77777777" w:rsidR="00F74550" w:rsidRDefault="00F74550" w:rsidP="00792CF8">
            <w:pPr>
              <w:pStyle w:val="Prrafodelista"/>
              <w:numPr>
                <w:ilvl w:val="1"/>
                <w:numId w:val="93"/>
              </w:numPr>
              <w:contextualSpacing w:val="0"/>
              <w:rPr>
                <w:rFonts w:asciiTheme="minorHAnsi" w:hAnsiTheme="minorHAnsi" w:cstheme="minorHAnsi"/>
              </w:rPr>
            </w:pPr>
            <w:r>
              <w:rPr>
                <w:rFonts w:asciiTheme="minorHAnsi" w:hAnsiTheme="minorHAnsi" w:cstheme="minorHAnsi"/>
              </w:rPr>
              <w:t>Q</w:t>
            </w:r>
            <w:r w:rsidRPr="00394AA1">
              <w:rPr>
                <w:rFonts w:asciiTheme="minorHAnsi" w:hAnsiTheme="minorHAnsi" w:cstheme="minorHAnsi"/>
              </w:rPr>
              <w:t>ue el sistema o equipamiento utilizado para la depuración de agua, una vez instalado, se usa para tal fin y se realiza un mantenimiento adecuado durante al menos cinco años o, en caso de que la inversión se financie durante más de cinco años, durante al menos el periodo de financiación.</w:t>
            </w:r>
          </w:p>
          <w:p w14:paraId="5141D6E8" w14:textId="77777777" w:rsidR="00F74550" w:rsidRPr="00D62DA2" w:rsidRDefault="00F74550" w:rsidP="00792CF8">
            <w:pPr>
              <w:pStyle w:val="Prrafodelista"/>
              <w:numPr>
                <w:ilvl w:val="0"/>
                <w:numId w:val="37"/>
              </w:numPr>
              <w:ind w:left="714" w:hanging="357"/>
              <w:contextualSpacing w:val="0"/>
              <w:rPr>
                <w:rFonts w:asciiTheme="minorHAnsi" w:hAnsiTheme="minorHAnsi" w:cstheme="minorHAnsi"/>
              </w:rPr>
            </w:pPr>
            <w:r w:rsidRPr="00D62DA2">
              <w:rPr>
                <w:rFonts w:asciiTheme="minorHAnsi" w:hAnsiTheme="minorHAnsi" w:cstheme="minorHAnsi"/>
              </w:rPr>
              <w:t>Informe elaborado por un organismo o experto independiente demostrando que la inversión va más allá de la normativa medioambiental obligatoria vigente comunitaria o nacional.</w:t>
            </w:r>
          </w:p>
        </w:tc>
        <w:tc>
          <w:tcPr>
            <w:tcW w:w="1417" w:type="dxa"/>
          </w:tcPr>
          <w:p w14:paraId="65DE664F" w14:textId="78291659"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3A6F2A7E" w14:textId="77777777" w:rsidTr="00792CF8">
        <w:trPr>
          <w:trHeight w:val="78"/>
        </w:trPr>
        <w:tc>
          <w:tcPr>
            <w:tcW w:w="765" w:type="dxa"/>
            <w:shd w:val="clear" w:color="auto" w:fill="auto"/>
          </w:tcPr>
          <w:p w14:paraId="66F70558" w14:textId="77777777" w:rsidR="00F74550" w:rsidRPr="00D62DA2" w:rsidRDefault="00F74550" w:rsidP="00792CF8">
            <w:pPr>
              <w:rPr>
                <w:rFonts w:ascii="Calibri" w:hAnsi="Calibri"/>
                <w:bCs/>
              </w:rPr>
            </w:pPr>
          </w:p>
        </w:tc>
        <w:tc>
          <w:tcPr>
            <w:tcW w:w="7452" w:type="dxa"/>
            <w:shd w:val="clear" w:color="auto" w:fill="auto"/>
          </w:tcPr>
          <w:p w14:paraId="2D94DBC9"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42C06731" w14:textId="77777777" w:rsidR="00F74550" w:rsidRPr="00D62DA2" w:rsidRDefault="00F74550" w:rsidP="00792CF8">
            <w:pPr>
              <w:pStyle w:val="Prrafodelista"/>
              <w:numPr>
                <w:ilvl w:val="0"/>
                <w:numId w:val="47"/>
              </w:numPr>
              <w:ind w:hanging="357"/>
              <w:contextualSpacing w:val="0"/>
              <w:rPr>
                <w:rFonts w:asciiTheme="minorHAnsi" w:hAnsiTheme="minorHAnsi" w:cstheme="minorHAnsi"/>
              </w:rPr>
            </w:pPr>
            <w:r w:rsidRPr="00D62DA2">
              <w:rPr>
                <w:rFonts w:asciiTheme="minorHAnsi" w:hAnsiTheme="minorHAnsi" w:cstheme="minorHAnsi"/>
              </w:rPr>
              <w:t>Se trata de depuración de aguas que tras su uso le impide poder ser bien vertida, por sus posibles efectos de eutrofización y contaminación, o bien ser reutilizada para otros fines.</w:t>
            </w:r>
          </w:p>
          <w:p w14:paraId="6A438CFA" w14:textId="77777777" w:rsidR="00F74550" w:rsidRPr="00D62DA2" w:rsidRDefault="00F74550" w:rsidP="00792CF8">
            <w:pPr>
              <w:pStyle w:val="Prrafodelista"/>
              <w:numPr>
                <w:ilvl w:val="0"/>
                <w:numId w:val="47"/>
              </w:numPr>
              <w:ind w:hanging="357"/>
              <w:contextualSpacing w:val="0"/>
              <w:rPr>
                <w:rFonts w:asciiTheme="minorHAnsi" w:hAnsiTheme="minorHAnsi" w:cstheme="minorHAnsi"/>
              </w:rPr>
            </w:pPr>
            <w:r w:rsidRPr="00D62DA2">
              <w:rPr>
                <w:rFonts w:asciiTheme="minorHAnsi" w:hAnsiTheme="minorHAnsi" w:cstheme="minorHAnsi"/>
              </w:rPr>
              <w:t>La inversión a realizar supone una mejora que va más allá de la normativa medioambiental obligatoria vigente comunitaria o nacional.</w:t>
            </w:r>
          </w:p>
        </w:tc>
        <w:tc>
          <w:tcPr>
            <w:tcW w:w="1417" w:type="dxa"/>
          </w:tcPr>
          <w:p w14:paraId="3C844C48" w14:textId="25956EB5"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64F7C962" w14:textId="77777777" w:rsidTr="00792CF8">
        <w:trPr>
          <w:trHeight w:val="347"/>
        </w:trPr>
        <w:tc>
          <w:tcPr>
            <w:tcW w:w="8217" w:type="dxa"/>
            <w:gridSpan w:val="2"/>
            <w:shd w:val="clear" w:color="auto" w:fill="C2D69B" w:themeFill="accent3" w:themeFillTint="99"/>
            <w:hideMark/>
          </w:tcPr>
          <w:p w14:paraId="55BDF06D" w14:textId="77777777" w:rsidR="00F74550" w:rsidRPr="00D62DA2" w:rsidRDefault="00F74550" w:rsidP="00792CF8">
            <w:pPr>
              <w:rPr>
                <w:rFonts w:ascii="Calibri" w:hAnsi="Calibri"/>
                <w:b/>
                <w:bCs/>
              </w:rPr>
            </w:pPr>
            <w:r w:rsidRPr="00D62DA2">
              <w:rPr>
                <w:rFonts w:ascii="Calibri" w:hAnsi="Calibri"/>
                <w:b/>
                <w:bCs/>
              </w:rPr>
              <w:t>Para la actuación A.ii.2 Transformación de invernaderos con suelo en invernaderos sin suelo con recirculación de solución nutritiva.</w:t>
            </w:r>
          </w:p>
        </w:tc>
        <w:tc>
          <w:tcPr>
            <w:tcW w:w="1417" w:type="dxa"/>
            <w:shd w:val="clear" w:color="auto" w:fill="C2D69B" w:themeFill="accent3" w:themeFillTint="99"/>
          </w:tcPr>
          <w:p w14:paraId="72BD5877" w14:textId="77777777" w:rsidR="00F74550" w:rsidRPr="00D62DA2" w:rsidRDefault="00F74550" w:rsidP="00792CF8">
            <w:pPr>
              <w:jc w:val="center"/>
              <w:rPr>
                <w:rFonts w:asciiTheme="minorHAnsi" w:hAnsiTheme="minorHAnsi"/>
                <w:b/>
                <w:bCs/>
              </w:rPr>
            </w:pPr>
          </w:p>
        </w:tc>
      </w:tr>
      <w:tr w:rsidR="00F74550" w:rsidRPr="00D62DA2" w14:paraId="0746D314" w14:textId="77777777" w:rsidTr="00792CF8">
        <w:trPr>
          <w:trHeight w:val="78"/>
        </w:trPr>
        <w:tc>
          <w:tcPr>
            <w:tcW w:w="765" w:type="dxa"/>
            <w:shd w:val="clear" w:color="auto" w:fill="auto"/>
            <w:hideMark/>
          </w:tcPr>
          <w:p w14:paraId="10F5B40F"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3D0955CD"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2A2D75B6" w14:textId="77777777" w:rsidR="00F74550" w:rsidRPr="00D62DA2" w:rsidRDefault="00F74550" w:rsidP="00792CF8">
            <w:pPr>
              <w:pStyle w:val="Prrafodelista"/>
              <w:numPr>
                <w:ilvl w:val="0"/>
                <w:numId w:val="49"/>
              </w:numPr>
              <w:ind w:hanging="357"/>
              <w:contextualSpacing w:val="0"/>
              <w:rPr>
                <w:rFonts w:asciiTheme="minorHAnsi" w:hAnsiTheme="minorHAnsi" w:cstheme="minorHAnsi"/>
              </w:rPr>
            </w:pPr>
            <w:r w:rsidRPr="00D62DA2">
              <w:rPr>
                <w:rFonts w:asciiTheme="minorHAnsi" w:hAnsiTheme="minorHAnsi" w:cstheme="minorHAnsi"/>
              </w:rPr>
              <w:t>Declaración responsable de la OP con los compromisos:</w:t>
            </w:r>
          </w:p>
          <w:p w14:paraId="2D099199" w14:textId="77777777" w:rsidR="00F74550" w:rsidRPr="00D62DA2" w:rsidRDefault="00F74550" w:rsidP="00792CF8">
            <w:pPr>
              <w:pStyle w:val="Prrafodelista"/>
              <w:numPr>
                <w:ilvl w:val="0"/>
                <w:numId w:val="50"/>
              </w:numPr>
              <w:ind w:left="1111" w:hanging="357"/>
              <w:contextualSpacing w:val="0"/>
              <w:rPr>
                <w:rFonts w:asciiTheme="minorHAnsi" w:hAnsiTheme="minorHAnsi" w:cstheme="minorHAnsi"/>
              </w:rPr>
            </w:pPr>
            <w:r w:rsidRPr="00D62DA2">
              <w:rPr>
                <w:rFonts w:asciiTheme="minorHAnsi" w:hAnsiTheme="minorHAnsi" w:cstheme="minorHAnsi"/>
              </w:rPr>
              <w:lastRenderedPageBreak/>
              <w:t>Transformar el invernadero de cultivo con suelo en invernadero de cultivo sin suelo con circulación de solución nutritiva.</w:t>
            </w:r>
          </w:p>
          <w:p w14:paraId="63236330" w14:textId="77777777" w:rsidR="00F74550" w:rsidRPr="00385F20" w:rsidRDefault="00F74550" w:rsidP="00792CF8">
            <w:pPr>
              <w:pStyle w:val="Prrafodelista"/>
              <w:numPr>
                <w:ilvl w:val="0"/>
                <w:numId w:val="50"/>
              </w:numPr>
              <w:ind w:left="1111" w:hanging="357"/>
              <w:contextualSpacing w:val="0"/>
              <w:rPr>
                <w:rFonts w:asciiTheme="minorHAnsi" w:hAnsiTheme="minorHAnsi" w:cstheme="minorHAnsi"/>
              </w:rPr>
            </w:pPr>
            <w:r w:rsidRPr="00D62DA2">
              <w:rPr>
                <w:rFonts w:asciiTheme="minorHAnsi" w:hAnsiTheme="minorHAnsi" w:cstheme="minorHAnsi"/>
              </w:rPr>
              <w:t xml:space="preserve">El invernadero a transformar deberá estar situado en un municipio declarado como zona vulnerable por la comunidad autónoma correspondiente en base a la Directiva 91/676/CEE y al </w:t>
            </w:r>
            <w:r>
              <w:rPr>
                <w:rFonts w:asciiTheme="minorHAnsi" w:hAnsiTheme="minorHAnsi" w:cstheme="minorHAnsi"/>
              </w:rPr>
              <w:t xml:space="preserve">Real Decreto 47/2022, de 18 de enero (deroga el </w:t>
            </w:r>
            <w:r w:rsidRPr="00385F20">
              <w:rPr>
                <w:rFonts w:asciiTheme="minorHAnsi" w:hAnsiTheme="minorHAnsi" w:cstheme="minorHAnsi"/>
              </w:rPr>
              <w:t>Real Decreto 261/1996).</w:t>
            </w:r>
          </w:p>
          <w:p w14:paraId="5FA102A6" w14:textId="77777777" w:rsidR="00F74550" w:rsidRPr="00D62DA2" w:rsidRDefault="00F74550" w:rsidP="00792CF8">
            <w:pPr>
              <w:pStyle w:val="Prrafodelista"/>
              <w:numPr>
                <w:ilvl w:val="0"/>
                <w:numId w:val="49"/>
              </w:numPr>
              <w:rPr>
                <w:rFonts w:asciiTheme="minorHAnsi" w:hAnsiTheme="minorHAnsi" w:cstheme="minorHAnsi"/>
              </w:rPr>
            </w:pPr>
            <w:r w:rsidRPr="00D62DA2">
              <w:rPr>
                <w:rFonts w:asciiTheme="minorHAnsi" w:hAnsiTheme="minorHAnsi" w:cstheme="minorHAnsi"/>
              </w:rPr>
              <w:t>Certificado con el compromiso de que la inversión, una vez instalada, se usa para los fines para los que ha sido prevista y a realizar un mantenimiento adecuado durante al menos cinco años o, en caso de que la inversión se financie durante más de cinco años, durante al menos el periodo de financiación.</w:t>
            </w:r>
          </w:p>
        </w:tc>
        <w:tc>
          <w:tcPr>
            <w:tcW w:w="1417" w:type="dxa"/>
          </w:tcPr>
          <w:p w14:paraId="3EEF8ED2" w14:textId="667EC7AA"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D62DA2" w14:paraId="5BA7A6D8" w14:textId="77777777" w:rsidTr="00792CF8">
        <w:trPr>
          <w:trHeight w:val="78"/>
        </w:trPr>
        <w:tc>
          <w:tcPr>
            <w:tcW w:w="765" w:type="dxa"/>
            <w:shd w:val="clear" w:color="auto" w:fill="auto"/>
          </w:tcPr>
          <w:p w14:paraId="431C5000" w14:textId="77777777" w:rsidR="00F74550" w:rsidRPr="00D62DA2" w:rsidRDefault="00F74550" w:rsidP="00792CF8">
            <w:pPr>
              <w:rPr>
                <w:rFonts w:ascii="Calibri" w:hAnsi="Calibri"/>
                <w:bCs/>
              </w:rPr>
            </w:pPr>
          </w:p>
        </w:tc>
        <w:tc>
          <w:tcPr>
            <w:tcW w:w="7452" w:type="dxa"/>
            <w:shd w:val="clear" w:color="auto" w:fill="auto"/>
          </w:tcPr>
          <w:p w14:paraId="3035F082"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20588345" w14:textId="77777777" w:rsidR="00F74550" w:rsidRPr="00D62DA2" w:rsidRDefault="00F74550" w:rsidP="00792CF8">
            <w:pPr>
              <w:pStyle w:val="Prrafodelista"/>
              <w:numPr>
                <w:ilvl w:val="0"/>
                <w:numId w:val="48"/>
              </w:numPr>
              <w:rPr>
                <w:rFonts w:asciiTheme="minorHAnsi" w:hAnsiTheme="minorHAnsi" w:cstheme="minorHAnsi"/>
              </w:rPr>
            </w:pPr>
            <w:r w:rsidRPr="00D62DA2">
              <w:rPr>
                <w:rFonts w:asciiTheme="minorHAnsi" w:hAnsiTheme="minorHAnsi" w:cstheme="minorHAnsi"/>
              </w:rPr>
              <w:t>No existe incompatibilidad a nivel de miembro productor y dentro de una misma anualidad con las actuaciones A.1.1. de instalaciones de riego en parcelas, A.1.4. de acondicionamiento de parcelas para realizar nuevas plantaciones, A.1.5. de invernaderos y otros sistemas de cultivo protegido y A.ii.11 Sistemas de recirculación de agua y solución nutritiva en invernadero con suelo y al aire libre.</w:t>
            </w:r>
          </w:p>
        </w:tc>
        <w:tc>
          <w:tcPr>
            <w:tcW w:w="1417" w:type="dxa"/>
          </w:tcPr>
          <w:p w14:paraId="7EB0B1F3" w14:textId="455BFC26"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3845C5E1" w14:textId="77777777" w:rsidTr="00792CF8">
        <w:trPr>
          <w:trHeight w:val="347"/>
        </w:trPr>
        <w:tc>
          <w:tcPr>
            <w:tcW w:w="8217" w:type="dxa"/>
            <w:gridSpan w:val="2"/>
            <w:shd w:val="clear" w:color="auto" w:fill="C2D69B" w:themeFill="accent3" w:themeFillTint="99"/>
            <w:hideMark/>
          </w:tcPr>
          <w:p w14:paraId="49B89824" w14:textId="77777777" w:rsidR="00F74550" w:rsidRPr="00D62DA2" w:rsidRDefault="00F74550" w:rsidP="00792CF8">
            <w:pPr>
              <w:rPr>
                <w:rFonts w:ascii="Calibri" w:hAnsi="Calibri"/>
                <w:b/>
                <w:bCs/>
              </w:rPr>
            </w:pPr>
            <w:r w:rsidRPr="00D62DA2">
              <w:rPr>
                <w:rFonts w:ascii="Calibri" w:hAnsi="Calibri"/>
                <w:b/>
                <w:bCs/>
              </w:rPr>
              <w:t>Para la actuación A.ii.3 Instalaciones o mejoras de recuperación del agua sistemas de oxigenación y ozonización de agua de riego, así como, equipos de control de desinfección.</w:t>
            </w:r>
          </w:p>
        </w:tc>
        <w:tc>
          <w:tcPr>
            <w:tcW w:w="1417" w:type="dxa"/>
            <w:shd w:val="clear" w:color="auto" w:fill="C2D69B" w:themeFill="accent3" w:themeFillTint="99"/>
          </w:tcPr>
          <w:p w14:paraId="49B17797" w14:textId="77777777" w:rsidR="00F74550" w:rsidRPr="00D62DA2" w:rsidRDefault="00F74550" w:rsidP="00792CF8">
            <w:pPr>
              <w:jc w:val="center"/>
              <w:rPr>
                <w:rFonts w:asciiTheme="minorHAnsi" w:hAnsiTheme="minorHAnsi"/>
                <w:b/>
                <w:bCs/>
              </w:rPr>
            </w:pPr>
          </w:p>
        </w:tc>
      </w:tr>
      <w:tr w:rsidR="00F74550" w:rsidRPr="00D62DA2" w14:paraId="2AF9AA37" w14:textId="77777777" w:rsidTr="00792CF8">
        <w:trPr>
          <w:trHeight w:val="78"/>
        </w:trPr>
        <w:tc>
          <w:tcPr>
            <w:tcW w:w="765" w:type="dxa"/>
            <w:shd w:val="clear" w:color="auto" w:fill="auto"/>
            <w:hideMark/>
          </w:tcPr>
          <w:p w14:paraId="67C52366"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10EBF805"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SE APORTA:</w:t>
            </w:r>
          </w:p>
          <w:p w14:paraId="479683E0" w14:textId="77777777" w:rsidR="00F74550" w:rsidRPr="008C3A38" w:rsidRDefault="00F74550" w:rsidP="00792CF8">
            <w:pPr>
              <w:pStyle w:val="Prrafodelista"/>
              <w:numPr>
                <w:ilvl w:val="0"/>
                <w:numId w:val="48"/>
              </w:numPr>
              <w:shd w:val="clear" w:color="auto" w:fill="DBE5F1" w:themeFill="accent1" w:themeFillTint="33"/>
              <w:rPr>
                <w:rFonts w:asciiTheme="minorHAnsi" w:hAnsiTheme="minorHAnsi" w:cstheme="minorHAnsi"/>
              </w:rPr>
            </w:pPr>
            <w:r w:rsidRPr="008C3A38">
              <w:rPr>
                <w:rFonts w:asciiTheme="minorHAnsi" w:hAnsiTheme="minorHAnsi" w:cstheme="minorHAnsi"/>
              </w:rPr>
              <w:t>Compromiso de realizar instalaciones que permitan recuperar para otra utilización el agua empleada bien en las instalaciones de la OP o por los propios miembros productore</w:t>
            </w:r>
            <w:r>
              <w:rPr>
                <w:rFonts w:asciiTheme="minorHAnsi" w:hAnsiTheme="minorHAnsi" w:cstheme="minorHAnsi"/>
              </w:rPr>
              <w:t>s y que la inversión a realizar va más allá de la normativa medioambiental obligatoria.</w:t>
            </w:r>
          </w:p>
          <w:p w14:paraId="744DFAB8" w14:textId="77777777" w:rsidR="00F74550" w:rsidRPr="008C3A38" w:rsidRDefault="00F74550" w:rsidP="00792CF8">
            <w:pPr>
              <w:pStyle w:val="Prrafodelista"/>
              <w:numPr>
                <w:ilvl w:val="0"/>
                <w:numId w:val="48"/>
              </w:numPr>
              <w:shd w:val="clear" w:color="auto" w:fill="DBE5F1" w:themeFill="accent1" w:themeFillTint="33"/>
              <w:rPr>
                <w:rFonts w:asciiTheme="minorHAnsi" w:hAnsiTheme="minorHAnsi" w:cstheme="minorHAnsi"/>
              </w:rPr>
            </w:pPr>
            <w:r w:rsidRPr="008C3A38">
              <w:rPr>
                <w:rFonts w:asciiTheme="minorHAnsi" w:hAnsiTheme="minorHAnsi" w:cstheme="minorHAnsi"/>
              </w:rPr>
              <w:t>Certificado de la OP comprometiéndose a utilizar el sistema para la recuperación de agua corresponda para los fines para los que ha sido previsto y a realizar un mantenimiento adecuado durante al menos cinco años o, en caso de que la inversión se financie durante más de cinco años, durante al menos el periodo de financiación.</w:t>
            </w:r>
          </w:p>
          <w:p w14:paraId="6E985695" w14:textId="77777777" w:rsidR="00F74550" w:rsidRPr="008C3A38" w:rsidRDefault="00F74550" w:rsidP="00792CF8">
            <w:pPr>
              <w:pStyle w:val="Prrafodelista"/>
              <w:numPr>
                <w:ilvl w:val="0"/>
                <w:numId w:val="48"/>
              </w:numPr>
              <w:shd w:val="clear" w:color="auto" w:fill="DBE5F1" w:themeFill="accent1" w:themeFillTint="33"/>
              <w:rPr>
                <w:rFonts w:asciiTheme="minorHAnsi" w:hAnsiTheme="minorHAnsi" w:cstheme="minorHAnsi"/>
              </w:rPr>
            </w:pPr>
            <w:r w:rsidRPr="008C3A38">
              <w:rPr>
                <w:rFonts w:asciiTheme="minorHAnsi" w:hAnsiTheme="minorHAnsi" w:cstheme="minorHAnsi"/>
              </w:rPr>
              <w:t>Informe elaborado por un organismo o experto independiente demostrando que la inversión va más allá de la normativa medioambiental obligatoria vigente comunitaria o nacional.</w:t>
            </w:r>
          </w:p>
        </w:tc>
        <w:tc>
          <w:tcPr>
            <w:tcW w:w="1417" w:type="dxa"/>
          </w:tcPr>
          <w:p w14:paraId="653E8824" w14:textId="5871B8FC"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597B4BFD" w14:textId="77777777" w:rsidTr="00792CF8">
        <w:trPr>
          <w:trHeight w:val="78"/>
        </w:trPr>
        <w:tc>
          <w:tcPr>
            <w:tcW w:w="765" w:type="dxa"/>
            <w:shd w:val="clear" w:color="auto" w:fill="auto"/>
          </w:tcPr>
          <w:p w14:paraId="4703D15A" w14:textId="77777777" w:rsidR="00F74550" w:rsidRPr="00D62DA2" w:rsidRDefault="00F74550" w:rsidP="00792CF8">
            <w:pPr>
              <w:rPr>
                <w:rFonts w:ascii="Calibri" w:hAnsi="Calibri"/>
                <w:bCs/>
              </w:rPr>
            </w:pPr>
          </w:p>
        </w:tc>
        <w:tc>
          <w:tcPr>
            <w:tcW w:w="7452" w:type="dxa"/>
            <w:shd w:val="clear" w:color="auto" w:fill="auto"/>
          </w:tcPr>
          <w:p w14:paraId="78834D92"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6043DF1C" w14:textId="77777777" w:rsidR="00F74550" w:rsidRPr="00412345" w:rsidRDefault="00F74550" w:rsidP="00792CF8">
            <w:pPr>
              <w:pStyle w:val="Prrafodelista"/>
              <w:numPr>
                <w:ilvl w:val="0"/>
                <w:numId w:val="94"/>
              </w:numPr>
              <w:rPr>
                <w:rFonts w:asciiTheme="minorHAnsi" w:hAnsiTheme="minorHAnsi" w:cstheme="minorHAnsi"/>
              </w:rPr>
            </w:pPr>
            <w:r w:rsidRPr="00412345">
              <w:rPr>
                <w:rFonts w:asciiTheme="minorHAnsi" w:hAnsiTheme="minorHAnsi" w:cstheme="minorHAnsi"/>
              </w:rPr>
              <w:t>La inversión a realizar supone una mejora que va más allá de la normativa medioambiental obligatoria vigente comunitaria o nacional.</w:t>
            </w:r>
          </w:p>
          <w:p w14:paraId="26D325CA" w14:textId="77777777" w:rsidR="00F74550" w:rsidRPr="00412345" w:rsidRDefault="00F74550" w:rsidP="00792CF8">
            <w:pPr>
              <w:pStyle w:val="Prrafodelista"/>
              <w:numPr>
                <w:ilvl w:val="0"/>
                <w:numId w:val="94"/>
              </w:numPr>
              <w:rPr>
                <w:rFonts w:asciiTheme="minorHAnsi" w:hAnsiTheme="minorHAnsi" w:cstheme="minorHAnsi"/>
              </w:rPr>
            </w:pPr>
            <w:r w:rsidRPr="00412345">
              <w:rPr>
                <w:rFonts w:asciiTheme="minorHAnsi" w:hAnsiTheme="minorHAnsi" w:cstheme="minorHAnsi"/>
              </w:rPr>
              <w:t xml:space="preserve">No existe incompatibilidad para un mismo miembro productor y anualidad con las actuaciones A.1.1. Instalaciones de riego en parcelas y A.1.5. Invernaderos y otros sistemas de cultivo protegido, en caso de inversiones de la misma naturaleza y finalidad. </w:t>
            </w:r>
          </w:p>
        </w:tc>
        <w:tc>
          <w:tcPr>
            <w:tcW w:w="1417" w:type="dxa"/>
          </w:tcPr>
          <w:p w14:paraId="0D5D9073" w14:textId="6DE6E163"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3E408257" w14:textId="77777777" w:rsidTr="00792CF8">
        <w:trPr>
          <w:trHeight w:val="347"/>
        </w:trPr>
        <w:tc>
          <w:tcPr>
            <w:tcW w:w="8217" w:type="dxa"/>
            <w:gridSpan w:val="2"/>
            <w:shd w:val="clear" w:color="auto" w:fill="C2D69B" w:themeFill="accent3" w:themeFillTint="99"/>
            <w:hideMark/>
          </w:tcPr>
          <w:p w14:paraId="6A1F1C4C" w14:textId="77777777" w:rsidR="00F74550" w:rsidRPr="00D62DA2" w:rsidRDefault="00F74550" w:rsidP="00792CF8">
            <w:pPr>
              <w:rPr>
                <w:rFonts w:ascii="Calibri" w:hAnsi="Calibri"/>
                <w:b/>
                <w:bCs/>
              </w:rPr>
            </w:pPr>
            <w:r w:rsidRPr="00D62DA2">
              <w:rPr>
                <w:rFonts w:ascii="Calibri" w:hAnsi="Calibri"/>
                <w:b/>
                <w:bCs/>
              </w:rPr>
              <w:t>Para la actuación A.ii.4 Sistemas de optimización y reducción de consumo de agua y producto en lavadora de frutas y hortalizas.</w:t>
            </w:r>
          </w:p>
        </w:tc>
        <w:tc>
          <w:tcPr>
            <w:tcW w:w="1417" w:type="dxa"/>
            <w:shd w:val="clear" w:color="auto" w:fill="C2D69B" w:themeFill="accent3" w:themeFillTint="99"/>
          </w:tcPr>
          <w:p w14:paraId="468D8552" w14:textId="77777777" w:rsidR="00F74550" w:rsidRPr="00D62DA2" w:rsidRDefault="00F74550" w:rsidP="00792CF8">
            <w:pPr>
              <w:jc w:val="center"/>
              <w:rPr>
                <w:rFonts w:asciiTheme="minorHAnsi" w:hAnsiTheme="minorHAnsi"/>
                <w:b/>
                <w:bCs/>
              </w:rPr>
            </w:pPr>
          </w:p>
        </w:tc>
      </w:tr>
      <w:tr w:rsidR="00F74550" w:rsidRPr="00D62DA2" w14:paraId="72F5DB29" w14:textId="77777777" w:rsidTr="00792CF8">
        <w:trPr>
          <w:trHeight w:val="78"/>
        </w:trPr>
        <w:tc>
          <w:tcPr>
            <w:tcW w:w="765" w:type="dxa"/>
            <w:shd w:val="clear" w:color="auto" w:fill="auto"/>
            <w:hideMark/>
          </w:tcPr>
          <w:p w14:paraId="4BD51E7E"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49FFAE46" w14:textId="77777777" w:rsidR="00F74550" w:rsidRPr="00412345" w:rsidRDefault="00F74550" w:rsidP="00792CF8">
            <w:pPr>
              <w:shd w:val="clear" w:color="auto" w:fill="DBE5F1" w:themeFill="accent1" w:themeFillTint="33"/>
              <w:ind w:left="0" w:firstLine="0"/>
              <w:rPr>
                <w:rFonts w:asciiTheme="minorHAnsi" w:hAnsiTheme="minorHAnsi" w:cstheme="minorHAnsi"/>
              </w:rPr>
            </w:pPr>
            <w:r w:rsidRPr="00412345">
              <w:rPr>
                <w:rFonts w:asciiTheme="minorHAnsi" w:hAnsiTheme="minorHAnsi" w:cstheme="minorHAnsi"/>
              </w:rPr>
              <w:t>SE APORTA:</w:t>
            </w:r>
          </w:p>
          <w:p w14:paraId="70CD9FD9" w14:textId="77777777" w:rsidR="00F74550" w:rsidRPr="008C3A38" w:rsidRDefault="00F74550" w:rsidP="00792CF8">
            <w:pPr>
              <w:pStyle w:val="Prrafodelista"/>
              <w:numPr>
                <w:ilvl w:val="0"/>
                <w:numId w:val="71"/>
              </w:numPr>
              <w:shd w:val="clear" w:color="auto" w:fill="DBE5F1" w:themeFill="accent1" w:themeFillTint="33"/>
              <w:rPr>
                <w:rFonts w:asciiTheme="minorHAnsi" w:hAnsiTheme="minorHAnsi" w:cstheme="minorHAnsi"/>
              </w:rPr>
            </w:pPr>
            <w:r w:rsidRPr="008C3A38">
              <w:rPr>
                <w:rFonts w:asciiTheme="minorHAnsi" w:hAnsiTheme="minorHAnsi" w:cstheme="minorHAnsi"/>
              </w:rPr>
              <w:t>Compromiso de Realización de las instalaciones que permitan reducir el consumo de agua empleada bien en las instalaciones de la OP o por los propios miembros productores.</w:t>
            </w:r>
          </w:p>
          <w:p w14:paraId="1B7A41AB" w14:textId="77777777" w:rsidR="00F74550" w:rsidRDefault="00F74550" w:rsidP="00792CF8">
            <w:pPr>
              <w:pStyle w:val="Prrafodelista"/>
              <w:numPr>
                <w:ilvl w:val="0"/>
                <w:numId w:val="71"/>
              </w:numPr>
              <w:shd w:val="clear" w:color="auto" w:fill="DBE5F1" w:themeFill="accent1" w:themeFillTint="33"/>
              <w:rPr>
                <w:rFonts w:asciiTheme="minorHAnsi" w:hAnsiTheme="minorHAnsi" w:cstheme="minorHAnsi"/>
              </w:rPr>
            </w:pPr>
            <w:r w:rsidRPr="008C3A38">
              <w:rPr>
                <w:rFonts w:asciiTheme="minorHAnsi" w:hAnsiTheme="minorHAnsi" w:cstheme="minorHAnsi"/>
              </w:rPr>
              <w:t>Certificado de la OP comprometiéndose a utilizar el sistema para los fines para los que ha sido previsto y a realizar un mantenimiento adecuado durante al menos cinco años o, en caso de que la inversión se financie durante más de cinco años, durante al menos el periodo de financiación.</w:t>
            </w:r>
          </w:p>
          <w:p w14:paraId="3C35FE16" w14:textId="77777777" w:rsidR="00F74550" w:rsidRPr="008C3A38" w:rsidRDefault="00F74550" w:rsidP="00792CF8">
            <w:pPr>
              <w:pStyle w:val="Prrafodelista"/>
              <w:numPr>
                <w:ilvl w:val="0"/>
                <w:numId w:val="71"/>
              </w:numPr>
              <w:shd w:val="clear" w:color="auto" w:fill="DBE5F1" w:themeFill="accent1" w:themeFillTint="33"/>
              <w:rPr>
                <w:rFonts w:asciiTheme="minorHAnsi" w:hAnsiTheme="minorHAnsi" w:cstheme="minorHAnsi"/>
              </w:rPr>
            </w:pPr>
            <w:r>
              <w:rPr>
                <w:rFonts w:asciiTheme="minorHAnsi" w:hAnsiTheme="minorHAnsi" w:cstheme="minorHAnsi"/>
              </w:rPr>
              <w:t>Certificado de que la inversión a realizar supone una mejora que va más allá de la normativa medioambiental obligatoria vigente comunitaria o nacional.</w:t>
            </w:r>
          </w:p>
          <w:p w14:paraId="7E6157F9" w14:textId="77777777" w:rsidR="00F74550" w:rsidRPr="008C3A38" w:rsidRDefault="00F74550" w:rsidP="00792CF8">
            <w:pPr>
              <w:pStyle w:val="Prrafodelista"/>
              <w:numPr>
                <w:ilvl w:val="0"/>
                <w:numId w:val="71"/>
              </w:numPr>
              <w:shd w:val="clear" w:color="auto" w:fill="DBE5F1" w:themeFill="accent1" w:themeFillTint="33"/>
              <w:rPr>
                <w:rFonts w:asciiTheme="minorHAnsi" w:hAnsiTheme="minorHAnsi" w:cstheme="minorHAnsi"/>
              </w:rPr>
            </w:pPr>
            <w:r w:rsidRPr="008C3A38">
              <w:rPr>
                <w:rFonts w:asciiTheme="minorHAnsi" w:hAnsiTheme="minorHAnsi" w:cstheme="minorHAnsi"/>
              </w:rPr>
              <w:t>Estudio técnico que determine los</w:t>
            </w:r>
            <w:r>
              <w:rPr>
                <w:rFonts w:asciiTheme="minorHAnsi" w:hAnsiTheme="minorHAnsi" w:cstheme="minorHAnsi"/>
              </w:rPr>
              <w:t xml:space="preserve"> ahorros que se van a conseguir y que justifique que la mejora va más allá de la normativa medioambiental obligatoria vigente comunitaria o nacional. </w:t>
            </w:r>
          </w:p>
        </w:tc>
        <w:tc>
          <w:tcPr>
            <w:tcW w:w="1417" w:type="dxa"/>
          </w:tcPr>
          <w:p w14:paraId="7778DE52" w14:textId="602528A0"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6ECE2ABB" w14:textId="77777777" w:rsidTr="00792CF8">
        <w:trPr>
          <w:trHeight w:val="78"/>
        </w:trPr>
        <w:tc>
          <w:tcPr>
            <w:tcW w:w="765" w:type="dxa"/>
            <w:shd w:val="clear" w:color="auto" w:fill="auto"/>
          </w:tcPr>
          <w:p w14:paraId="5CE598F9" w14:textId="77777777" w:rsidR="00F74550" w:rsidRPr="00D62DA2" w:rsidRDefault="00F74550" w:rsidP="00792CF8">
            <w:pPr>
              <w:rPr>
                <w:rFonts w:ascii="Calibri" w:hAnsi="Calibri"/>
                <w:bCs/>
              </w:rPr>
            </w:pPr>
          </w:p>
        </w:tc>
        <w:tc>
          <w:tcPr>
            <w:tcW w:w="7452" w:type="dxa"/>
            <w:shd w:val="clear" w:color="auto" w:fill="auto"/>
          </w:tcPr>
          <w:p w14:paraId="6F2A63A4"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483D8CF4"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La inversión a realizar supone una mejora que va más allá de la normativa medioambiental obligatoria vigente comunitaria o nacional</w:t>
            </w:r>
          </w:p>
        </w:tc>
        <w:tc>
          <w:tcPr>
            <w:tcW w:w="1417" w:type="dxa"/>
          </w:tcPr>
          <w:p w14:paraId="7C554893" w14:textId="0D998923"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1C55982D" w14:textId="77777777" w:rsidTr="00792CF8">
        <w:trPr>
          <w:trHeight w:val="347"/>
        </w:trPr>
        <w:tc>
          <w:tcPr>
            <w:tcW w:w="8217" w:type="dxa"/>
            <w:gridSpan w:val="2"/>
            <w:shd w:val="clear" w:color="auto" w:fill="C2D69B" w:themeFill="accent3" w:themeFillTint="99"/>
            <w:hideMark/>
          </w:tcPr>
          <w:p w14:paraId="764A4789" w14:textId="77777777" w:rsidR="00F74550" w:rsidRPr="00D62DA2" w:rsidRDefault="00F74550" w:rsidP="00792CF8">
            <w:pPr>
              <w:rPr>
                <w:rFonts w:ascii="Calibri" w:hAnsi="Calibri"/>
                <w:b/>
                <w:bCs/>
              </w:rPr>
            </w:pPr>
            <w:r w:rsidRPr="00D62DA2">
              <w:rPr>
                <w:rFonts w:ascii="Calibri" w:hAnsi="Calibri"/>
                <w:b/>
                <w:bCs/>
              </w:rPr>
              <w:t>Para la actuación A.ii.5 Instalaciones que permitan la reutilización de agua.</w:t>
            </w:r>
          </w:p>
        </w:tc>
        <w:tc>
          <w:tcPr>
            <w:tcW w:w="1417" w:type="dxa"/>
            <w:shd w:val="clear" w:color="auto" w:fill="C2D69B" w:themeFill="accent3" w:themeFillTint="99"/>
          </w:tcPr>
          <w:p w14:paraId="1AA73980" w14:textId="77777777" w:rsidR="00F74550" w:rsidRPr="00D62DA2" w:rsidRDefault="00F74550" w:rsidP="00792CF8">
            <w:pPr>
              <w:jc w:val="center"/>
              <w:rPr>
                <w:rFonts w:asciiTheme="minorHAnsi" w:hAnsiTheme="minorHAnsi"/>
                <w:b/>
                <w:bCs/>
              </w:rPr>
            </w:pPr>
          </w:p>
        </w:tc>
      </w:tr>
      <w:tr w:rsidR="00F74550" w:rsidRPr="00D62DA2" w14:paraId="3FFA046B" w14:textId="77777777" w:rsidTr="00792CF8">
        <w:trPr>
          <w:trHeight w:val="78"/>
        </w:trPr>
        <w:tc>
          <w:tcPr>
            <w:tcW w:w="765" w:type="dxa"/>
            <w:shd w:val="clear" w:color="auto" w:fill="auto"/>
            <w:hideMark/>
          </w:tcPr>
          <w:p w14:paraId="1ABBC46D"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306B476A"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1E9F81BB" w14:textId="77777777" w:rsidR="00F74550" w:rsidRPr="00E93BCC" w:rsidRDefault="00F74550" w:rsidP="00792CF8">
            <w:pPr>
              <w:pStyle w:val="Prrafodelista"/>
              <w:numPr>
                <w:ilvl w:val="0"/>
                <w:numId w:val="72"/>
              </w:numPr>
              <w:rPr>
                <w:rFonts w:asciiTheme="minorHAnsi" w:hAnsiTheme="minorHAnsi" w:cstheme="minorHAnsi"/>
              </w:rPr>
            </w:pPr>
            <w:r w:rsidRPr="00E93BCC">
              <w:rPr>
                <w:rFonts w:asciiTheme="minorHAnsi" w:hAnsiTheme="minorHAnsi" w:cstheme="minorHAnsi"/>
              </w:rPr>
              <w:t>Compromiso de realización de las instalaciones que permitan la reutilización del agua empleada bien en las instalaciones de la OP o por los propios miembros productores.</w:t>
            </w:r>
          </w:p>
          <w:p w14:paraId="68409CB4" w14:textId="77777777" w:rsidR="00F74550" w:rsidRDefault="00F74550" w:rsidP="00792CF8">
            <w:pPr>
              <w:pStyle w:val="Prrafodelista"/>
              <w:numPr>
                <w:ilvl w:val="0"/>
                <w:numId w:val="72"/>
              </w:numPr>
              <w:rPr>
                <w:rFonts w:asciiTheme="minorHAnsi" w:hAnsiTheme="minorHAnsi" w:cstheme="minorHAnsi"/>
              </w:rPr>
            </w:pPr>
            <w:r w:rsidRPr="00E93BCC">
              <w:rPr>
                <w:rFonts w:asciiTheme="minorHAnsi" w:hAnsiTheme="minorHAnsi" w:cstheme="minorHAnsi"/>
              </w:rPr>
              <w:lastRenderedPageBreak/>
              <w:t>Certificado de la OP comprometiéndose a utilizar el sistema para los fines para los que ha sido previsto y a realizar un mantenimiento adecuado durante al menos cinco años o, en caso de que la inversión se financie durante más de cinco años, durante al menos el periodo de financiación.</w:t>
            </w:r>
          </w:p>
          <w:p w14:paraId="11C880F5" w14:textId="77777777" w:rsidR="00F74550" w:rsidRPr="00E93BCC" w:rsidRDefault="00F74550" w:rsidP="00792CF8">
            <w:pPr>
              <w:pStyle w:val="Prrafodelista"/>
              <w:numPr>
                <w:ilvl w:val="0"/>
                <w:numId w:val="72"/>
              </w:numPr>
              <w:rPr>
                <w:rFonts w:asciiTheme="minorHAnsi" w:hAnsiTheme="minorHAnsi" w:cstheme="minorHAnsi"/>
              </w:rPr>
            </w:pPr>
            <w:r>
              <w:rPr>
                <w:rFonts w:asciiTheme="minorHAnsi" w:hAnsiTheme="minorHAnsi" w:cstheme="minorHAnsi"/>
              </w:rPr>
              <w:t>Certificado de que la inversión a realizar supone una mejora que va más allá de la normativa medioambiental obligatoria vigente comunitaria o nacional</w:t>
            </w:r>
          </w:p>
          <w:p w14:paraId="5407E921" w14:textId="77777777" w:rsidR="00F74550" w:rsidRPr="00E93BCC" w:rsidRDefault="00F74550" w:rsidP="00792CF8">
            <w:pPr>
              <w:pStyle w:val="Prrafodelista"/>
              <w:numPr>
                <w:ilvl w:val="0"/>
                <w:numId w:val="72"/>
              </w:numPr>
              <w:rPr>
                <w:rFonts w:asciiTheme="minorHAnsi" w:hAnsiTheme="minorHAnsi" w:cstheme="minorHAnsi"/>
              </w:rPr>
            </w:pPr>
            <w:r w:rsidRPr="00E93BCC">
              <w:rPr>
                <w:rFonts w:asciiTheme="minorHAnsi" w:hAnsiTheme="minorHAnsi" w:cstheme="minorHAnsi"/>
              </w:rPr>
              <w:t>Estudio técnico que determine los ahorros que se van a conseguir</w:t>
            </w:r>
            <w:r>
              <w:rPr>
                <w:rFonts w:asciiTheme="minorHAnsi" w:hAnsiTheme="minorHAnsi" w:cstheme="minorHAnsi"/>
              </w:rPr>
              <w:t xml:space="preserve"> y que justifique que la mejora va más allá de la normativa medioambiental obligatoria vigente comunitaria o nacional.</w:t>
            </w:r>
          </w:p>
        </w:tc>
        <w:tc>
          <w:tcPr>
            <w:tcW w:w="1417" w:type="dxa"/>
          </w:tcPr>
          <w:p w14:paraId="4E8784AF" w14:textId="242195EF"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D62DA2" w14:paraId="479E9FC5" w14:textId="77777777" w:rsidTr="00792CF8">
        <w:trPr>
          <w:trHeight w:val="78"/>
        </w:trPr>
        <w:tc>
          <w:tcPr>
            <w:tcW w:w="765" w:type="dxa"/>
            <w:shd w:val="clear" w:color="auto" w:fill="auto"/>
          </w:tcPr>
          <w:p w14:paraId="7588445A" w14:textId="77777777" w:rsidR="00F74550" w:rsidRPr="00D62DA2" w:rsidRDefault="00F74550" w:rsidP="00792CF8">
            <w:pPr>
              <w:rPr>
                <w:rFonts w:ascii="Calibri" w:hAnsi="Calibri"/>
                <w:bCs/>
              </w:rPr>
            </w:pPr>
          </w:p>
        </w:tc>
        <w:tc>
          <w:tcPr>
            <w:tcW w:w="7452" w:type="dxa"/>
            <w:shd w:val="clear" w:color="auto" w:fill="auto"/>
          </w:tcPr>
          <w:p w14:paraId="07B3157A"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7C4BA8A2"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Que la inversión a realizar supone una mejora que va más allá de la normativa medioambiental obligatoria vigente comunitaria o nacional.</w:t>
            </w:r>
          </w:p>
        </w:tc>
        <w:tc>
          <w:tcPr>
            <w:tcW w:w="1417" w:type="dxa"/>
          </w:tcPr>
          <w:p w14:paraId="7D913B58" w14:textId="5E92FCE6"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728DA2F8" w14:textId="77777777" w:rsidTr="00792CF8">
        <w:trPr>
          <w:trHeight w:val="347"/>
        </w:trPr>
        <w:tc>
          <w:tcPr>
            <w:tcW w:w="8217" w:type="dxa"/>
            <w:gridSpan w:val="2"/>
            <w:shd w:val="clear" w:color="auto" w:fill="C2D69B" w:themeFill="accent3" w:themeFillTint="99"/>
            <w:hideMark/>
          </w:tcPr>
          <w:p w14:paraId="2B642BB3" w14:textId="77777777" w:rsidR="00F74550" w:rsidRPr="00D62DA2" w:rsidRDefault="00F74550" w:rsidP="00792CF8">
            <w:pPr>
              <w:rPr>
                <w:rFonts w:ascii="Calibri" w:hAnsi="Calibri"/>
                <w:b/>
                <w:bCs/>
              </w:rPr>
            </w:pPr>
            <w:r w:rsidRPr="00D62DA2">
              <w:rPr>
                <w:rFonts w:ascii="Calibri" w:hAnsi="Calibri"/>
                <w:b/>
                <w:bCs/>
              </w:rPr>
              <w:t>Para la actuación A.ii.6 Mejora de sistemas de riego por otros más eficientes (modernización de regadíos).</w:t>
            </w:r>
          </w:p>
        </w:tc>
        <w:tc>
          <w:tcPr>
            <w:tcW w:w="1417" w:type="dxa"/>
            <w:shd w:val="clear" w:color="auto" w:fill="C2D69B" w:themeFill="accent3" w:themeFillTint="99"/>
          </w:tcPr>
          <w:p w14:paraId="3CED316B" w14:textId="77777777" w:rsidR="00F74550" w:rsidRPr="00D62DA2" w:rsidRDefault="00F74550" w:rsidP="00792CF8">
            <w:pPr>
              <w:jc w:val="center"/>
              <w:rPr>
                <w:rFonts w:asciiTheme="minorHAnsi" w:hAnsiTheme="minorHAnsi"/>
                <w:b/>
                <w:bCs/>
              </w:rPr>
            </w:pPr>
          </w:p>
        </w:tc>
      </w:tr>
      <w:tr w:rsidR="00F74550" w:rsidRPr="00D62DA2" w14:paraId="379C500D" w14:textId="77777777" w:rsidTr="00792CF8">
        <w:trPr>
          <w:trHeight w:val="78"/>
        </w:trPr>
        <w:tc>
          <w:tcPr>
            <w:tcW w:w="765" w:type="dxa"/>
            <w:shd w:val="clear" w:color="auto" w:fill="DBE5F1" w:themeFill="accent1" w:themeFillTint="33"/>
            <w:hideMark/>
          </w:tcPr>
          <w:p w14:paraId="3EB200C6"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4DD48F5C"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6E8C97AF" w14:textId="77777777" w:rsidR="00F74550" w:rsidRDefault="00F74550" w:rsidP="00792CF8">
            <w:pPr>
              <w:pStyle w:val="Prrafodelista"/>
              <w:numPr>
                <w:ilvl w:val="0"/>
                <w:numId w:val="20"/>
              </w:numPr>
              <w:ind w:left="540"/>
              <w:contextualSpacing w:val="0"/>
              <w:rPr>
                <w:rFonts w:asciiTheme="minorHAnsi" w:hAnsiTheme="minorHAnsi" w:cstheme="minorHAnsi"/>
              </w:rPr>
            </w:pPr>
            <w:r>
              <w:rPr>
                <w:rFonts w:asciiTheme="minorHAnsi" w:hAnsiTheme="minorHAnsi" w:cstheme="minorHAnsi"/>
              </w:rPr>
              <w:t>Declaración responsable asumiendo alguno de los siguientes compromisos:</w:t>
            </w:r>
          </w:p>
          <w:p w14:paraId="22A3F78E" w14:textId="77777777" w:rsidR="00F74550" w:rsidRPr="00B451A2" w:rsidRDefault="00F74550" w:rsidP="00792CF8">
            <w:pPr>
              <w:pStyle w:val="Prrafodelista"/>
              <w:numPr>
                <w:ilvl w:val="1"/>
                <w:numId w:val="20"/>
              </w:numPr>
              <w:ind w:left="682"/>
              <w:rPr>
                <w:rFonts w:asciiTheme="minorHAnsi" w:hAnsiTheme="minorHAnsi" w:cstheme="minorHAnsi"/>
              </w:rPr>
            </w:pPr>
            <w:r w:rsidRPr="00B451A2">
              <w:rPr>
                <w:rFonts w:asciiTheme="minorHAnsi" w:hAnsiTheme="minorHAnsi" w:cstheme="minorHAnsi"/>
              </w:rPr>
              <w:t>Realizar una transformación que permita un ahorro mínimo del que se establece en el Real Decreto por el que se aprueba la revisión de los planes hidrológicos de las demarcaciones hidrográficas del Cantábrico Occidental, Guadalquivir, Ceuta, Melilla, Segura y Júcar, y de la parte española de las demarcaciones hidrográficas del Cantábrico Oriental, Miño-Sil, Duero, Tajo, Guadiana y Ebro (igual o superior al 5% del caudal captado en la masa de agua antes de realizar la actuación), para estas inversiones en comparación con la situación inicial, de su eficiencia en el uso del agua, que podrá ser:</w:t>
            </w:r>
          </w:p>
          <w:p w14:paraId="075CDA7B" w14:textId="77777777" w:rsidR="00F74550" w:rsidRPr="00B451A2" w:rsidRDefault="00F74550" w:rsidP="00792CF8">
            <w:pPr>
              <w:pStyle w:val="Prrafodelista"/>
              <w:numPr>
                <w:ilvl w:val="2"/>
                <w:numId w:val="20"/>
              </w:numPr>
              <w:ind w:left="1390"/>
              <w:rPr>
                <w:rFonts w:asciiTheme="minorHAnsi" w:hAnsiTheme="minorHAnsi" w:cstheme="minorHAnsi"/>
              </w:rPr>
            </w:pPr>
            <w:r w:rsidRPr="00B451A2">
              <w:rPr>
                <w:rFonts w:asciiTheme="minorHAnsi" w:hAnsiTheme="minorHAnsi" w:cstheme="minorHAnsi"/>
              </w:rPr>
              <w:t>a) Sistema de riego a manta a sistema por goteo, aspersión o a cualquier otro sistema que permita este ahorro, o bien</w:t>
            </w:r>
          </w:p>
          <w:p w14:paraId="103656A3" w14:textId="77777777" w:rsidR="00F74550" w:rsidRDefault="00F74550" w:rsidP="00792CF8">
            <w:pPr>
              <w:pStyle w:val="Prrafodelista"/>
              <w:numPr>
                <w:ilvl w:val="2"/>
                <w:numId w:val="20"/>
              </w:numPr>
              <w:ind w:left="1390"/>
              <w:contextualSpacing w:val="0"/>
              <w:rPr>
                <w:rFonts w:asciiTheme="minorHAnsi" w:hAnsiTheme="minorHAnsi" w:cstheme="minorHAnsi"/>
              </w:rPr>
            </w:pPr>
            <w:r w:rsidRPr="00B451A2">
              <w:rPr>
                <w:rFonts w:asciiTheme="minorHAnsi" w:hAnsiTheme="minorHAnsi" w:cstheme="minorHAnsi"/>
              </w:rPr>
              <w:t>b) Cualquier sistema de riego a riego por goteo o a cualquier otro sistema de micro-riego de alta eficacia (ejemplo: microaspersión sobre o bajo hoja, goteros, pulverizadores) o sistemas de hidroponía multicapa recirculantes que permitan este ahorro.</w:t>
            </w:r>
          </w:p>
          <w:p w14:paraId="0FA6564D" w14:textId="77777777" w:rsidR="00F74550" w:rsidRPr="00B451A2" w:rsidRDefault="00F74550" w:rsidP="00792CF8">
            <w:pPr>
              <w:pStyle w:val="Prrafodelista"/>
              <w:numPr>
                <w:ilvl w:val="1"/>
                <w:numId w:val="20"/>
              </w:numPr>
              <w:ind w:left="682"/>
              <w:contextualSpacing w:val="0"/>
              <w:rPr>
                <w:rFonts w:asciiTheme="minorHAnsi" w:hAnsiTheme="minorHAnsi" w:cstheme="minorHAnsi"/>
              </w:rPr>
            </w:pPr>
            <w:r w:rsidRPr="00B451A2">
              <w:rPr>
                <w:rFonts w:asciiTheme="minorHAnsi" w:hAnsiTheme="minorHAnsi" w:cstheme="minorHAnsi"/>
              </w:rPr>
              <w:t>Realizar una mejora de las instalaciones que permita un ahorro mínimo del que se establece en el Real Decreto por el que se aprueba la revisión de los planes hidrológicos de las demarcaciones hidrográficas del Cantábrico Occidental, Guadalquivir, Ceuta, Melilla, Segura y Júcar, y de la parte española de las demarcaciones hidrográficas del Cantábrico Oriental, Miño-Sil, Duero, Tajo, Guadiana y Ebro (igual o superior al 1% para inversiones en parcela que cuenten con un sistema de riego localizado, e igual o superior al 5% en los demás casos), para estas inversiones en comparación con la situación inicial, aunque se mantenga el mismo sistema de riego.</w:t>
            </w:r>
          </w:p>
          <w:p w14:paraId="7B498C74" w14:textId="77777777" w:rsidR="00F74550" w:rsidRPr="00843C83" w:rsidRDefault="00F74550" w:rsidP="00792CF8">
            <w:pPr>
              <w:pStyle w:val="Prrafodelista"/>
              <w:numPr>
                <w:ilvl w:val="0"/>
                <w:numId w:val="20"/>
              </w:numPr>
              <w:ind w:left="398"/>
              <w:contextualSpacing w:val="0"/>
              <w:rPr>
                <w:rFonts w:asciiTheme="minorHAnsi" w:hAnsiTheme="minorHAnsi" w:cstheme="minorHAnsi"/>
              </w:rPr>
            </w:pPr>
            <w:r>
              <w:rPr>
                <w:rFonts w:asciiTheme="minorHAnsi" w:hAnsiTheme="minorHAnsi" w:cstheme="minorHAnsi"/>
              </w:rPr>
              <w:t xml:space="preserve">No se podrá incrementar la superficie de riego a no ser </w:t>
            </w:r>
            <w:r w:rsidRPr="00B451A2">
              <w:rPr>
                <w:rFonts w:asciiTheme="minorHAnsi" w:hAnsiTheme="minorHAnsi" w:cstheme="minorHAnsi"/>
              </w:rPr>
              <w:t xml:space="preserve">que el consumo total de agua de la explotación, incluyendo dicha superficie incrementada, no supere el consumo </w:t>
            </w:r>
            <w:r w:rsidRPr="00843C83">
              <w:rPr>
                <w:rFonts w:asciiTheme="minorHAnsi" w:hAnsiTheme="minorHAnsi" w:cstheme="minorHAnsi"/>
              </w:rPr>
              <w:t>medio de agua en los cinco años anteriores a la inversión.</w:t>
            </w:r>
          </w:p>
          <w:p w14:paraId="4F9E3F17" w14:textId="77777777" w:rsidR="00F74550" w:rsidRPr="00006278" w:rsidRDefault="00F74550" w:rsidP="00792CF8">
            <w:pPr>
              <w:pStyle w:val="Prrafodelista"/>
              <w:numPr>
                <w:ilvl w:val="0"/>
                <w:numId w:val="20"/>
              </w:numPr>
              <w:ind w:left="398"/>
              <w:contextualSpacing w:val="0"/>
              <w:rPr>
                <w:rFonts w:asciiTheme="minorHAnsi" w:hAnsiTheme="minorHAnsi" w:cstheme="minorHAnsi"/>
              </w:rPr>
            </w:pPr>
            <w:r w:rsidRPr="00843C83">
              <w:rPr>
                <w:rFonts w:asciiTheme="minorHAnsi" w:hAnsiTheme="minorHAnsi" w:cstheme="minorHAnsi"/>
              </w:rPr>
              <w:t xml:space="preserve">Declaración responsable asegurando que el nuevo o mejorado sistema de riego, una vez instalado, se utilizará para los fines para los que ha sido previsto y se realice un </w:t>
            </w:r>
            <w:r w:rsidRPr="00006278">
              <w:rPr>
                <w:rFonts w:asciiTheme="minorHAnsi" w:hAnsiTheme="minorHAnsi" w:cstheme="minorHAnsi"/>
              </w:rPr>
              <w:t>mantenimiento adecuado durante al menos cinco años o, en caso de que la inversión se financie durante más de cinco años, durante al menos el periodo de financiación.</w:t>
            </w:r>
          </w:p>
          <w:p w14:paraId="04E7466D" w14:textId="77777777" w:rsidR="00F74550" w:rsidRPr="00006278" w:rsidRDefault="00F74550" w:rsidP="00792CF8">
            <w:pPr>
              <w:rPr>
                <w:rFonts w:asciiTheme="minorHAnsi" w:hAnsiTheme="minorHAnsi" w:cstheme="minorHAnsi"/>
              </w:rPr>
            </w:pPr>
            <w:r w:rsidRPr="00006278">
              <w:rPr>
                <w:rFonts w:asciiTheme="minorHAnsi" w:hAnsiTheme="minorHAnsi" w:cstheme="minorHAnsi"/>
              </w:rPr>
              <w:t>EN MASAS DE AGUA DE CALIDAD CUANTITATIVA NO INFERIOR A BUENA:</w:t>
            </w:r>
          </w:p>
          <w:p w14:paraId="37857ABF" w14:textId="77777777" w:rsidR="00F74550" w:rsidRPr="00006278" w:rsidRDefault="00F74550" w:rsidP="00792CF8">
            <w:pPr>
              <w:pStyle w:val="Prrafodelista"/>
              <w:numPr>
                <w:ilvl w:val="0"/>
                <w:numId w:val="20"/>
              </w:numPr>
              <w:shd w:val="clear" w:color="auto" w:fill="DBE5F1" w:themeFill="accent1" w:themeFillTint="33"/>
              <w:ind w:left="398"/>
              <w:contextualSpacing w:val="0"/>
              <w:rPr>
                <w:rFonts w:asciiTheme="minorHAnsi" w:hAnsiTheme="minorHAnsi" w:cstheme="minorHAnsi"/>
              </w:rPr>
            </w:pPr>
            <w:r w:rsidRPr="00006278">
              <w:rPr>
                <w:rFonts w:asciiTheme="minorHAnsi" w:hAnsiTheme="minorHAnsi" w:cstheme="minorHAnsi"/>
              </w:rPr>
              <w:t>Declaración responsable de que la instalación prevista contará con un sistema de contadores (con la referencia SigPac del recinto en el que se ubique el contador) de agua que permita medir el consumo de agua a nivel de la explotación o de la unidad de producción correspondiente (art.11.4 Reglamento 2022/126 modificado por el Reglamento 2025/1159)</w:t>
            </w:r>
            <w:r>
              <w:rPr>
                <w:rFonts w:asciiTheme="minorHAnsi" w:hAnsiTheme="minorHAnsi" w:cstheme="minorHAnsi"/>
              </w:rPr>
              <w:t xml:space="preserve"> (según MODELO establecido en sede electrónica)</w:t>
            </w:r>
            <w:r w:rsidRPr="00006278">
              <w:rPr>
                <w:rFonts w:asciiTheme="minorHAnsi" w:hAnsiTheme="minorHAnsi" w:cstheme="minorHAnsi"/>
              </w:rPr>
              <w:t xml:space="preserve">. </w:t>
            </w:r>
          </w:p>
          <w:p w14:paraId="16C2BF3D" w14:textId="77777777" w:rsidR="00F74550" w:rsidRPr="00006278" w:rsidRDefault="00F74550" w:rsidP="00792CF8">
            <w:pPr>
              <w:pStyle w:val="Prrafodelista"/>
              <w:numPr>
                <w:ilvl w:val="0"/>
                <w:numId w:val="20"/>
              </w:numPr>
              <w:shd w:val="clear" w:color="auto" w:fill="DBE5F1" w:themeFill="accent1" w:themeFillTint="33"/>
              <w:ind w:left="398"/>
              <w:contextualSpacing w:val="0"/>
              <w:rPr>
                <w:rFonts w:asciiTheme="minorHAnsi" w:hAnsiTheme="minorHAnsi" w:cstheme="minorHAnsi"/>
              </w:rPr>
            </w:pPr>
            <w:r w:rsidRPr="00006278">
              <w:rPr>
                <w:rFonts w:asciiTheme="minorHAnsi" w:hAnsiTheme="minorHAnsi" w:cstheme="minorHAnsi"/>
              </w:rPr>
              <w:t xml:space="preserve">Evaluación ex ante agua (según MODELO AHORRO POTENCIAL incluido en Sede Electrónica) del beneficiario que demuestre que las inversiones permitirán un ahorro potencial de agua, teniendo en cuenta los parámetros técnicos de las instalaciones o infraestructuras existentes (art.11.5 R 2022/126). Esta evaluación ex ante podrá consistir en las estipulaciones técnicas y prestaciones documentadas relativas a la inversión, proporcionadas por el proveedor siendo los % mínimos de ahorro potencial de agua que debe alcanzar el beneficiario de la ayuda, del 5-10% (según las características técnicas), tal y como se recoge en el PEPAC. </w:t>
            </w:r>
          </w:p>
          <w:p w14:paraId="482F566F" w14:textId="77777777" w:rsidR="00F74550" w:rsidRPr="00006278" w:rsidRDefault="00F74550" w:rsidP="00792CF8">
            <w:pPr>
              <w:rPr>
                <w:rFonts w:asciiTheme="minorHAnsi" w:hAnsiTheme="minorHAnsi" w:cstheme="minorHAnsi"/>
              </w:rPr>
            </w:pPr>
            <w:r w:rsidRPr="00006278">
              <w:rPr>
                <w:rFonts w:asciiTheme="minorHAnsi" w:hAnsiTheme="minorHAnsi" w:cstheme="minorHAnsi"/>
              </w:rPr>
              <w:t>EN MASAS DE AGUA DE CALIDAD CUANTITATIVA INFERIOR A BUENA:</w:t>
            </w:r>
          </w:p>
          <w:p w14:paraId="5B13C0E8" w14:textId="77777777" w:rsidR="00F74550" w:rsidRPr="00843C83" w:rsidRDefault="00F74550" w:rsidP="00792CF8">
            <w:pPr>
              <w:pStyle w:val="Prrafodelista"/>
              <w:numPr>
                <w:ilvl w:val="0"/>
                <w:numId w:val="117"/>
              </w:numPr>
              <w:rPr>
                <w:rFonts w:asciiTheme="minorHAnsi" w:hAnsiTheme="minorHAnsi" w:cstheme="minorHAnsi"/>
              </w:rPr>
            </w:pPr>
            <w:r w:rsidRPr="00006278">
              <w:rPr>
                <w:rFonts w:asciiTheme="minorHAnsi" w:hAnsiTheme="minorHAnsi" w:cstheme="minorHAnsi"/>
              </w:rPr>
              <w:t>Declaración responsable de que la instalación prevista contará con un sistema de contadores (con la referencia SigPac del recinto en el que se ubique el con</w:t>
            </w:r>
            <w:r w:rsidRPr="00843C83">
              <w:rPr>
                <w:rFonts w:asciiTheme="minorHAnsi" w:hAnsiTheme="minorHAnsi" w:cstheme="minorHAnsi"/>
              </w:rPr>
              <w:t>tador) de agua que permita medir el consumo de agua a nivel de la explotación o de la unidad de producción correspondiente (art.11.4 Reglamento 2022/126 modificado por el Reglamento 2025/1159)</w:t>
            </w:r>
            <w:r>
              <w:rPr>
                <w:rFonts w:asciiTheme="minorHAnsi" w:hAnsiTheme="minorHAnsi" w:cstheme="minorHAnsi"/>
              </w:rPr>
              <w:t xml:space="preserve"> (según MODELO establecido en sede electrónica)</w:t>
            </w:r>
            <w:r w:rsidRPr="00843C83">
              <w:rPr>
                <w:rFonts w:asciiTheme="minorHAnsi" w:hAnsiTheme="minorHAnsi" w:cstheme="minorHAnsi"/>
              </w:rPr>
              <w:t xml:space="preserve">. </w:t>
            </w:r>
          </w:p>
          <w:p w14:paraId="1FDC634B" w14:textId="77777777" w:rsidR="00F74550" w:rsidRPr="00006278" w:rsidRDefault="00F74550" w:rsidP="00792CF8">
            <w:pPr>
              <w:pStyle w:val="Prrafodelista"/>
              <w:numPr>
                <w:ilvl w:val="0"/>
                <w:numId w:val="117"/>
              </w:numPr>
              <w:shd w:val="clear" w:color="auto" w:fill="DBE5F1" w:themeFill="accent1" w:themeFillTint="33"/>
              <w:rPr>
                <w:rFonts w:asciiTheme="minorHAnsi" w:hAnsiTheme="minorHAnsi" w:cstheme="minorHAnsi"/>
              </w:rPr>
            </w:pPr>
            <w:r w:rsidRPr="00843C83">
              <w:rPr>
                <w:rFonts w:asciiTheme="minorHAnsi" w:hAnsiTheme="minorHAnsi" w:cstheme="minorHAnsi"/>
              </w:rPr>
              <w:lastRenderedPageBreak/>
              <w:t xml:space="preserve">Evaluación ex ante del beneficiario agua (según MODELO AHORRO POTENCIAL </w:t>
            </w:r>
            <w:r>
              <w:rPr>
                <w:rFonts w:asciiTheme="minorHAnsi" w:hAnsiTheme="minorHAnsi" w:cstheme="minorHAnsi"/>
              </w:rPr>
              <w:t>incluido en Sede Electrónica</w:t>
            </w:r>
            <w:r w:rsidRPr="00843C83">
              <w:rPr>
                <w:rFonts w:asciiTheme="minorHAnsi" w:hAnsiTheme="minorHAnsi" w:cstheme="minorHAnsi"/>
              </w:rPr>
              <w:t xml:space="preserve">) que demuestre que las inversiones permitirán un ahorro potencial de agua, un ahorro potencial de agua, teniendo en cuenta los parámetros técnicos de las instalaciones o infraestructuras existentes (art.11.5 R 2022/126). Esta evaluación ex ante podrá consistir es las estipulaciones técnicas y prestaciones documentadas relativas a la inversión, proporcionadas por el proveedor, siendo los % mínimos de ahorro potencial de agua que debe alcanzar el beneficiario de </w:t>
            </w:r>
            <w:r w:rsidRPr="00006278">
              <w:rPr>
                <w:rFonts w:asciiTheme="minorHAnsi" w:hAnsiTheme="minorHAnsi" w:cstheme="minorHAnsi"/>
              </w:rPr>
              <w:t>la ayuda del 5-10% (según las características técnicas), tal y como se recoge en el PEPAC.</w:t>
            </w:r>
          </w:p>
          <w:p w14:paraId="64D9F402" w14:textId="77777777" w:rsidR="00F74550" w:rsidRPr="00006278" w:rsidRDefault="00F74550" w:rsidP="00792CF8">
            <w:pPr>
              <w:pStyle w:val="Prrafodelista"/>
              <w:numPr>
                <w:ilvl w:val="0"/>
                <w:numId w:val="117"/>
              </w:numPr>
              <w:shd w:val="clear" w:color="auto" w:fill="DBE5F1" w:themeFill="accent1" w:themeFillTint="33"/>
              <w:rPr>
                <w:rFonts w:asciiTheme="minorHAnsi" w:hAnsiTheme="minorHAnsi" w:cstheme="minorHAnsi"/>
              </w:rPr>
            </w:pPr>
            <w:r w:rsidRPr="00006278">
              <w:rPr>
                <w:rFonts w:asciiTheme="minorHAnsi" w:hAnsiTheme="minorHAnsi" w:cstheme="minorHAnsi"/>
              </w:rPr>
              <w:t>Justificación (declaración responsable</w:t>
            </w:r>
            <w:r>
              <w:rPr>
                <w:rFonts w:asciiTheme="minorHAnsi" w:hAnsiTheme="minorHAnsi" w:cstheme="minorHAnsi"/>
              </w:rPr>
              <w:t xml:space="preserve"> según modelo incluido en Sede electrónica</w:t>
            </w:r>
            <w:r w:rsidRPr="00006278">
              <w:rPr>
                <w:rFonts w:asciiTheme="minorHAnsi" w:hAnsiTheme="minorHAnsi" w:cstheme="minorHAnsi"/>
              </w:rPr>
              <w:t>) de que se conseguirá una reducción efectiva del consumo de agua, de manera que se contribuye a la consecución del buen estado de estas masas de agua (art.11.5 R 2022/126), siendo los % mínimos de ahorro de agua que debe alcanzar el beneficiario de la ayuda, en términos de reducción efectiva, los siguientes (Conforme a la disposición adicional séptima del Real Decreto 35/2023, de 24 de enero:</w:t>
            </w:r>
          </w:p>
          <w:p w14:paraId="1872E0AC" w14:textId="77777777" w:rsidR="00F74550" w:rsidRPr="00006278" w:rsidRDefault="00F74550" w:rsidP="00792CF8">
            <w:pPr>
              <w:pStyle w:val="Prrafodelista"/>
              <w:numPr>
                <w:ilvl w:val="1"/>
                <w:numId w:val="118"/>
              </w:numPr>
              <w:shd w:val="clear" w:color="auto" w:fill="DBE5F1" w:themeFill="accent1" w:themeFillTint="33"/>
              <w:rPr>
                <w:rFonts w:asciiTheme="minorHAnsi" w:hAnsiTheme="minorHAnsi" w:cstheme="minorHAnsi"/>
              </w:rPr>
            </w:pPr>
            <w:r w:rsidRPr="00006278">
              <w:rPr>
                <w:rFonts w:asciiTheme="minorHAnsi" w:hAnsiTheme="minorHAnsi" w:cstheme="minorHAnsi"/>
              </w:rPr>
              <w:t>El 5 % del suministro normal en los últimos años</w:t>
            </w:r>
          </w:p>
          <w:p w14:paraId="0A21E833" w14:textId="77777777" w:rsidR="00F74550" w:rsidRPr="00006278" w:rsidRDefault="00F74550" w:rsidP="00792CF8">
            <w:pPr>
              <w:pStyle w:val="Prrafodelista"/>
              <w:numPr>
                <w:ilvl w:val="1"/>
                <w:numId w:val="118"/>
              </w:numPr>
              <w:shd w:val="clear" w:color="auto" w:fill="DBE5F1" w:themeFill="accent1" w:themeFillTint="33"/>
              <w:rPr>
                <w:rFonts w:asciiTheme="minorHAnsi" w:hAnsiTheme="minorHAnsi" w:cstheme="minorHAnsi"/>
              </w:rPr>
            </w:pPr>
            <w:r w:rsidRPr="00006278">
              <w:rPr>
                <w:rFonts w:asciiTheme="minorHAnsi" w:hAnsiTheme="minorHAnsi" w:cstheme="minorHAnsi"/>
              </w:rPr>
              <w:t>Que se reducirá al 1 % del suministro normal en los últimos años para inversiones en parcela sobre regadíos que cuenten con sistema de riego localizado</w:t>
            </w:r>
          </w:p>
          <w:p w14:paraId="51D5AB77" w14:textId="77777777" w:rsidR="00F74550" w:rsidRPr="00006278" w:rsidRDefault="00F74550" w:rsidP="00792CF8">
            <w:pPr>
              <w:shd w:val="clear" w:color="auto" w:fill="DBE5F1" w:themeFill="accent1" w:themeFillTint="33"/>
              <w:rPr>
                <w:rFonts w:asciiTheme="minorHAnsi" w:hAnsiTheme="minorHAnsi" w:cstheme="minorHAnsi"/>
              </w:rPr>
            </w:pPr>
            <w:r w:rsidRPr="00006278">
              <w:rPr>
                <w:rFonts w:asciiTheme="minorHAnsi" w:hAnsiTheme="minorHAnsi" w:cstheme="minorHAnsi"/>
              </w:rPr>
              <w:t>NOTA: La actuación puede consistir:</w:t>
            </w:r>
          </w:p>
          <w:p w14:paraId="0D1FE440" w14:textId="77777777" w:rsidR="00F74550" w:rsidRPr="00006278" w:rsidRDefault="00F74550" w:rsidP="00792CF8">
            <w:pPr>
              <w:pStyle w:val="Prrafodelista"/>
              <w:numPr>
                <w:ilvl w:val="0"/>
                <w:numId w:val="20"/>
              </w:numPr>
              <w:shd w:val="clear" w:color="auto" w:fill="DBE5F1" w:themeFill="accent1" w:themeFillTint="33"/>
              <w:contextualSpacing w:val="0"/>
              <w:rPr>
                <w:rFonts w:asciiTheme="minorHAnsi" w:hAnsiTheme="minorHAnsi" w:cstheme="minorHAnsi"/>
              </w:rPr>
            </w:pPr>
            <w:r w:rsidRPr="00006278">
              <w:rPr>
                <w:rFonts w:asciiTheme="minorHAnsi" w:hAnsiTheme="minorHAnsi" w:cstheme="minorHAnsi"/>
              </w:rPr>
              <w:t>En una transformación de un sistema de riego a manta a sistema por goteo, aspersión o a cualquier otro sistema, o bien de cualquier sistema de riego a riego por goteo o a cualquier otro sistema de micro-riego de alta eficacia (microaspersión sobre o bajo hoja, goteros, pulverizadores) o sistemas de hidroponía multicapa recirculantes.</w:t>
            </w:r>
          </w:p>
          <w:p w14:paraId="1B8433EF" w14:textId="77777777" w:rsidR="00F74550" w:rsidRPr="00006278" w:rsidRDefault="00F74550" w:rsidP="00792CF8">
            <w:pPr>
              <w:pStyle w:val="Prrafodelista"/>
              <w:numPr>
                <w:ilvl w:val="0"/>
                <w:numId w:val="20"/>
              </w:numPr>
              <w:shd w:val="clear" w:color="auto" w:fill="DBE5F1" w:themeFill="accent1" w:themeFillTint="33"/>
              <w:contextualSpacing w:val="0"/>
              <w:rPr>
                <w:rFonts w:asciiTheme="minorHAnsi" w:hAnsiTheme="minorHAnsi" w:cstheme="minorHAnsi"/>
              </w:rPr>
            </w:pPr>
            <w:r w:rsidRPr="00006278">
              <w:rPr>
                <w:rFonts w:asciiTheme="minorHAnsi" w:hAnsiTheme="minorHAnsi" w:cstheme="minorHAnsi"/>
              </w:rPr>
              <w:t>En una mejora de las instalaciones, que permita el ahorro mínimo de agua establecido en comparación con la situación inicial, aunque se mantenga el mismo sistema de riego.</w:t>
            </w:r>
          </w:p>
          <w:p w14:paraId="39C912A5" w14:textId="77777777" w:rsidR="00F74550" w:rsidRPr="00135A2A" w:rsidRDefault="00F74550" w:rsidP="00792CF8">
            <w:pPr>
              <w:rPr>
                <w:rFonts w:asciiTheme="minorHAnsi" w:hAnsiTheme="minorHAnsi" w:cstheme="minorHAnsi"/>
              </w:rPr>
            </w:pPr>
            <w:r w:rsidRPr="00D62DA2">
              <w:rPr>
                <w:rFonts w:asciiTheme="minorHAnsi" w:hAnsiTheme="minorHAnsi" w:cstheme="minorHAnsi"/>
              </w:rPr>
              <w:t xml:space="preserve">NOTA: Las inversiones realizadas sobre sistemas de riego que tengan como objetivos otros diferentes de la gestión del agua, como puede ser sustituir el sistema de alimentación de energía por otro más eficiente medioambientalmente, no estarán obligados a establecer reducciones de consumo de </w:t>
            </w:r>
            <w:r w:rsidRPr="00135A2A">
              <w:rPr>
                <w:rFonts w:asciiTheme="minorHAnsi" w:hAnsiTheme="minorHAnsi" w:cstheme="minorHAnsi"/>
              </w:rPr>
              <w:t>agua, ni potencial, ni efectiva.</w:t>
            </w:r>
          </w:p>
          <w:p w14:paraId="71DD0DF8" w14:textId="77777777" w:rsidR="00F74550" w:rsidRPr="00D62DA2" w:rsidRDefault="00F74550" w:rsidP="00792CF8">
            <w:pPr>
              <w:ind w:left="91" w:firstLine="0"/>
              <w:rPr>
                <w:rFonts w:asciiTheme="minorHAnsi" w:hAnsiTheme="minorHAnsi" w:cstheme="minorHAnsi"/>
                <w:color w:val="FF0000"/>
              </w:rPr>
            </w:pPr>
            <w:r w:rsidRPr="00135A2A">
              <w:rPr>
                <w:rFonts w:asciiTheme="minorHAnsi" w:hAnsiTheme="minorHAnsi" w:cstheme="minorHAnsi"/>
              </w:rPr>
              <w:t>Otras inversiones diferentes de las de regadíos que se realicen sobre parcelas que se rieguen no estarán sometidas a reducciones en el consumo de agua.</w:t>
            </w:r>
          </w:p>
        </w:tc>
        <w:tc>
          <w:tcPr>
            <w:tcW w:w="1417" w:type="dxa"/>
            <w:shd w:val="clear" w:color="auto" w:fill="DBE5F1" w:themeFill="accent1" w:themeFillTint="33"/>
          </w:tcPr>
          <w:p w14:paraId="486DCE9E" w14:textId="6AAB0416"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D62DA2" w14:paraId="67C6F231" w14:textId="77777777" w:rsidTr="00792CF8">
        <w:trPr>
          <w:trHeight w:val="78"/>
        </w:trPr>
        <w:tc>
          <w:tcPr>
            <w:tcW w:w="765" w:type="dxa"/>
            <w:shd w:val="clear" w:color="auto" w:fill="auto"/>
          </w:tcPr>
          <w:p w14:paraId="02B7D599" w14:textId="77777777" w:rsidR="00F74550" w:rsidRPr="00D62DA2" w:rsidRDefault="00F74550" w:rsidP="00792CF8">
            <w:pPr>
              <w:rPr>
                <w:rFonts w:ascii="Calibri" w:hAnsi="Calibri"/>
                <w:bCs/>
              </w:rPr>
            </w:pPr>
          </w:p>
        </w:tc>
        <w:tc>
          <w:tcPr>
            <w:tcW w:w="7452" w:type="dxa"/>
            <w:shd w:val="clear" w:color="auto" w:fill="auto"/>
          </w:tcPr>
          <w:p w14:paraId="6189FE0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05E2921C" w14:textId="77777777" w:rsidR="00F74550" w:rsidRPr="00D62DA2" w:rsidRDefault="00F74550" w:rsidP="00792CF8">
            <w:pPr>
              <w:pStyle w:val="Prrafodelista"/>
              <w:numPr>
                <w:ilvl w:val="0"/>
                <w:numId w:val="20"/>
              </w:numPr>
              <w:ind w:hanging="357"/>
              <w:contextualSpacing w:val="0"/>
              <w:rPr>
                <w:rFonts w:asciiTheme="minorHAnsi" w:hAnsiTheme="minorHAnsi" w:cstheme="minorHAnsi"/>
              </w:rPr>
            </w:pPr>
            <w:r w:rsidRPr="00D62DA2">
              <w:rPr>
                <w:rFonts w:asciiTheme="minorHAnsi" w:hAnsiTheme="minorHAnsi" w:cstheme="minorHAnsi"/>
              </w:rPr>
              <w:t>La misma inversión en riego no se incluye a nivel de miembro productor y dentro de una misma anualidad en dos acciones simultáneamente (sólo en esta o en la actuación A.1.1. de instalaciones de riego en parcelas).</w:t>
            </w:r>
          </w:p>
          <w:p w14:paraId="600BFE8F" w14:textId="77777777" w:rsidR="00F74550" w:rsidRPr="00D62DA2" w:rsidRDefault="00F74550" w:rsidP="00792CF8">
            <w:pPr>
              <w:pStyle w:val="Prrafodelista"/>
              <w:numPr>
                <w:ilvl w:val="0"/>
                <w:numId w:val="20"/>
              </w:numPr>
              <w:ind w:hanging="357"/>
              <w:contextualSpacing w:val="0"/>
              <w:rPr>
                <w:rFonts w:asciiTheme="minorHAnsi" w:hAnsiTheme="minorHAnsi" w:cstheme="minorHAnsi"/>
              </w:rPr>
            </w:pPr>
            <w:r w:rsidRPr="00D62DA2">
              <w:rPr>
                <w:rFonts w:asciiTheme="minorHAnsi" w:hAnsiTheme="minorHAnsi" w:cstheme="minorHAnsi"/>
              </w:rPr>
              <w:t>Se comprueba que no se realizan inversiones financiadas con un PO en parcelas de regadío de miembros de una OP que hayan sido sancionados en firme por la autoridad competente en materia de agua por hacer un uso ilegal de este recurso.</w:t>
            </w:r>
          </w:p>
          <w:p w14:paraId="47318B3E" w14:textId="77777777" w:rsidR="00F74550" w:rsidRPr="00D62DA2" w:rsidRDefault="00F74550" w:rsidP="00792CF8">
            <w:pPr>
              <w:pStyle w:val="Prrafodelista"/>
              <w:ind w:left="811" w:firstLine="438"/>
              <w:rPr>
                <w:rFonts w:asciiTheme="minorHAnsi" w:hAnsiTheme="minorHAnsi" w:cstheme="minorHAnsi"/>
                <w:color w:val="00B0F0"/>
              </w:rPr>
            </w:pPr>
            <w:r w:rsidRPr="00AD2CE1">
              <w:rPr>
                <w:rFonts w:asciiTheme="minorHAnsi" w:hAnsiTheme="minorHAnsi" w:cstheme="minorHAnsi"/>
              </w:rPr>
              <w:t>Además, dichas parcelas no deben computar a efectos de justificar cualquier otra inversión y/o ayuda del PO.</w:t>
            </w:r>
          </w:p>
        </w:tc>
        <w:tc>
          <w:tcPr>
            <w:tcW w:w="1417" w:type="dxa"/>
          </w:tcPr>
          <w:p w14:paraId="52B79473" w14:textId="37C462AF"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3613AE32" w14:textId="77777777" w:rsidTr="00792CF8">
        <w:trPr>
          <w:trHeight w:val="347"/>
        </w:trPr>
        <w:tc>
          <w:tcPr>
            <w:tcW w:w="8217" w:type="dxa"/>
            <w:gridSpan w:val="2"/>
            <w:shd w:val="clear" w:color="auto" w:fill="C2D69B" w:themeFill="accent3" w:themeFillTint="99"/>
            <w:hideMark/>
          </w:tcPr>
          <w:p w14:paraId="564629A6" w14:textId="77777777" w:rsidR="00F74550" w:rsidRPr="00D62DA2" w:rsidRDefault="00F74550" w:rsidP="00792CF8">
            <w:pPr>
              <w:rPr>
                <w:rFonts w:ascii="Calibri" w:hAnsi="Calibri"/>
                <w:b/>
                <w:bCs/>
              </w:rPr>
            </w:pPr>
            <w:r w:rsidRPr="00D62DA2">
              <w:rPr>
                <w:rFonts w:ascii="Calibri" w:hAnsi="Calibri"/>
                <w:b/>
                <w:bCs/>
              </w:rPr>
              <w:t xml:space="preserve">Para la actuación </w:t>
            </w:r>
            <w:r>
              <w:rPr>
                <w:rFonts w:ascii="Calibri" w:hAnsi="Calibri"/>
                <w:b/>
                <w:bCs/>
              </w:rPr>
              <w:t>A.ii.7 Recarga de acuíferos, actuaciones para reducir la escorrentía superficial y evitar avenidas de agua</w:t>
            </w:r>
          </w:p>
        </w:tc>
        <w:tc>
          <w:tcPr>
            <w:tcW w:w="1417" w:type="dxa"/>
            <w:shd w:val="clear" w:color="auto" w:fill="C2D69B" w:themeFill="accent3" w:themeFillTint="99"/>
          </w:tcPr>
          <w:p w14:paraId="5CB8BC11" w14:textId="77777777" w:rsidR="00F74550" w:rsidRPr="00D62DA2" w:rsidRDefault="00F74550" w:rsidP="00792CF8">
            <w:pPr>
              <w:jc w:val="center"/>
              <w:rPr>
                <w:rFonts w:asciiTheme="minorHAnsi" w:hAnsiTheme="minorHAnsi"/>
                <w:b/>
                <w:bCs/>
              </w:rPr>
            </w:pPr>
          </w:p>
        </w:tc>
      </w:tr>
      <w:tr w:rsidR="00C17B48" w:rsidRPr="00D62DA2" w14:paraId="1B5462C3" w14:textId="77777777" w:rsidTr="00792CF8">
        <w:trPr>
          <w:trHeight w:val="78"/>
        </w:trPr>
        <w:tc>
          <w:tcPr>
            <w:tcW w:w="765" w:type="dxa"/>
            <w:shd w:val="clear" w:color="auto" w:fill="auto"/>
            <w:hideMark/>
          </w:tcPr>
          <w:p w14:paraId="2C0E7BB9"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42AD2D97"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APORTA:</w:t>
            </w:r>
          </w:p>
          <w:p w14:paraId="08BADB57" w14:textId="77777777" w:rsidR="00C17B48" w:rsidRPr="00E93BCC" w:rsidRDefault="00C17B48" w:rsidP="00C17B48">
            <w:pPr>
              <w:pStyle w:val="Prrafodelista"/>
              <w:numPr>
                <w:ilvl w:val="0"/>
                <w:numId w:val="73"/>
              </w:numPr>
              <w:rPr>
                <w:rFonts w:asciiTheme="minorHAnsi" w:hAnsiTheme="minorHAnsi" w:cstheme="minorHAnsi"/>
              </w:rPr>
            </w:pPr>
            <w:r>
              <w:rPr>
                <w:rFonts w:asciiTheme="minorHAnsi" w:hAnsiTheme="minorHAnsi" w:cstheme="minorHAnsi"/>
              </w:rPr>
              <w:t>Compromiso</w:t>
            </w:r>
            <w:r w:rsidRPr="00E93BCC">
              <w:rPr>
                <w:rFonts w:asciiTheme="minorHAnsi" w:hAnsiTheme="minorHAnsi" w:cstheme="minorHAnsi"/>
              </w:rPr>
              <w:t xml:space="preserve"> de realizar pequeñas presas, encauzamientos, canalizaciones o cualquier otra inversión que reduzca la escorrentía superficial y evite avenidas de agua destinados a la recarga de acuíferos.</w:t>
            </w:r>
          </w:p>
          <w:p w14:paraId="037D5826" w14:textId="77777777" w:rsidR="00C17B48" w:rsidRPr="00E93BCC" w:rsidRDefault="00C17B48" w:rsidP="00C17B48">
            <w:pPr>
              <w:pStyle w:val="Prrafodelista"/>
              <w:numPr>
                <w:ilvl w:val="0"/>
                <w:numId w:val="73"/>
              </w:numPr>
              <w:rPr>
                <w:rFonts w:asciiTheme="minorHAnsi" w:hAnsiTheme="minorHAnsi" w:cstheme="minorHAnsi"/>
              </w:rPr>
            </w:pPr>
            <w:r w:rsidRPr="00E93BCC">
              <w:rPr>
                <w:rFonts w:asciiTheme="minorHAnsi" w:hAnsiTheme="minorHAnsi" w:cstheme="minorHAnsi"/>
              </w:rPr>
              <w:t xml:space="preserve">Certificado de la OP </w:t>
            </w:r>
            <w:r>
              <w:rPr>
                <w:rFonts w:asciiTheme="minorHAnsi" w:hAnsiTheme="minorHAnsi" w:cstheme="minorHAnsi"/>
              </w:rPr>
              <w:t>donde se</w:t>
            </w:r>
            <w:r w:rsidRPr="00B451A2">
              <w:rPr>
                <w:rFonts w:asciiTheme="minorHAnsi" w:hAnsiTheme="minorHAnsi" w:cstheme="minorHAnsi"/>
              </w:rPr>
              <w:t xml:space="preserve"> asegur</w:t>
            </w:r>
            <w:r>
              <w:rPr>
                <w:rFonts w:asciiTheme="minorHAnsi" w:hAnsiTheme="minorHAnsi" w:cstheme="minorHAnsi"/>
              </w:rPr>
              <w:t>e</w:t>
            </w:r>
            <w:r w:rsidRPr="00B451A2">
              <w:rPr>
                <w:rFonts w:asciiTheme="minorHAnsi" w:hAnsiTheme="minorHAnsi" w:cstheme="minorHAnsi"/>
              </w:rPr>
              <w:t xml:space="preserve"> que la construcción realizada (pequeñas balsas, canalizaciones, etc.) y/o el equipamiento instalado (ej, tuberías), una vez instalados, se usan para tal fin y se realiza un mantenimiento adecuado durante al menos cinco años o, en caso de que la inversión se financie durante más de cinco años, durante al menos el periodo de financiación.</w:t>
            </w:r>
          </w:p>
        </w:tc>
        <w:tc>
          <w:tcPr>
            <w:tcW w:w="1417" w:type="dxa"/>
          </w:tcPr>
          <w:p w14:paraId="7AAB5E7A" w14:textId="183680C8" w:rsidR="00C17B48" w:rsidRPr="00D62DA2" w:rsidRDefault="00C17B48" w:rsidP="00C17B48">
            <w:pPr>
              <w:jc w:val="center"/>
              <w:rPr>
                <w:rFonts w:asciiTheme="minorHAnsi" w:hAnsiTheme="minorHAnsi"/>
                <w:b/>
              </w:rPr>
            </w:pPr>
            <w:r w:rsidRPr="005C3BB5">
              <w:rPr>
                <w:rFonts w:asciiTheme="minorHAnsi" w:hAnsiTheme="minorHAnsi" w:cstheme="minorHAnsi"/>
                <w:b/>
                <w:bCs/>
                <w:sz w:val="24"/>
                <w:szCs w:val="24"/>
                <w:lang w:eastAsia="es-ES"/>
              </w:rPr>
              <w:t>NP</w:t>
            </w:r>
          </w:p>
        </w:tc>
      </w:tr>
      <w:tr w:rsidR="00C17B48" w:rsidRPr="00D62DA2" w14:paraId="398F60E6" w14:textId="77777777" w:rsidTr="00792CF8">
        <w:trPr>
          <w:trHeight w:val="78"/>
        </w:trPr>
        <w:tc>
          <w:tcPr>
            <w:tcW w:w="765" w:type="dxa"/>
            <w:shd w:val="clear" w:color="auto" w:fill="auto"/>
          </w:tcPr>
          <w:p w14:paraId="0F5D90CF" w14:textId="77777777" w:rsidR="00C17B48" w:rsidRPr="00D62DA2" w:rsidRDefault="00C17B48" w:rsidP="00C17B48">
            <w:pPr>
              <w:rPr>
                <w:rFonts w:asciiTheme="minorHAnsi" w:hAnsiTheme="minorHAnsi" w:cstheme="minorHAnsi"/>
                <w:bCs/>
              </w:rPr>
            </w:pPr>
          </w:p>
        </w:tc>
        <w:tc>
          <w:tcPr>
            <w:tcW w:w="7452" w:type="dxa"/>
            <w:shd w:val="clear" w:color="auto" w:fill="auto"/>
          </w:tcPr>
          <w:p w14:paraId="138910FF"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0C5DB82B" w14:textId="77777777" w:rsidR="00C17B48" w:rsidRPr="00D62DA2" w:rsidRDefault="00C17B48" w:rsidP="00C17B48">
            <w:pPr>
              <w:pStyle w:val="Prrafodelista"/>
              <w:numPr>
                <w:ilvl w:val="0"/>
                <w:numId w:val="20"/>
              </w:numPr>
              <w:contextualSpacing w:val="0"/>
              <w:rPr>
                <w:rFonts w:asciiTheme="minorHAnsi" w:hAnsiTheme="minorHAnsi" w:cstheme="minorHAnsi"/>
              </w:rPr>
            </w:pPr>
            <w:r w:rsidRPr="00D62DA2">
              <w:rPr>
                <w:rFonts w:asciiTheme="minorHAnsi" w:hAnsiTheme="minorHAnsi" w:cstheme="minorHAnsi"/>
              </w:rPr>
              <w:t>No existe incompatibilidad a nivel de miembro productor y dentro de una misma anualidad con la</w:t>
            </w:r>
            <w:r>
              <w:rPr>
                <w:rFonts w:asciiTheme="minorHAnsi" w:hAnsiTheme="minorHAnsi" w:cstheme="minorHAnsi"/>
              </w:rPr>
              <w:t xml:space="preserve"> acción </w:t>
            </w:r>
            <w:r w:rsidRPr="00B451A2">
              <w:rPr>
                <w:rFonts w:asciiTheme="minorHAnsi" w:hAnsiTheme="minorHAnsi" w:cstheme="minorHAnsi"/>
              </w:rPr>
              <w:t>A.ii.14 Estructura de recogida de agua de lluvia, y de escorrentías incluida la construcción de embalses para la recogida de estas aguas en caso de inversiones de la misma naturaleza y finalidad.</w:t>
            </w:r>
            <w:r>
              <w:rPr>
                <w:rFonts w:asciiTheme="minorHAnsi" w:hAnsiTheme="minorHAnsi" w:cstheme="minorHAnsi"/>
              </w:rPr>
              <w:t xml:space="preserve"> </w:t>
            </w:r>
          </w:p>
        </w:tc>
        <w:tc>
          <w:tcPr>
            <w:tcW w:w="1417" w:type="dxa"/>
          </w:tcPr>
          <w:p w14:paraId="774F557C" w14:textId="7DF7308D" w:rsidR="00C17B48" w:rsidRPr="00D62DA2" w:rsidRDefault="00C17B48" w:rsidP="00C17B48">
            <w:pPr>
              <w:jc w:val="center"/>
              <w:rPr>
                <w:rFonts w:asciiTheme="minorHAnsi" w:hAnsiTheme="minorHAnsi"/>
                <w:b/>
                <w:bCs/>
                <w:lang w:eastAsia="es-ES"/>
              </w:rPr>
            </w:pPr>
            <w:r w:rsidRPr="005C3BB5">
              <w:rPr>
                <w:rFonts w:asciiTheme="minorHAnsi" w:hAnsiTheme="minorHAnsi" w:cstheme="minorHAnsi"/>
                <w:b/>
                <w:bCs/>
                <w:sz w:val="24"/>
                <w:szCs w:val="24"/>
                <w:lang w:eastAsia="es-ES"/>
              </w:rPr>
              <w:t>NP</w:t>
            </w:r>
          </w:p>
        </w:tc>
      </w:tr>
      <w:tr w:rsidR="00F74550" w:rsidRPr="00D62DA2" w14:paraId="01DEA764" w14:textId="77777777" w:rsidTr="00792CF8">
        <w:trPr>
          <w:trHeight w:val="347"/>
        </w:trPr>
        <w:tc>
          <w:tcPr>
            <w:tcW w:w="8217" w:type="dxa"/>
            <w:gridSpan w:val="2"/>
            <w:shd w:val="clear" w:color="auto" w:fill="C2D69B" w:themeFill="accent3" w:themeFillTint="99"/>
            <w:hideMark/>
          </w:tcPr>
          <w:p w14:paraId="4C8522DB" w14:textId="77777777" w:rsidR="00F74550" w:rsidRPr="00D62DA2" w:rsidRDefault="00F74550" w:rsidP="00792CF8">
            <w:pPr>
              <w:rPr>
                <w:rFonts w:ascii="Calibri" w:hAnsi="Calibri"/>
                <w:b/>
                <w:bCs/>
              </w:rPr>
            </w:pPr>
            <w:r w:rsidRPr="00D62DA2">
              <w:rPr>
                <w:rFonts w:ascii="Calibri" w:hAnsi="Calibri"/>
                <w:b/>
                <w:bCs/>
              </w:rPr>
              <w:t>Para la actuación A.ii.11 Sistemas de recirculación de agua y solución nutritiva en invernadero con suelo y al aire libre.</w:t>
            </w:r>
          </w:p>
        </w:tc>
        <w:tc>
          <w:tcPr>
            <w:tcW w:w="1417" w:type="dxa"/>
            <w:shd w:val="clear" w:color="auto" w:fill="C2D69B" w:themeFill="accent3" w:themeFillTint="99"/>
          </w:tcPr>
          <w:p w14:paraId="2A971A74" w14:textId="77777777" w:rsidR="00F74550" w:rsidRPr="00D62DA2" w:rsidRDefault="00F74550" w:rsidP="00792CF8">
            <w:pPr>
              <w:jc w:val="center"/>
              <w:rPr>
                <w:rFonts w:asciiTheme="minorHAnsi" w:hAnsiTheme="minorHAnsi"/>
                <w:b/>
                <w:bCs/>
              </w:rPr>
            </w:pPr>
          </w:p>
        </w:tc>
      </w:tr>
      <w:tr w:rsidR="00C17B48" w:rsidRPr="000872EE" w14:paraId="566EE2A0" w14:textId="77777777" w:rsidTr="00792CF8">
        <w:trPr>
          <w:trHeight w:val="78"/>
        </w:trPr>
        <w:tc>
          <w:tcPr>
            <w:tcW w:w="765" w:type="dxa"/>
            <w:shd w:val="clear" w:color="auto" w:fill="auto"/>
            <w:hideMark/>
          </w:tcPr>
          <w:p w14:paraId="55C8533C"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012E0F94" w14:textId="77777777" w:rsidR="00C17B48" w:rsidRPr="005149D7" w:rsidRDefault="00C17B48" w:rsidP="00C17B48">
            <w:pPr>
              <w:rPr>
                <w:rFonts w:asciiTheme="minorHAnsi" w:hAnsiTheme="minorHAnsi" w:cstheme="minorHAnsi"/>
              </w:rPr>
            </w:pPr>
            <w:r w:rsidRPr="005149D7">
              <w:rPr>
                <w:rFonts w:asciiTheme="minorHAnsi" w:hAnsiTheme="minorHAnsi" w:cstheme="minorHAnsi"/>
              </w:rPr>
              <w:t>SE APORTA:</w:t>
            </w:r>
          </w:p>
          <w:p w14:paraId="5F183EA9" w14:textId="77777777" w:rsidR="00C17B48" w:rsidRPr="005149D7" w:rsidRDefault="00C17B48" w:rsidP="00C17B48">
            <w:pPr>
              <w:pStyle w:val="Prrafodelista"/>
              <w:numPr>
                <w:ilvl w:val="0"/>
                <w:numId w:val="74"/>
              </w:numPr>
              <w:rPr>
                <w:rFonts w:asciiTheme="minorHAnsi" w:hAnsiTheme="minorHAnsi" w:cstheme="minorHAnsi"/>
              </w:rPr>
            </w:pPr>
            <w:r w:rsidRPr="005149D7">
              <w:rPr>
                <w:rFonts w:asciiTheme="minorHAnsi" w:hAnsiTheme="minorHAnsi" w:cstheme="minorHAnsi"/>
              </w:rPr>
              <w:lastRenderedPageBreak/>
              <w:t>Compromiso de establecer un sistema de recirculación de agua y solución nutritiva en las parcelas objeto de la inversión</w:t>
            </w:r>
          </w:p>
          <w:p w14:paraId="4028C571" w14:textId="77777777" w:rsidR="00C17B48" w:rsidRPr="005149D7" w:rsidRDefault="00C17B48" w:rsidP="00C17B48">
            <w:pPr>
              <w:pStyle w:val="Prrafodelista"/>
              <w:numPr>
                <w:ilvl w:val="0"/>
                <w:numId w:val="74"/>
              </w:numPr>
              <w:rPr>
                <w:rFonts w:asciiTheme="minorHAnsi" w:hAnsiTheme="minorHAnsi" w:cstheme="minorHAnsi"/>
              </w:rPr>
            </w:pPr>
            <w:r w:rsidRPr="005149D7">
              <w:rPr>
                <w:rFonts w:asciiTheme="minorHAnsi" w:hAnsiTheme="minorHAnsi" w:cstheme="minorHAnsi"/>
              </w:rPr>
              <w:t>Certificado comprometiéndose a utilizar la inversión para los fines para los que ha sido previsto y a realizar un mantenimiento adecuado durante al menos cinco años o, en caso de que la inversión se financie durante más de cinco años, durante al menos el periodo de financiación.</w:t>
            </w:r>
          </w:p>
        </w:tc>
        <w:tc>
          <w:tcPr>
            <w:tcW w:w="1417" w:type="dxa"/>
          </w:tcPr>
          <w:p w14:paraId="772B6281" w14:textId="47CF52E2" w:rsidR="00C17B48" w:rsidRPr="005149D7" w:rsidRDefault="00C17B48" w:rsidP="00C17B48">
            <w:pPr>
              <w:jc w:val="center"/>
              <w:rPr>
                <w:rFonts w:asciiTheme="minorHAnsi" w:hAnsiTheme="minorHAnsi"/>
                <w:b/>
              </w:rPr>
            </w:pPr>
            <w:r w:rsidRPr="004B1F04">
              <w:rPr>
                <w:rFonts w:asciiTheme="minorHAnsi" w:hAnsiTheme="minorHAnsi" w:cstheme="minorHAnsi"/>
                <w:b/>
                <w:bCs/>
                <w:sz w:val="24"/>
                <w:szCs w:val="24"/>
                <w:lang w:eastAsia="es-ES"/>
              </w:rPr>
              <w:lastRenderedPageBreak/>
              <w:t>NP</w:t>
            </w:r>
          </w:p>
        </w:tc>
      </w:tr>
      <w:tr w:rsidR="00C17B48" w:rsidRPr="00D62DA2" w14:paraId="3C7F38A5" w14:textId="77777777" w:rsidTr="00792CF8">
        <w:trPr>
          <w:trHeight w:val="78"/>
        </w:trPr>
        <w:tc>
          <w:tcPr>
            <w:tcW w:w="765" w:type="dxa"/>
            <w:shd w:val="clear" w:color="auto" w:fill="auto"/>
          </w:tcPr>
          <w:p w14:paraId="76F90663" w14:textId="77777777" w:rsidR="00C17B48" w:rsidRPr="00D62DA2" w:rsidRDefault="00C17B48" w:rsidP="00C17B48">
            <w:pPr>
              <w:rPr>
                <w:rFonts w:ascii="Calibri" w:hAnsi="Calibri"/>
                <w:bCs/>
              </w:rPr>
            </w:pPr>
          </w:p>
        </w:tc>
        <w:tc>
          <w:tcPr>
            <w:tcW w:w="7452" w:type="dxa"/>
            <w:shd w:val="clear" w:color="auto" w:fill="auto"/>
          </w:tcPr>
          <w:p w14:paraId="4A77043E"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52EA972A"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No se ha solicitado/aprobado  a nivel de miembro productor y dentro de una misma anualidad las actuaciones A.1.1., de instalaciones de riego en parcelas, A.1.4, de acondicionamiento de parcelas para realizar nuevas plantaciones, A.1.5. de invernaderos y otros sistemas de cultivo protegido y A.ii.2 transformación de invernaderos con suelo en invernaderos sin suelo con recircula</w:t>
            </w:r>
            <w:r>
              <w:rPr>
                <w:rFonts w:asciiTheme="minorHAnsi" w:hAnsiTheme="minorHAnsi" w:cstheme="minorHAnsi"/>
              </w:rPr>
              <w:t xml:space="preserve">ción de solución nutritiva </w:t>
            </w:r>
          </w:p>
        </w:tc>
        <w:tc>
          <w:tcPr>
            <w:tcW w:w="1417" w:type="dxa"/>
          </w:tcPr>
          <w:p w14:paraId="0CB5FB88" w14:textId="08BBF6B4" w:rsidR="00C17B48" w:rsidRPr="00D62DA2" w:rsidRDefault="00C17B48" w:rsidP="00C17B48">
            <w:pPr>
              <w:jc w:val="center"/>
              <w:rPr>
                <w:rFonts w:asciiTheme="minorHAnsi" w:hAnsiTheme="minorHAnsi"/>
                <w:b/>
                <w:bCs/>
                <w:lang w:eastAsia="es-ES"/>
              </w:rPr>
            </w:pPr>
            <w:r w:rsidRPr="004B1F04">
              <w:rPr>
                <w:rFonts w:asciiTheme="minorHAnsi" w:hAnsiTheme="minorHAnsi" w:cstheme="minorHAnsi"/>
                <w:b/>
                <w:bCs/>
                <w:sz w:val="24"/>
                <w:szCs w:val="24"/>
                <w:lang w:eastAsia="es-ES"/>
              </w:rPr>
              <w:t>NP</w:t>
            </w:r>
          </w:p>
        </w:tc>
      </w:tr>
      <w:tr w:rsidR="00F74550" w:rsidRPr="00D62DA2" w14:paraId="0E4120AD" w14:textId="77777777" w:rsidTr="00792CF8">
        <w:trPr>
          <w:trHeight w:val="347"/>
        </w:trPr>
        <w:tc>
          <w:tcPr>
            <w:tcW w:w="8217" w:type="dxa"/>
            <w:gridSpan w:val="2"/>
            <w:shd w:val="clear" w:color="auto" w:fill="C2D69B" w:themeFill="accent3" w:themeFillTint="99"/>
            <w:hideMark/>
          </w:tcPr>
          <w:p w14:paraId="77ACDA2B" w14:textId="77777777" w:rsidR="00F74550" w:rsidRPr="00D62DA2" w:rsidRDefault="00F74550" w:rsidP="00792CF8">
            <w:pPr>
              <w:rPr>
                <w:rFonts w:ascii="Calibri" w:hAnsi="Calibri"/>
                <w:b/>
                <w:bCs/>
              </w:rPr>
            </w:pPr>
            <w:r w:rsidRPr="00D62DA2">
              <w:rPr>
                <w:rFonts w:ascii="Calibri" w:hAnsi="Calibri"/>
                <w:b/>
                <w:bCs/>
              </w:rPr>
              <w:t>Para la actuación A.ii.12 Utilización de la técnica de sombreo de embalses y cultivos para frenar la evaporación de los recursos hídricos.</w:t>
            </w:r>
          </w:p>
        </w:tc>
        <w:tc>
          <w:tcPr>
            <w:tcW w:w="1417" w:type="dxa"/>
            <w:shd w:val="clear" w:color="auto" w:fill="C2D69B" w:themeFill="accent3" w:themeFillTint="99"/>
          </w:tcPr>
          <w:p w14:paraId="3D3AA7B8" w14:textId="77777777" w:rsidR="00F74550" w:rsidRPr="00D62DA2" w:rsidRDefault="00F74550" w:rsidP="00792CF8">
            <w:pPr>
              <w:jc w:val="center"/>
              <w:rPr>
                <w:rFonts w:asciiTheme="minorHAnsi" w:hAnsiTheme="minorHAnsi"/>
                <w:b/>
                <w:bCs/>
              </w:rPr>
            </w:pPr>
          </w:p>
        </w:tc>
      </w:tr>
      <w:tr w:rsidR="00F74550" w:rsidRPr="00D62DA2" w14:paraId="40AF6183" w14:textId="77777777" w:rsidTr="00792CF8">
        <w:trPr>
          <w:trHeight w:val="78"/>
        </w:trPr>
        <w:tc>
          <w:tcPr>
            <w:tcW w:w="765" w:type="dxa"/>
            <w:shd w:val="clear" w:color="auto" w:fill="auto"/>
            <w:hideMark/>
          </w:tcPr>
          <w:p w14:paraId="738F56B9"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5CFEFB28"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SE APORTA:</w:t>
            </w:r>
          </w:p>
          <w:p w14:paraId="3CF6026D"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En caso de tratarse de embalses para riego, acreditación de la disponibilidad de los derechos de aprovechamiento de agua para riego en los recintos objeto de inversiones/conceptos de gasto y/o en los recintos que se beneficien de éstos.</w:t>
            </w:r>
          </w:p>
          <w:p w14:paraId="44C7E1B8"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Compromisos:</w:t>
            </w:r>
          </w:p>
          <w:p w14:paraId="432B2CAE" w14:textId="77777777" w:rsidR="00F74550" w:rsidRPr="00D62DA2" w:rsidRDefault="00F74550" w:rsidP="00792CF8">
            <w:pPr>
              <w:pStyle w:val="Prrafodelista"/>
              <w:numPr>
                <w:ilvl w:val="0"/>
                <w:numId w:val="52"/>
              </w:numPr>
              <w:shd w:val="clear" w:color="auto" w:fill="DBE5F1" w:themeFill="accent1" w:themeFillTint="33"/>
              <w:rPr>
                <w:rFonts w:asciiTheme="minorHAnsi" w:hAnsiTheme="minorHAnsi" w:cstheme="minorHAnsi"/>
              </w:rPr>
            </w:pPr>
            <w:r w:rsidRPr="00D62DA2">
              <w:rPr>
                <w:rFonts w:asciiTheme="minorHAnsi" w:hAnsiTheme="minorHAnsi" w:cstheme="minorHAnsi"/>
              </w:rPr>
              <w:t>De colocación de coberturas en las balsas o embalses de riego.</w:t>
            </w:r>
          </w:p>
          <w:p w14:paraId="6A5DEB12" w14:textId="77777777" w:rsidR="00F74550" w:rsidRPr="00D62DA2" w:rsidRDefault="00F74550" w:rsidP="00792CF8">
            <w:pPr>
              <w:pStyle w:val="Prrafodelista"/>
              <w:numPr>
                <w:ilvl w:val="0"/>
                <w:numId w:val="52"/>
              </w:numPr>
              <w:shd w:val="clear" w:color="auto" w:fill="DBE5F1" w:themeFill="accent1" w:themeFillTint="33"/>
              <w:rPr>
                <w:rFonts w:asciiTheme="minorHAnsi" w:hAnsiTheme="minorHAnsi" w:cstheme="minorHAnsi"/>
              </w:rPr>
            </w:pPr>
            <w:r w:rsidRPr="00D62DA2">
              <w:rPr>
                <w:rFonts w:asciiTheme="minorHAnsi" w:hAnsiTheme="minorHAnsi" w:cstheme="minorHAnsi"/>
              </w:rPr>
              <w:t>De realizar las obras de acondicionamiento necesarias para su anclaje perimetral sobre la balsa o pequeño embalse de riego.</w:t>
            </w:r>
          </w:p>
          <w:p w14:paraId="301005E7" w14:textId="77777777" w:rsidR="00F74550" w:rsidRPr="00D62DA2" w:rsidRDefault="00F74550" w:rsidP="00792CF8">
            <w:pPr>
              <w:pStyle w:val="Prrafodelista"/>
              <w:numPr>
                <w:ilvl w:val="0"/>
                <w:numId w:val="52"/>
              </w:numPr>
              <w:shd w:val="clear" w:color="auto" w:fill="DBE5F1" w:themeFill="accent1" w:themeFillTint="33"/>
              <w:rPr>
                <w:rFonts w:asciiTheme="minorHAnsi" w:hAnsiTheme="minorHAnsi" w:cstheme="minorHAnsi"/>
              </w:rPr>
            </w:pPr>
            <w:r w:rsidRPr="00D62DA2">
              <w:rPr>
                <w:rFonts w:asciiTheme="minorHAnsi" w:hAnsiTheme="minorHAnsi" w:cstheme="minorHAnsi"/>
              </w:rPr>
              <w:t xml:space="preserve">En caso de utilizar plástico para la cobertura que no sea biodegradable, compromiso de retirar el mismo tras su uso y entregarlo a una empresa autorizada de gestión de residuos para su valorización o incineración. </w:t>
            </w:r>
          </w:p>
          <w:p w14:paraId="71BF4C20" w14:textId="77777777" w:rsidR="00F74550" w:rsidRPr="00D62DA2" w:rsidRDefault="00F74550" w:rsidP="00792CF8">
            <w:pPr>
              <w:pStyle w:val="Prrafodelista"/>
              <w:numPr>
                <w:ilvl w:val="0"/>
                <w:numId w:val="52"/>
              </w:numPr>
              <w:shd w:val="clear" w:color="auto" w:fill="DBE5F1" w:themeFill="accent1" w:themeFillTint="33"/>
              <w:rPr>
                <w:rFonts w:asciiTheme="minorHAnsi" w:hAnsiTheme="minorHAnsi" w:cstheme="minorHAnsi"/>
              </w:rPr>
            </w:pPr>
            <w:r w:rsidRPr="00D62DA2">
              <w:rPr>
                <w:rFonts w:asciiTheme="minorHAnsi" w:hAnsiTheme="minorHAnsi" w:cstheme="minorHAnsi"/>
              </w:rPr>
              <w:t>Las balsas o embalses serán propiedad de la OP o del miembro productor (en cuyo caso más del 50% de la superficie regable estará cultivada con FyH).</w:t>
            </w:r>
          </w:p>
          <w:p w14:paraId="52D86654" w14:textId="77777777" w:rsidR="00F74550" w:rsidRPr="00D62DA2" w:rsidRDefault="00F74550" w:rsidP="00792CF8">
            <w:pPr>
              <w:pStyle w:val="Prrafodelista"/>
              <w:numPr>
                <w:ilvl w:val="0"/>
                <w:numId w:val="52"/>
              </w:numPr>
              <w:shd w:val="clear" w:color="auto" w:fill="DBE5F1" w:themeFill="accent1" w:themeFillTint="33"/>
              <w:rPr>
                <w:rFonts w:asciiTheme="minorHAnsi" w:hAnsiTheme="minorHAnsi" w:cstheme="minorHAnsi"/>
              </w:rPr>
            </w:pPr>
            <w:r>
              <w:rPr>
                <w:rFonts w:asciiTheme="minorHAnsi" w:hAnsiTheme="minorHAnsi" w:cstheme="minorHAnsi"/>
              </w:rPr>
              <w:t>La inversión se utilizará para los fines para los que ha sido prevista y se realizará un m</w:t>
            </w:r>
            <w:r w:rsidRPr="00D62DA2">
              <w:rPr>
                <w:rFonts w:asciiTheme="minorHAnsi" w:hAnsiTheme="minorHAnsi" w:cstheme="minorHAnsi"/>
              </w:rPr>
              <w:t>antenimiento adecuado de las inversiones durante al menos cinco años o, en caso de que la inversión se financie durante más de cinco años, durante al menos el periodo de financiación.</w:t>
            </w:r>
          </w:p>
          <w:p w14:paraId="52DA8459" w14:textId="77777777" w:rsidR="00F74550" w:rsidRPr="00D62DA2" w:rsidRDefault="00F74550" w:rsidP="00792CF8">
            <w:pPr>
              <w:shd w:val="clear" w:color="auto" w:fill="DBE5F1" w:themeFill="accent1" w:themeFillTint="33"/>
              <w:ind w:left="91" w:firstLine="0"/>
              <w:rPr>
                <w:rFonts w:asciiTheme="minorHAnsi" w:hAnsiTheme="minorHAnsi" w:cstheme="minorHAnsi"/>
              </w:rPr>
            </w:pPr>
            <w:r w:rsidRPr="00D62DA2">
              <w:rPr>
                <w:rFonts w:asciiTheme="minorHAnsi" w:hAnsiTheme="minorHAnsi" w:cstheme="minorHAnsi"/>
              </w:rPr>
              <w:t>- Si la balsa o embalse pertenece a un socio que utiliza el agua para regar cultivos distintos a frutas y hortalizas, el miembro deberá presentar un plan de rotación de cultivos para así demostrar que más del 50% de la superficie regable está ocupada por frutas y hortalizas.</w:t>
            </w:r>
          </w:p>
          <w:p w14:paraId="24143063" w14:textId="77777777" w:rsidR="00F74550" w:rsidRPr="00D62DA2" w:rsidRDefault="00F74550" w:rsidP="00792CF8">
            <w:pPr>
              <w:shd w:val="clear" w:color="auto" w:fill="DBE5F1" w:themeFill="accent1" w:themeFillTint="33"/>
              <w:ind w:left="91" w:firstLine="0"/>
              <w:rPr>
                <w:rFonts w:asciiTheme="minorHAnsi" w:hAnsiTheme="minorHAnsi" w:cstheme="minorHAnsi"/>
              </w:rPr>
            </w:pPr>
            <w:r w:rsidRPr="00D62DA2">
              <w:rPr>
                <w:rFonts w:asciiTheme="minorHAnsi" w:hAnsiTheme="minorHAnsi" w:cstheme="minorHAnsi"/>
              </w:rPr>
              <w:t>- La OP presentará un certificado comprometiéndose a utilizar la inversión para los fines para los que ha sido prevista y a realizar un mantenimiento adecuado durante al menos cinco años o, en caso de que la inversión se financie durante más de cinco años, durante al menos el periodo de financiación.</w:t>
            </w:r>
          </w:p>
          <w:p w14:paraId="35910894"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 Si la cubierta de sombreo es de plástico no biodegradable, la OP deberá presentar un contrato firmado</w:t>
            </w:r>
            <w:r>
              <w:rPr>
                <w:rFonts w:asciiTheme="minorHAnsi" w:hAnsiTheme="minorHAnsi" w:cstheme="minorHAnsi"/>
              </w:rPr>
              <w:t xml:space="preserve"> para la recogida de los mismos dentro de los cinco años siguientes a la fecha de adquisición, </w:t>
            </w:r>
            <w:r w:rsidRPr="00D62DA2">
              <w:rPr>
                <w:rFonts w:asciiTheme="minorHAnsi" w:hAnsiTheme="minorHAnsi" w:cstheme="minorHAnsi"/>
              </w:rPr>
              <w:t xml:space="preserve"> con una empresa de g</w:t>
            </w:r>
            <w:r>
              <w:rPr>
                <w:rFonts w:asciiTheme="minorHAnsi" w:hAnsiTheme="minorHAnsi" w:cstheme="minorHAnsi"/>
              </w:rPr>
              <w:t>estión de residuos autorizada.</w:t>
            </w:r>
          </w:p>
        </w:tc>
        <w:tc>
          <w:tcPr>
            <w:tcW w:w="1417" w:type="dxa"/>
          </w:tcPr>
          <w:p w14:paraId="1802DB9A" w14:textId="2E5F0431"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11454FCE" w14:textId="77777777" w:rsidTr="00792CF8">
        <w:trPr>
          <w:trHeight w:val="78"/>
        </w:trPr>
        <w:tc>
          <w:tcPr>
            <w:tcW w:w="765" w:type="dxa"/>
            <w:shd w:val="clear" w:color="auto" w:fill="auto"/>
          </w:tcPr>
          <w:p w14:paraId="233CABC5" w14:textId="77777777" w:rsidR="00F74550" w:rsidRPr="00D62DA2" w:rsidRDefault="00F74550" w:rsidP="00792CF8">
            <w:pPr>
              <w:rPr>
                <w:rFonts w:ascii="Calibri" w:hAnsi="Calibri"/>
                <w:bCs/>
              </w:rPr>
            </w:pPr>
          </w:p>
        </w:tc>
        <w:tc>
          <w:tcPr>
            <w:tcW w:w="7452" w:type="dxa"/>
            <w:shd w:val="clear" w:color="auto" w:fill="auto"/>
          </w:tcPr>
          <w:p w14:paraId="69965B7D"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4840A9B8" w14:textId="77777777" w:rsidR="00F74550" w:rsidRDefault="00F74550" w:rsidP="00792CF8">
            <w:pPr>
              <w:rPr>
                <w:rFonts w:asciiTheme="minorHAnsi" w:hAnsiTheme="minorHAnsi" w:cstheme="minorHAnsi"/>
              </w:rPr>
            </w:pPr>
            <w:r w:rsidRPr="00D62DA2">
              <w:rPr>
                <w:rFonts w:asciiTheme="minorHAnsi" w:hAnsiTheme="minorHAnsi" w:cstheme="minorHAnsi"/>
              </w:rPr>
              <w:t>Las balsas o embalses son propiedad de la OP o del socio y más del 50% de la superficie regable está cultivada con productos para los que la OP está reconocida</w:t>
            </w:r>
          </w:p>
          <w:p w14:paraId="73BBD37A" w14:textId="77777777" w:rsidR="00F74550" w:rsidRPr="00D62DA2" w:rsidRDefault="00F74550" w:rsidP="00792CF8">
            <w:pPr>
              <w:rPr>
                <w:rFonts w:asciiTheme="minorHAnsi" w:hAnsiTheme="minorHAnsi" w:cstheme="minorHAnsi"/>
              </w:rPr>
            </w:pPr>
            <w:r>
              <w:rPr>
                <w:rFonts w:asciiTheme="minorHAnsi" w:hAnsiTheme="minorHAnsi" w:cstheme="minorHAnsi"/>
              </w:rPr>
              <w:t xml:space="preserve">No existe compatibilidad para la misma balsa con la A.ii.20 </w:t>
            </w:r>
            <w:r w:rsidRPr="001134D3">
              <w:rPr>
                <w:rFonts w:asciiTheme="minorHAnsi" w:hAnsiTheme="minorHAnsi" w:cstheme="minorHAnsi"/>
              </w:rPr>
              <w:t xml:space="preserve"> Sistemas de cubiertas plásticas que se forman mediante piezas plásticas que se superponen sobre el embalse para sombrear balsas</w:t>
            </w:r>
          </w:p>
        </w:tc>
        <w:tc>
          <w:tcPr>
            <w:tcW w:w="1417" w:type="dxa"/>
          </w:tcPr>
          <w:p w14:paraId="07ACF525" w14:textId="32169AD9"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345A7E2D" w14:textId="77777777" w:rsidTr="00792CF8">
        <w:trPr>
          <w:trHeight w:val="347"/>
        </w:trPr>
        <w:tc>
          <w:tcPr>
            <w:tcW w:w="8217" w:type="dxa"/>
            <w:gridSpan w:val="2"/>
            <w:shd w:val="clear" w:color="auto" w:fill="C2D69B" w:themeFill="accent3" w:themeFillTint="99"/>
            <w:hideMark/>
          </w:tcPr>
          <w:p w14:paraId="2B1350A1" w14:textId="77777777" w:rsidR="00F74550" w:rsidRPr="00D62DA2" w:rsidRDefault="00F74550" w:rsidP="00792CF8">
            <w:pPr>
              <w:rPr>
                <w:rFonts w:ascii="Calibri" w:hAnsi="Calibri"/>
                <w:b/>
                <w:bCs/>
              </w:rPr>
            </w:pPr>
            <w:r w:rsidRPr="00D62DA2">
              <w:rPr>
                <w:rFonts w:ascii="Calibri" w:hAnsi="Calibri"/>
                <w:b/>
                <w:bCs/>
              </w:rPr>
              <w:t>Para la actuación A.ii.13 Aporte de oxígeno y de bacterias beneficiosas al agua embalsada. Utilización de peces estériles depredadores de algas para la limpieza de embalses de riego.</w:t>
            </w:r>
          </w:p>
        </w:tc>
        <w:tc>
          <w:tcPr>
            <w:tcW w:w="1417" w:type="dxa"/>
            <w:shd w:val="clear" w:color="auto" w:fill="C2D69B" w:themeFill="accent3" w:themeFillTint="99"/>
          </w:tcPr>
          <w:p w14:paraId="1F08EC35" w14:textId="77777777" w:rsidR="00F74550" w:rsidRPr="00D62DA2" w:rsidRDefault="00F74550" w:rsidP="00792CF8">
            <w:pPr>
              <w:jc w:val="center"/>
              <w:rPr>
                <w:rFonts w:asciiTheme="minorHAnsi" w:hAnsiTheme="minorHAnsi"/>
                <w:b/>
                <w:bCs/>
              </w:rPr>
            </w:pPr>
          </w:p>
        </w:tc>
      </w:tr>
      <w:tr w:rsidR="00F74550" w:rsidRPr="00D62DA2" w14:paraId="14C44887" w14:textId="77777777" w:rsidTr="00792CF8">
        <w:trPr>
          <w:trHeight w:val="78"/>
        </w:trPr>
        <w:tc>
          <w:tcPr>
            <w:tcW w:w="765" w:type="dxa"/>
            <w:shd w:val="clear" w:color="auto" w:fill="auto"/>
            <w:hideMark/>
          </w:tcPr>
          <w:p w14:paraId="0EA764C9"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46D21DBB"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05CB56F2" w14:textId="77777777" w:rsidR="00F74550" w:rsidRPr="00E93BCC" w:rsidRDefault="00F74550" w:rsidP="00792CF8">
            <w:pPr>
              <w:pStyle w:val="Prrafodelista"/>
              <w:numPr>
                <w:ilvl w:val="0"/>
                <w:numId w:val="75"/>
              </w:numPr>
              <w:rPr>
                <w:rFonts w:asciiTheme="minorHAnsi" w:hAnsiTheme="minorHAnsi" w:cstheme="minorHAnsi"/>
              </w:rPr>
            </w:pPr>
            <w:r w:rsidRPr="00E93BCC">
              <w:rPr>
                <w:rFonts w:asciiTheme="minorHAnsi" w:hAnsiTheme="minorHAnsi" w:cstheme="minorHAnsi"/>
              </w:rPr>
              <w:t>Compromiso de realizar las instalaciones que permitan el aporte de oxígeno o el coste de los organismos que permitan la limpieza de los embalses. No se incluye el coste del oxígeno aportado.</w:t>
            </w:r>
          </w:p>
          <w:p w14:paraId="64D32461" w14:textId="77777777" w:rsidR="00F74550" w:rsidRPr="00E93BCC" w:rsidRDefault="00F74550" w:rsidP="00792CF8">
            <w:pPr>
              <w:pStyle w:val="Prrafodelista"/>
              <w:numPr>
                <w:ilvl w:val="0"/>
                <w:numId w:val="75"/>
              </w:numPr>
              <w:rPr>
                <w:rFonts w:asciiTheme="minorHAnsi" w:hAnsiTheme="minorHAnsi" w:cstheme="minorHAnsi"/>
              </w:rPr>
            </w:pPr>
            <w:r>
              <w:rPr>
                <w:rFonts w:asciiTheme="minorHAnsi" w:hAnsiTheme="minorHAnsi" w:cstheme="minorHAnsi"/>
              </w:rPr>
              <w:t xml:space="preserve">Certificado </w:t>
            </w:r>
            <w:r w:rsidRPr="00E93BCC">
              <w:rPr>
                <w:rFonts w:asciiTheme="minorHAnsi" w:hAnsiTheme="minorHAnsi" w:cstheme="minorHAnsi"/>
              </w:rPr>
              <w:t>comprometiéndose a utilizar el sistema para los fines para los que ha sido previsto y a realizar un mantenimiento adecuado durante al menos cinco años o, en caso de que la inversión se financie durante más de cinco años, durante al menos el periodo de financiación.</w:t>
            </w:r>
          </w:p>
          <w:p w14:paraId="13278C5C" w14:textId="77777777" w:rsidR="00F74550" w:rsidRPr="00E93BCC" w:rsidRDefault="00F74550" w:rsidP="00792CF8">
            <w:pPr>
              <w:pStyle w:val="Prrafodelista"/>
              <w:numPr>
                <w:ilvl w:val="0"/>
                <w:numId w:val="75"/>
              </w:numPr>
              <w:rPr>
                <w:rFonts w:asciiTheme="minorHAnsi" w:hAnsiTheme="minorHAnsi" w:cstheme="minorHAnsi"/>
              </w:rPr>
            </w:pPr>
            <w:r w:rsidRPr="00E93BCC">
              <w:rPr>
                <w:rFonts w:asciiTheme="minorHAnsi" w:hAnsiTheme="minorHAnsi" w:cstheme="minorHAnsi"/>
              </w:rPr>
              <w:t>Informe elaborado por un organismo o experto independiente demostrando que la inversión va más allá de la normativa medioambiental obligatoria vigente comunitaria o nacional.</w:t>
            </w:r>
          </w:p>
        </w:tc>
        <w:tc>
          <w:tcPr>
            <w:tcW w:w="1417" w:type="dxa"/>
          </w:tcPr>
          <w:p w14:paraId="6F406735" w14:textId="19B3F984"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67BEB991" w14:textId="77777777" w:rsidTr="00792CF8">
        <w:trPr>
          <w:trHeight w:val="78"/>
        </w:trPr>
        <w:tc>
          <w:tcPr>
            <w:tcW w:w="765" w:type="dxa"/>
            <w:shd w:val="clear" w:color="auto" w:fill="auto"/>
          </w:tcPr>
          <w:p w14:paraId="491F28A7" w14:textId="77777777" w:rsidR="00F74550" w:rsidRPr="00D62DA2" w:rsidRDefault="00F74550" w:rsidP="00792CF8">
            <w:pPr>
              <w:rPr>
                <w:rFonts w:ascii="Calibri" w:hAnsi="Calibri"/>
                <w:bCs/>
              </w:rPr>
            </w:pPr>
          </w:p>
        </w:tc>
        <w:tc>
          <w:tcPr>
            <w:tcW w:w="7452" w:type="dxa"/>
            <w:shd w:val="clear" w:color="auto" w:fill="auto"/>
          </w:tcPr>
          <w:p w14:paraId="4B675EB1"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57A885D7" w14:textId="77777777" w:rsidR="00F74550" w:rsidRPr="00E93BCC" w:rsidRDefault="00F74550" w:rsidP="00792CF8">
            <w:pPr>
              <w:pStyle w:val="Prrafodelista"/>
              <w:numPr>
                <w:ilvl w:val="0"/>
                <w:numId w:val="76"/>
              </w:numPr>
              <w:rPr>
                <w:rFonts w:asciiTheme="minorHAnsi" w:hAnsiTheme="minorHAnsi" w:cstheme="minorHAnsi"/>
              </w:rPr>
            </w:pPr>
            <w:r w:rsidRPr="00E93BCC">
              <w:rPr>
                <w:rFonts w:asciiTheme="minorHAnsi" w:hAnsiTheme="minorHAnsi" w:cstheme="minorHAnsi"/>
              </w:rPr>
              <w:t>Cualquiera que sea el compromiso deberá asegurarse que la inversión a realizar supone una mejora que va más allá de la normativa medioambiental obligatoria vigente comunitaria o nacional.</w:t>
            </w:r>
          </w:p>
          <w:p w14:paraId="77236544" w14:textId="77777777" w:rsidR="00F74550" w:rsidRPr="00E93BCC" w:rsidRDefault="00F74550" w:rsidP="00792CF8">
            <w:pPr>
              <w:pStyle w:val="Prrafodelista"/>
              <w:numPr>
                <w:ilvl w:val="0"/>
                <w:numId w:val="76"/>
              </w:numPr>
              <w:rPr>
                <w:rFonts w:asciiTheme="minorHAnsi" w:hAnsiTheme="minorHAnsi" w:cstheme="minorHAnsi"/>
              </w:rPr>
            </w:pPr>
            <w:r w:rsidRPr="00E93BCC">
              <w:rPr>
                <w:rFonts w:asciiTheme="minorHAnsi" w:hAnsiTheme="minorHAnsi" w:cstheme="minorHAnsi"/>
              </w:rPr>
              <w:t>Que no se incluye el coste del oxígeno aportado.</w:t>
            </w:r>
          </w:p>
        </w:tc>
        <w:tc>
          <w:tcPr>
            <w:tcW w:w="1417" w:type="dxa"/>
          </w:tcPr>
          <w:p w14:paraId="23F0CB94" w14:textId="1A73C6CD"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1FF2B159" w14:textId="77777777" w:rsidTr="00792CF8">
        <w:trPr>
          <w:trHeight w:val="347"/>
        </w:trPr>
        <w:tc>
          <w:tcPr>
            <w:tcW w:w="8217" w:type="dxa"/>
            <w:gridSpan w:val="2"/>
            <w:shd w:val="clear" w:color="auto" w:fill="C2D69B" w:themeFill="accent3" w:themeFillTint="99"/>
            <w:hideMark/>
          </w:tcPr>
          <w:p w14:paraId="1AE1D07C" w14:textId="77777777" w:rsidR="00F74550" w:rsidRPr="00D62DA2" w:rsidRDefault="00F74550" w:rsidP="00792CF8">
            <w:pPr>
              <w:rPr>
                <w:rFonts w:ascii="Calibri" w:hAnsi="Calibri"/>
                <w:b/>
                <w:bCs/>
              </w:rPr>
            </w:pPr>
            <w:r w:rsidRPr="00D62DA2">
              <w:rPr>
                <w:rFonts w:ascii="Calibri" w:hAnsi="Calibri"/>
                <w:b/>
                <w:bCs/>
              </w:rPr>
              <w:t>Para la actuación A.ii.14 Estructura de recogida de agua de lluvia, y de escorrentías incluida la construcción de embalses para la recogida de estas aguas.</w:t>
            </w:r>
          </w:p>
        </w:tc>
        <w:tc>
          <w:tcPr>
            <w:tcW w:w="1417" w:type="dxa"/>
            <w:shd w:val="clear" w:color="auto" w:fill="C2D69B" w:themeFill="accent3" w:themeFillTint="99"/>
          </w:tcPr>
          <w:p w14:paraId="6407F299" w14:textId="77777777" w:rsidR="00F74550" w:rsidRPr="00D62DA2" w:rsidRDefault="00F74550" w:rsidP="00792CF8">
            <w:pPr>
              <w:jc w:val="center"/>
              <w:rPr>
                <w:rFonts w:asciiTheme="minorHAnsi" w:hAnsiTheme="minorHAnsi"/>
                <w:b/>
                <w:bCs/>
              </w:rPr>
            </w:pPr>
          </w:p>
        </w:tc>
      </w:tr>
      <w:tr w:rsidR="00C17B48" w:rsidRPr="00D62DA2" w14:paraId="3CB55BA3" w14:textId="77777777" w:rsidTr="00792CF8">
        <w:trPr>
          <w:trHeight w:val="78"/>
        </w:trPr>
        <w:tc>
          <w:tcPr>
            <w:tcW w:w="765" w:type="dxa"/>
            <w:shd w:val="clear" w:color="auto" w:fill="auto"/>
            <w:hideMark/>
          </w:tcPr>
          <w:p w14:paraId="3C8A6E09"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25AC2CC8" w14:textId="77777777" w:rsidR="00C17B48" w:rsidRPr="00D62DA2" w:rsidRDefault="00C17B48" w:rsidP="00C17B48">
            <w:pPr>
              <w:shd w:val="clear" w:color="auto" w:fill="DBE5F1" w:themeFill="accent1" w:themeFillTint="33"/>
              <w:rPr>
                <w:rFonts w:asciiTheme="minorHAnsi" w:hAnsiTheme="minorHAnsi" w:cstheme="minorHAnsi"/>
              </w:rPr>
            </w:pPr>
            <w:r w:rsidRPr="00D62DA2">
              <w:rPr>
                <w:rFonts w:asciiTheme="minorHAnsi" w:hAnsiTheme="minorHAnsi" w:cstheme="minorHAnsi"/>
              </w:rPr>
              <w:t xml:space="preserve">SE APORTA: </w:t>
            </w:r>
          </w:p>
          <w:p w14:paraId="593EC281" w14:textId="77777777" w:rsidR="00C17B48" w:rsidRPr="00E93BCC" w:rsidRDefault="00C17B48" w:rsidP="00C17B48">
            <w:pPr>
              <w:pStyle w:val="Prrafodelista"/>
              <w:numPr>
                <w:ilvl w:val="0"/>
                <w:numId w:val="77"/>
              </w:numPr>
              <w:shd w:val="clear" w:color="auto" w:fill="DBE5F1" w:themeFill="accent1" w:themeFillTint="33"/>
              <w:rPr>
                <w:rFonts w:asciiTheme="minorHAnsi" w:hAnsiTheme="minorHAnsi" w:cstheme="minorHAnsi"/>
              </w:rPr>
            </w:pPr>
            <w:r w:rsidRPr="00E93BCC">
              <w:rPr>
                <w:rFonts w:asciiTheme="minorHAnsi" w:hAnsiTheme="minorHAnsi" w:cstheme="minorHAnsi"/>
              </w:rPr>
              <w:t>Compromiso de realizar instalaciones que permitan la recogida y el ap</w:t>
            </w:r>
            <w:r>
              <w:rPr>
                <w:rFonts w:asciiTheme="minorHAnsi" w:hAnsiTheme="minorHAnsi" w:cstheme="minorHAnsi"/>
              </w:rPr>
              <w:t>rovechamiento de agua de lluvia (</w:t>
            </w:r>
            <w:r w:rsidRPr="005149D7">
              <w:rPr>
                <w:rFonts w:asciiTheme="minorHAnsi" w:hAnsiTheme="minorHAnsi" w:cstheme="minorHAnsi"/>
              </w:rPr>
              <w:t>construcción de embalses para la recogida de estas aguas, sistemas de recogida, canaletas en edificios o sistemas de cultivo protegido, tuberías de evacuación hasta la balsa de riego, etc.).</w:t>
            </w:r>
          </w:p>
          <w:p w14:paraId="57B8C480" w14:textId="77777777" w:rsidR="00C17B48" w:rsidRPr="00E93BCC" w:rsidRDefault="00C17B48" w:rsidP="00C17B48">
            <w:pPr>
              <w:pStyle w:val="Prrafodelista"/>
              <w:numPr>
                <w:ilvl w:val="0"/>
                <w:numId w:val="77"/>
              </w:numPr>
              <w:shd w:val="clear" w:color="auto" w:fill="DBE5F1" w:themeFill="accent1" w:themeFillTint="33"/>
              <w:rPr>
                <w:rFonts w:asciiTheme="minorHAnsi" w:hAnsiTheme="minorHAnsi" w:cstheme="minorHAnsi"/>
              </w:rPr>
            </w:pPr>
            <w:r w:rsidRPr="00E93BCC">
              <w:rPr>
                <w:rFonts w:asciiTheme="minorHAnsi" w:hAnsiTheme="minorHAnsi" w:cstheme="minorHAnsi"/>
              </w:rPr>
              <w:t>Certificado comprometiéndose a utilizar el sistema para los fines para los que ha sido previsto y a realizar un mantenimiento adecuado durante al menos cinco años o, en caso de que la inversión se financie durante más de cinco años, durante al menos el periodo de financiación.</w:t>
            </w:r>
          </w:p>
        </w:tc>
        <w:tc>
          <w:tcPr>
            <w:tcW w:w="1417" w:type="dxa"/>
          </w:tcPr>
          <w:p w14:paraId="66574315" w14:textId="104FB1CB" w:rsidR="00C17B48" w:rsidRPr="00D62DA2" w:rsidRDefault="00C17B48" w:rsidP="00C17B48">
            <w:pPr>
              <w:jc w:val="center"/>
              <w:rPr>
                <w:rFonts w:asciiTheme="minorHAnsi" w:hAnsiTheme="minorHAnsi"/>
                <w:b/>
              </w:rPr>
            </w:pPr>
            <w:r w:rsidRPr="0011057C">
              <w:rPr>
                <w:rFonts w:asciiTheme="minorHAnsi" w:hAnsiTheme="minorHAnsi" w:cstheme="minorHAnsi"/>
                <w:b/>
                <w:bCs/>
                <w:sz w:val="24"/>
                <w:szCs w:val="24"/>
                <w:lang w:eastAsia="es-ES"/>
              </w:rPr>
              <w:t>NP</w:t>
            </w:r>
          </w:p>
        </w:tc>
      </w:tr>
      <w:tr w:rsidR="00C17B48" w:rsidRPr="00D62DA2" w14:paraId="7DE00A96" w14:textId="77777777" w:rsidTr="00792CF8">
        <w:trPr>
          <w:trHeight w:val="78"/>
        </w:trPr>
        <w:tc>
          <w:tcPr>
            <w:tcW w:w="765" w:type="dxa"/>
            <w:shd w:val="clear" w:color="auto" w:fill="auto"/>
          </w:tcPr>
          <w:p w14:paraId="14896258" w14:textId="77777777" w:rsidR="00C17B48" w:rsidRPr="00D62DA2" w:rsidRDefault="00C17B48" w:rsidP="00C17B48">
            <w:pPr>
              <w:rPr>
                <w:rFonts w:asciiTheme="minorHAnsi" w:hAnsiTheme="minorHAnsi" w:cstheme="minorHAnsi"/>
                <w:bCs/>
              </w:rPr>
            </w:pPr>
          </w:p>
        </w:tc>
        <w:tc>
          <w:tcPr>
            <w:tcW w:w="7452" w:type="dxa"/>
            <w:shd w:val="clear" w:color="auto" w:fill="auto"/>
          </w:tcPr>
          <w:p w14:paraId="758E938C"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79BF49EE" w14:textId="77777777" w:rsidR="00C17B48" w:rsidRPr="00D62DA2" w:rsidRDefault="00C17B48" w:rsidP="00C17B48">
            <w:pPr>
              <w:rPr>
                <w:rFonts w:asciiTheme="minorHAnsi" w:hAnsiTheme="minorHAnsi" w:cstheme="minorHAnsi"/>
              </w:rPr>
            </w:pPr>
            <w:r w:rsidRPr="008D52A4">
              <w:rPr>
                <w:rFonts w:asciiTheme="minorHAnsi" w:hAnsiTheme="minorHAnsi" w:cstheme="minorHAnsi"/>
              </w:rPr>
              <w:t xml:space="preserve">Conforme al artículo </w:t>
            </w:r>
            <w:r w:rsidRPr="008D52A4">
              <w:rPr>
                <w:rFonts w:asciiTheme="minorHAnsi" w:hAnsiTheme="minorHAnsi" w:cstheme="minorHAnsi"/>
                <w:b/>
              </w:rPr>
              <w:t>41</w:t>
            </w:r>
            <w:r w:rsidRPr="008D52A4">
              <w:rPr>
                <w:rFonts w:asciiTheme="minorHAnsi" w:hAnsiTheme="minorHAnsi" w:cstheme="minorHAnsi"/>
              </w:rPr>
              <w:t xml:space="preserve"> de la Ley 3/2020, de 27 de julio, de recuperación y protección </w:t>
            </w:r>
            <w:r>
              <w:rPr>
                <w:rFonts w:asciiTheme="minorHAnsi" w:hAnsiTheme="minorHAnsi" w:cstheme="minorHAnsi"/>
              </w:rPr>
              <w:t>del Mar Menor, n</w:t>
            </w:r>
            <w:r w:rsidRPr="008D52A4">
              <w:rPr>
                <w:rFonts w:asciiTheme="minorHAnsi" w:hAnsiTheme="minorHAnsi" w:cstheme="minorHAnsi"/>
              </w:rPr>
              <w:t xml:space="preserve">o se subvencionan </w:t>
            </w:r>
            <w:r w:rsidRPr="008D52A4">
              <w:rPr>
                <w:rFonts w:asciiTheme="minorHAnsi" w:hAnsiTheme="minorHAnsi" w:cstheme="minorHAnsi"/>
                <w:b/>
                <w:bCs/>
              </w:rPr>
              <w:t>estructuras de recogida o almacenamiento de agua de lluvia</w:t>
            </w:r>
            <w:r>
              <w:rPr>
                <w:rFonts w:asciiTheme="minorHAnsi" w:hAnsiTheme="minorHAnsi" w:cstheme="minorHAnsi"/>
              </w:rPr>
              <w:t>, en el ámbito de aplicación de dicha Ley.</w:t>
            </w:r>
          </w:p>
        </w:tc>
        <w:tc>
          <w:tcPr>
            <w:tcW w:w="1417" w:type="dxa"/>
          </w:tcPr>
          <w:p w14:paraId="3A843B34" w14:textId="1713B04A" w:rsidR="00C17B48" w:rsidRPr="00D62DA2" w:rsidRDefault="00C17B48" w:rsidP="00C17B48">
            <w:pPr>
              <w:jc w:val="center"/>
              <w:rPr>
                <w:rFonts w:asciiTheme="minorHAnsi" w:hAnsiTheme="minorHAnsi"/>
                <w:b/>
                <w:bCs/>
                <w:lang w:eastAsia="es-ES"/>
              </w:rPr>
            </w:pPr>
            <w:r w:rsidRPr="0011057C">
              <w:rPr>
                <w:rFonts w:asciiTheme="minorHAnsi" w:hAnsiTheme="minorHAnsi" w:cstheme="minorHAnsi"/>
                <w:b/>
                <w:bCs/>
                <w:sz w:val="24"/>
                <w:szCs w:val="24"/>
                <w:lang w:eastAsia="es-ES"/>
              </w:rPr>
              <w:t>NP</w:t>
            </w:r>
          </w:p>
        </w:tc>
      </w:tr>
      <w:tr w:rsidR="00F74550" w:rsidRPr="00D62DA2" w14:paraId="4FBA7D84" w14:textId="77777777" w:rsidTr="00792CF8">
        <w:trPr>
          <w:trHeight w:val="347"/>
        </w:trPr>
        <w:tc>
          <w:tcPr>
            <w:tcW w:w="8217" w:type="dxa"/>
            <w:gridSpan w:val="2"/>
            <w:shd w:val="clear" w:color="auto" w:fill="C2D69B" w:themeFill="accent3" w:themeFillTint="99"/>
            <w:hideMark/>
          </w:tcPr>
          <w:p w14:paraId="17030E63" w14:textId="77777777" w:rsidR="00F74550" w:rsidRPr="00D62DA2" w:rsidRDefault="00F74550" w:rsidP="00792CF8">
            <w:pPr>
              <w:rPr>
                <w:rFonts w:ascii="Calibri" w:hAnsi="Calibri"/>
                <w:b/>
                <w:bCs/>
              </w:rPr>
            </w:pPr>
            <w:r w:rsidRPr="00D62DA2">
              <w:rPr>
                <w:rFonts w:ascii="Calibri" w:hAnsi="Calibri"/>
                <w:b/>
                <w:bCs/>
              </w:rPr>
              <w:t xml:space="preserve">Para la actuación A.ii.15 Utilización de variedades resistentes </w:t>
            </w:r>
            <w:r>
              <w:rPr>
                <w:rFonts w:ascii="Calibri" w:hAnsi="Calibri"/>
                <w:b/>
                <w:bCs/>
              </w:rPr>
              <w:t xml:space="preserve">o tolerantes </w:t>
            </w:r>
            <w:r w:rsidRPr="00D62DA2">
              <w:rPr>
                <w:rFonts w:ascii="Calibri" w:hAnsi="Calibri"/>
                <w:b/>
                <w:bCs/>
              </w:rPr>
              <w:t>a la sequía (plantones, reinjertos y nuevas plantaciones).</w:t>
            </w:r>
          </w:p>
        </w:tc>
        <w:tc>
          <w:tcPr>
            <w:tcW w:w="1417" w:type="dxa"/>
            <w:shd w:val="clear" w:color="auto" w:fill="C2D69B" w:themeFill="accent3" w:themeFillTint="99"/>
          </w:tcPr>
          <w:p w14:paraId="6B4BA309" w14:textId="77777777" w:rsidR="00F74550" w:rsidRPr="00D62DA2" w:rsidRDefault="00F74550" w:rsidP="00792CF8">
            <w:pPr>
              <w:jc w:val="center"/>
              <w:rPr>
                <w:rFonts w:asciiTheme="minorHAnsi" w:hAnsiTheme="minorHAnsi"/>
                <w:b/>
                <w:bCs/>
              </w:rPr>
            </w:pPr>
          </w:p>
        </w:tc>
      </w:tr>
      <w:tr w:rsidR="00F74550" w:rsidRPr="00D62DA2" w14:paraId="5BFEF918" w14:textId="77777777" w:rsidTr="00792CF8">
        <w:trPr>
          <w:trHeight w:val="78"/>
        </w:trPr>
        <w:tc>
          <w:tcPr>
            <w:tcW w:w="765" w:type="dxa"/>
            <w:shd w:val="clear" w:color="auto" w:fill="auto"/>
            <w:hideMark/>
          </w:tcPr>
          <w:p w14:paraId="406E0480" w14:textId="77777777" w:rsidR="00F74550" w:rsidRPr="00D62DA2" w:rsidRDefault="00F74550" w:rsidP="00792CF8">
            <w:pPr>
              <w:rPr>
                <w:rFonts w:asciiTheme="minorHAnsi" w:hAnsiTheme="minorHAnsi" w:cstheme="minorHAnsi"/>
                <w:bCs/>
                <w:color w:val="00B0F0"/>
              </w:rPr>
            </w:pPr>
          </w:p>
        </w:tc>
        <w:tc>
          <w:tcPr>
            <w:tcW w:w="7452" w:type="dxa"/>
            <w:shd w:val="clear" w:color="auto" w:fill="auto"/>
            <w:hideMark/>
          </w:tcPr>
          <w:p w14:paraId="57AF6A48" w14:textId="77777777" w:rsidR="00F74550" w:rsidRPr="00C17B48" w:rsidRDefault="00F74550" w:rsidP="00792CF8">
            <w:pPr>
              <w:rPr>
                <w:rFonts w:asciiTheme="minorHAnsi" w:hAnsiTheme="minorHAnsi" w:cstheme="minorHAnsi"/>
              </w:rPr>
            </w:pPr>
            <w:r w:rsidRPr="00C17B48">
              <w:rPr>
                <w:rFonts w:asciiTheme="minorHAnsi" w:hAnsiTheme="minorHAnsi" w:cstheme="minorHAnsi"/>
              </w:rPr>
              <w:t>No se dispone de importes a tanto alzado.</w:t>
            </w:r>
          </w:p>
          <w:p w14:paraId="7F8D2671" w14:textId="77777777" w:rsidR="00F74550" w:rsidRPr="00C17B48" w:rsidRDefault="00F74550" w:rsidP="00792CF8">
            <w:pPr>
              <w:rPr>
                <w:rFonts w:asciiTheme="minorHAnsi" w:hAnsiTheme="minorHAnsi" w:cstheme="minorHAnsi"/>
              </w:rPr>
            </w:pPr>
            <w:r w:rsidRPr="00C17B48">
              <w:rPr>
                <w:rFonts w:asciiTheme="minorHAnsi" w:hAnsiTheme="minorHAnsi" w:cstheme="minorHAnsi"/>
              </w:rPr>
              <w:t>SE APORTA:</w:t>
            </w:r>
          </w:p>
          <w:p w14:paraId="6508B888" w14:textId="77777777" w:rsidR="00F74550" w:rsidRPr="00C17B48" w:rsidRDefault="00F74550" w:rsidP="00792CF8">
            <w:pPr>
              <w:pStyle w:val="Prrafodelista"/>
              <w:numPr>
                <w:ilvl w:val="0"/>
                <w:numId w:val="95"/>
              </w:numPr>
              <w:rPr>
                <w:rFonts w:asciiTheme="minorHAnsi" w:hAnsiTheme="minorHAnsi" w:cstheme="minorHAnsi"/>
              </w:rPr>
            </w:pPr>
            <w:r w:rsidRPr="00C17B48">
              <w:rPr>
                <w:rFonts w:asciiTheme="minorHAnsi" w:hAnsiTheme="minorHAnsi" w:cstheme="minorHAnsi"/>
              </w:rPr>
              <w:t>Compromiso de mantenimiento de la inversión durante al menos 5 años</w:t>
            </w:r>
          </w:p>
          <w:p w14:paraId="1A9C206F" w14:textId="77777777" w:rsidR="00F74550" w:rsidRPr="00C17B48" w:rsidRDefault="00F74550" w:rsidP="00792CF8">
            <w:pPr>
              <w:pStyle w:val="Prrafodelista"/>
              <w:numPr>
                <w:ilvl w:val="0"/>
                <w:numId w:val="95"/>
              </w:numPr>
              <w:rPr>
                <w:rFonts w:asciiTheme="minorHAnsi" w:hAnsiTheme="minorHAnsi" w:cstheme="minorHAnsi"/>
              </w:rPr>
            </w:pPr>
            <w:r w:rsidRPr="00C17B48">
              <w:rPr>
                <w:rFonts w:asciiTheme="minorHAnsi" w:hAnsiTheme="minorHAnsi" w:cstheme="minorHAnsi"/>
              </w:rPr>
              <w:t>Informe expedido por una entidad independiente, justificativo de la tolerancia o resistencia a la sequía de la variedad del cultivo. Este informe deberá basarse en experiencia práctica comprobada, proveniente de ensayos científicos realizados por centros de reconocido prestigio en la materia</w:t>
            </w:r>
          </w:p>
        </w:tc>
        <w:tc>
          <w:tcPr>
            <w:tcW w:w="1417" w:type="dxa"/>
          </w:tcPr>
          <w:p w14:paraId="729512CB" w14:textId="3BD6561B" w:rsidR="00F74550" w:rsidRPr="00D62DA2" w:rsidRDefault="00C17B48" w:rsidP="00792CF8">
            <w:pPr>
              <w:jc w:val="center"/>
              <w:rPr>
                <w:rFonts w:asciiTheme="minorHAnsi" w:hAnsiTheme="minorHAnsi"/>
                <w:b/>
                <w:color w:val="00B0F0"/>
              </w:rPr>
            </w:pPr>
            <w:r>
              <w:rPr>
                <w:rFonts w:asciiTheme="minorHAnsi" w:hAnsiTheme="minorHAnsi" w:cstheme="minorHAnsi"/>
                <w:b/>
                <w:bCs/>
                <w:sz w:val="24"/>
                <w:szCs w:val="24"/>
                <w:lang w:eastAsia="es-ES"/>
              </w:rPr>
              <w:t>NP</w:t>
            </w:r>
          </w:p>
        </w:tc>
      </w:tr>
      <w:tr w:rsidR="00F74550" w:rsidRPr="00D62DA2" w14:paraId="666273C0" w14:textId="77777777" w:rsidTr="00792CF8">
        <w:trPr>
          <w:trHeight w:val="347"/>
        </w:trPr>
        <w:tc>
          <w:tcPr>
            <w:tcW w:w="8217" w:type="dxa"/>
            <w:gridSpan w:val="2"/>
            <w:shd w:val="clear" w:color="auto" w:fill="C2D69B" w:themeFill="accent3" w:themeFillTint="99"/>
            <w:hideMark/>
          </w:tcPr>
          <w:p w14:paraId="5FA6F797" w14:textId="77777777" w:rsidR="00F74550" w:rsidRPr="00D62DA2" w:rsidRDefault="00F74550" w:rsidP="00792CF8">
            <w:pPr>
              <w:rPr>
                <w:rFonts w:ascii="Calibri" w:hAnsi="Calibri"/>
                <w:b/>
                <w:bCs/>
              </w:rPr>
            </w:pPr>
            <w:r w:rsidRPr="00D62DA2">
              <w:rPr>
                <w:rFonts w:ascii="Calibri" w:hAnsi="Calibri"/>
                <w:b/>
                <w:bCs/>
              </w:rPr>
              <w:t>Para la actuación A.ii.16 Realización de islas flotantes refugio de avifauna y anfibios sobre balsas de riego.</w:t>
            </w:r>
          </w:p>
        </w:tc>
        <w:tc>
          <w:tcPr>
            <w:tcW w:w="1417" w:type="dxa"/>
            <w:shd w:val="clear" w:color="auto" w:fill="C2D69B" w:themeFill="accent3" w:themeFillTint="99"/>
          </w:tcPr>
          <w:p w14:paraId="23754EF3" w14:textId="77777777" w:rsidR="00F74550" w:rsidRPr="00D62DA2" w:rsidRDefault="00F74550" w:rsidP="00792CF8">
            <w:pPr>
              <w:jc w:val="center"/>
              <w:rPr>
                <w:rFonts w:asciiTheme="minorHAnsi" w:hAnsiTheme="minorHAnsi"/>
                <w:b/>
                <w:bCs/>
              </w:rPr>
            </w:pPr>
          </w:p>
        </w:tc>
      </w:tr>
      <w:tr w:rsidR="00F74550" w:rsidRPr="00D62DA2" w14:paraId="18C22619" w14:textId="77777777" w:rsidTr="00792CF8">
        <w:trPr>
          <w:trHeight w:val="78"/>
        </w:trPr>
        <w:tc>
          <w:tcPr>
            <w:tcW w:w="765" w:type="dxa"/>
            <w:shd w:val="clear" w:color="auto" w:fill="auto"/>
            <w:hideMark/>
          </w:tcPr>
          <w:p w14:paraId="69FF84C8"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0A95EC6A"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349B465F" w14:textId="77777777" w:rsidR="00F74550" w:rsidRPr="00E93BCC" w:rsidRDefault="00F74550" w:rsidP="00792CF8">
            <w:pPr>
              <w:pStyle w:val="Prrafodelista"/>
              <w:numPr>
                <w:ilvl w:val="0"/>
                <w:numId w:val="78"/>
              </w:numPr>
              <w:rPr>
                <w:rFonts w:asciiTheme="minorHAnsi" w:hAnsiTheme="minorHAnsi" w:cstheme="minorHAnsi"/>
              </w:rPr>
            </w:pPr>
            <w:r w:rsidRPr="00E93BCC">
              <w:rPr>
                <w:rFonts w:asciiTheme="minorHAnsi" w:hAnsiTheme="minorHAnsi" w:cstheme="minorHAnsi"/>
              </w:rPr>
              <w:t>Compromiso de la OP de asegurar el mantenimiento y la conservación de los refugios sobre las balsas durante un periodo de al menos cinco años.</w:t>
            </w:r>
          </w:p>
          <w:p w14:paraId="43E77644" w14:textId="77777777" w:rsidR="00F74550" w:rsidRPr="00E93BCC" w:rsidRDefault="00F74550" w:rsidP="00792CF8">
            <w:pPr>
              <w:pStyle w:val="Prrafodelista"/>
              <w:numPr>
                <w:ilvl w:val="0"/>
                <w:numId w:val="78"/>
              </w:numPr>
              <w:rPr>
                <w:rFonts w:asciiTheme="minorHAnsi" w:hAnsiTheme="minorHAnsi" w:cstheme="minorHAnsi"/>
              </w:rPr>
            </w:pPr>
            <w:r w:rsidRPr="00E93BCC">
              <w:rPr>
                <w:rFonts w:asciiTheme="minorHAnsi" w:hAnsiTheme="minorHAnsi" w:cstheme="minorHAnsi"/>
              </w:rPr>
              <w:t>En caso de que el programa operativo tenga una duración inferior a cinco años, compromiso de la organización de productores de mantener y conservar las islas en el siguiente PO hasta cumplir los cinco años</w:t>
            </w:r>
          </w:p>
        </w:tc>
        <w:tc>
          <w:tcPr>
            <w:tcW w:w="1417" w:type="dxa"/>
          </w:tcPr>
          <w:p w14:paraId="21B0DAAF" w14:textId="77150CF5"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4389469A" w14:textId="77777777" w:rsidTr="00792CF8">
        <w:trPr>
          <w:trHeight w:val="78"/>
        </w:trPr>
        <w:tc>
          <w:tcPr>
            <w:tcW w:w="765" w:type="dxa"/>
            <w:shd w:val="clear" w:color="auto" w:fill="auto"/>
          </w:tcPr>
          <w:p w14:paraId="6B3C3B3C" w14:textId="77777777" w:rsidR="00F74550" w:rsidRPr="00D62DA2" w:rsidRDefault="00F74550" w:rsidP="00792CF8">
            <w:pPr>
              <w:rPr>
                <w:rFonts w:ascii="Calibri" w:hAnsi="Calibri"/>
                <w:bCs/>
              </w:rPr>
            </w:pPr>
          </w:p>
        </w:tc>
        <w:tc>
          <w:tcPr>
            <w:tcW w:w="7452" w:type="dxa"/>
            <w:shd w:val="clear" w:color="auto" w:fill="auto"/>
          </w:tcPr>
          <w:p w14:paraId="00B968CF"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63F671FD"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No se subvencionan los costes de mantenimiento y conservación</w:t>
            </w:r>
          </w:p>
        </w:tc>
        <w:tc>
          <w:tcPr>
            <w:tcW w:w="1417" w:type="dxa"/>
          </w:tcPr>
          <w:p w14:paraId="007FD7DF" w14:textId="2EDA504D"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5DAEA2BD" w14:textId="77777777" w:rsidTr="00792CF8">
        <w:trPr>
          <w:trHeight w:val="347"/>
        </w:trPr>
        <w:tc>
          <w:tcPr>
            <w:tcW w:w="8217" w:type="dxa"/>
            <w:gridSpan w:val="2"/>
            <w:shd w:val="clear" w:color="auto" w:fill="C2D69B" w:themeFill="accent3" w:themeFillTint="99"/>
            <w:hideMark/>
          </w:tcPr>
          <w:p w14:paraId="04664B75" w14:textId="77777777" w:rsidR="00F74550" w:rsidRPr="00D62DA2" w:rsidRDefault="00F74550" w:rsidP="00792CF8">
            <w:pPr>
              <w:rPr>
                <w:rFonts w:ascii="Calibri" w:hAnsi="Calibri"/>
                <w:b/>
                <w:bCs/>
              </w:rPr>
            </w:pPr>
            <w:r w:rsidRPr="00D62DA2">
              <w:rPr>
                <w:rFonts w:ascii="Calibri" w:hAnsi="Calibri"/>
                <w:b/>
                <w:bCs/>
              </w:rPr>
              <w:t>Para la actuación A.ii.17 Realización de albercas auxiliares para balsas realizadas en zonas sensibles fauna.</w:t>
            </w:r>
          </w:p>
        </w:tc>
        <w:tc>
          <w:tcPr>
            <w:tcW w:w="1417" w:type="dxa"/>
            <w:shd w:val="clear" w:color="auto" w:fill="C2D69B" w:themeFill="accent3" w:themeFillTint="99"/>
          </w:tcPr>
          <w:p w14:paraId="63696759" w14:textId="77777777" w:rsidR="00F74550" w:rsidRPr="00D62DA2" w:rsidRDefault="00F74550" w:rsidP="00792CF8">
            <w:pPr>
              <w:jc w:val="center"/>
              <w:rPr>
                <w:rFonts w:asciiTheme="minorHAnsi" w:hAnsiTheme="minorHAnsi"/>
                <w:b/>
                <w:bCs/>
              </w:rPr>
            </w:pPr>
          </w:p>
        </w:tc>
      </w:tr>
      <w:tr w:rsidR="00C17B48" w:rsidRPr="00D62DA2" w14:paraId="5B462908" w14:textId="77777777" w:rsidTr="00792CF8">
        <w:trPr>
          <w:trHeight w:val="78"/>
        </w:trPr>
        <w:tc>
          <w:tcPr>
            <w:tcW w:w="765" w:type="dxa"/>
            <w:shd w:val="clear" w:color="auto" w:fill="auto"/>
            <w:hideMark/>
          </w:tcPr>
          <w:p w14:paraId="0FA60B99"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7017A560"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APORTA:</w:t>
            </w:r>
          </w:p>
          <w:p w14:paraId="563047F0" w14:textId="77777777" w:rsidR="00C17B48" w:rsidRPr="00E93BCC" w:rsidRDefault="00C17B48" w:rsidP="00C17B48">
            <w:pPr>
              <w:pStyle w:val="Prrafodelista"/>
              <w:numPr>
                <w:ilvl w:val="0"/>
                <w:numId w:val="79"/>
              </w:numPr>
              <w:rPr>
                <w:rFonts w:asciiTheme="minorHAnsi" w:hAnsiTheme="minorHAnsi" w:cstheme="minorHAnsi"/>
              </w:rPr>
            </w:pPr>
            <w:r w:rsidRPr="00E93BCC">
              <w:rPr>
                <w:rFonts w:asciiTheme="minorHAnsi" w:hAnsiTheme="minorHAnsi" w:cstheme="minorHAnsi"/>
              </w:rPr>
              <w:t>Compromiso de</w:t>
            </w:r>
            <w:r>
              <w:rPr>
                <w:rFonts w:asciiTheme="minorHAnsi" w:hAnsiTheme="minorHAnsi" w:cstheme="minorHAnsi"/>
              </w:rPr>
              <w:t xml:space="preserve"> la OP de</w:t>
            </w:r>
            <w:r w:rsidRPr="00E93BCC">
              <w:rPr>
                <w:rFonts w:asciiTheme="minorHAnsi" w:hAnsiTheme="minorHAnsi" w:cstheme="minorHAnsi"/>
              </w:rPr>
              <w:t xml:space="preserve"> asegurar el mantenimiento y la conservación de las albercas auxiliares durante un periodo de al menos cinco años.</w:t>
            </w:r>
          </w:p>
          <w:p w14:paraId="1544A9F7" w14:textId="77777777" w:rsidR="00C17B48" w:rsidRPr="00E93BCC" w:rsidRDefault="00C17B48" w:rsidP="00C17B48">
            <w:pPr>
              <w:pStyle w:val="Prrafodelista"/>
              <w:numPr>
                <w:ilvl w:val="0"/>
                <w:numId w:val="79"/>
              </w:numPr>
              <w:rPr>
                <w:rFonts w:asciiTheme="minorHAnsi" w:hAnsiTheme="minorHAnsi" w:cstheme="minorHAnsi"/>
              </w:rPr>
            </w:pPr>
            <w:r w:rsidRPr="00E93BCC">
              <w:rPr>
                <w:rFonts w:asciiTheme="minorHAnsi" w:hAnsiTheme="minorHAnsi" w:cstheme="minorHAnsi"/>
              </w:rPr>
              <w:t>En caso de que el programa operativo tenga una duración inferior a cinco años, compromiso de la organización de productores de mantener y conservar las albercas en el siguiente PO hasta cumplir los cinco años.</w:t>
            </w:r>
          </w:p>
        </w:tc>
        <w:tc>
          <w:tcPr>
            <w:tcW w:w="1417" w:type="dxa"/>
          </w:tcPr>
          <w:p w14:paraId="0639322A" w14:textId="4B86C30E" w:rsidR="00C17B48" w:rsidRPr="00D62DA2" w:rsidRDefault="00C17B48" w:rsidP="00C17B48">
            <w:pPr>
              <w:jc w:val="center"/>
              <w:rPr>
                <w:rFonts w:asciiTheme="minorHAnsi" w:hAnsiTheme="minorHAnsi"/>
                <w:b/>
              </w:rPr>
            </w:pPr>
            <w:r w:rsidRPr="00131885">
              <w:rPr>
                <w:rFonts w:asciiTheme="minorHAnsi" w:hAnsiTheme="minorHAnsi" w:cstheme="minorHAnsi"/>
                <w:b/>
                <w:bCs/>
                <w:sz w:val="24"/>
                <w:szCs w:val="24"/>
                <w:lang w:eastAsia="es-ES"/>
              </w:rPr>
              <w:t>NP</w:t>
            </w:r>
          </w:p>
        </w:tc>
      </w:tr>
      <w:tr w:rsidR="00C17B48" w:rsidRPr="00D62DA2" w14:paraId="709AC6AD" w14:textId="77777777" w:rsidTr="00792CF8">
        <w:trPr>
          <w:trHeight w:val="78"/>
        </w:trPr>
        <w:tc>
          <w:tcPr>
            <w:tcW w:w="765" w:type="dxa"/>
            <w:shd w:val="clear" w:color="auto" w:fill="auto"/>
          </w:tcPr>
          <w:p w14:paraId="2DA10574" w14:textId="77777777" w:rsidR="00C17B48" w:rsidRPr="00D62DA2" w:rsidRDefault="00C17B48" w:rsidP="00C17B48">
            <w:pPr>
              <w:rPr>
                <w:rFonts w:ascii="Calibri" w:hAnsi="Calibri"/>
                <w:bCs/>
              </w:rPr>
            </w:pPr>
          </w:p>
        </w:tc>
        <w:tc>
          <w:tcPr>
            <w:tcW w:w="7452" w:type="dxa"/>
            <w:shd w:val="clear" w:color="auto" w:fill="auto"/>
          </w:tcPr>
          <w:p w14:paraId="155AFC0C"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5E842815"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No se subvencionan los costes de mantenimiento y conservación</w:t>
            </w:r>
          </w:p>
        </w:tc>
        <w:tc>
          <w:tcPr>
            <w:tcW w:w="1417" w:type="dxa"/>
          </w:tcPr>
          <w:p w14:paraId="0F0291A9" w14:textId="71B49F38" w:rsidR="00C17B48" w:rsidRPr="00D62DA2" w:rsidRDefault="00C17B48" w:rsidP="00C17B48">
            <w:pPr>
              <w:jc w:val="center"/>
              <w:rPr>
                <w:rFonts w:asciiTheme="minorHAnsi" w:hAnsiTheme="minorHAnsi"/>
                <w:b/>
                <w:bCs/>
                <w:lang w:eastAsia="es-ES"/>
              </w:rPr>
            </w:pPr>
            <w:r w:rsidRPr="00131885">
              <w:rPr>
                <w:rFonts w:asciiTheme="minorHAnsi" w:hAnsiTheme="minorHAnsi" w:cstheme="minorHAnsi"/>
                <w:b/>
                <w:bCs/>
                <w:sz w:val="24"/>
                <w:szCs w:val="24"/>
                <w:lang w:eastAsia="es-ES"/>
              </w:rPr>
              <w:t>NP</w:t>
            </w:r>
          </w:p>
        </w:tc>
      </w:tr>
      <w:tr w:rsidR="00F74550" w:rsidRPr="00D62DA2" w14:paraId="565B79CB" w14:textId="77777777" w:rsidTr="00792CF8">
        <w:trPr>
          <w:trHeight w:val="347"/>
        </w:trPr>
        <w:tc>
          <w:tcPr>
            <w:tcW w:w="8217" w:type="dxa"/>
            <w:gridSpan w:val="2"/>
            <w:shd w:val="clear" w:color="auto" w:fill="C2D69B" w:themeFill="accent3" w:themeFillTint="99"/>
            <w:hideMark/>
          </w:tcPr>
          <w:p w14:paraId="7CC4C338" w14:textId="77777777" w:rsidR="00F74550" w:rsidRPr="00D62DA2" w:rsidRDefault="00F74550" w:rsidP="00792CF8">
            <w:pPr>
              <w:rPr>
                <w:rFonts w:ascii="Calibri" w:hAnsi="Calibri"/>
                <w:b/>
                <w:bCs/>
              </w:rPr>
            </w:pPr>
            <w:r w:rsidRPr="00D62DA2">
              <w:rPr>
                <w:rFonts w:ascii="Calibri" w:hAnsi="Calibri"/>
                <w:b/>
                <w:bCs/>
              </w:rPr>
              <w:t>Para la actuación A.ii.18 Monitorización del riego vía sondas y programas específicos, tensiómetros, sensores, sistemas de comunicación de datos en discontinuo y en continuo, que permitan un uso más racional del agua.</w:t>
            </w:r>
          </w:p>
        </w:tc>
        <w:tc>
          <w:tcPr>
            <w:tcW w:w="1417" w:type="dxa"/>
            <w:shd w:val="clear" w:color="auto" w:fill="C2D69B" w:themeFill="accent3" w:themeFillTint="99"/>
          </w:tcPr>
          <w:p w14:paraId="23823C99" w14:textId="77777777" w:rsidR="00F74550" w:rsidRPr="00D62DA2" w:rsidRDefault="00F74550" w:rsidP="00792CF8">
            <w:pPr>
              <w:jc w:val="center"/>
              <w:rPr>
                <w:rFonts w:asciiTheme="minorHAnsi" w:hAnsiTheme="minorHAnsi"/>
                <w:b/>
                <w:bCs/>
              </w:rPr>
            </w:pPr>
          </w:p>
        </w:tc>
      </w:tr>
      <w:tr w:rsidR="00F74550" w:rsidRPr="00D62DA2" w14:paraId="6D0095A3" w14:textId="77777777" w:rsidTr="00792CF8">
        <w:trPr>
          <w:trHeight w:val="78"/>
        </w:trPr>
        <w:tc>
          <w:tcPr>
            <w:tcW w:w="765" w:type="dxa"/>
            <w:shd w:val="clear" w:color="auto" w:fill="auto"/>
            <w:hideMark/>
          </w:tcPr>
          <w:p w14:paraId="0E5C5424"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07149211" w14:textId="77777777" w:rsidR="00F74550" w:rsidRPr="00E93BCC" w:rsidRDefault="00F74550" w:rsidP="00792CF8">
            <w:pPr>
              <w:ind w:left="360" w:firstLine="0"/>
              <w:rPr>
                <w:rFonts w:asciiTheme="minorHAnsi" w:hAnsiTheme="minorHAnsi" w:cstheme="minorHAnsi"/>
              </w:rPr>
            </w:pPr>
            <w:r w:rsidRPr="00E93BCC">
              <w:rPr>
                <w:rFonts w:asciiTheme="minorHAnsi" w:hAnsiTheme="minorHAnsi" w:cstheme="minorHAnsi"/>
              </w:rPr>
              <w:t>SE APORTA:</w:t>
            </w:r>
          </w:p>
          <w:p w14:paraId="3B34575D" w14:textId="77777777" w:rsidR="00F74550" w:rsidRPr="00333828" w:rsidRDefault="00F74550" w:rsidP="00792CF8">
            <w:pPr>
              <w:pStyle w:val="Prrafodelista"/>
              <w:numPr>
                <w:ilvl w:val="0"/>
                <w:numId w:val="96"/>
              </w:numPr>
              <w:rPr>
                <w:rFonts w:asciiTheme="minorHAnsi" w:hAnsiTheme="minorHAnsi" w:cstheme="minorHAnsi"/>
              </w:rPr>
            </w:pPr>
            <w:r>
              <w:rPr>
                <w:rFonts w:asciiTheme="minorHAnsi" w:hAnsiTheme="minorHAnsi" w:cstheme="minorHAnsi"/>
              </w:rPr>
              <w:lastRenderedPageBreak/>
              <w:t>Compromiso</w:t>
            </w:r>
            <w:r w:rsidRPr="00333828">
              <w:rPr>
                <w:rFonts w:asciiTheme="minorHAnsi" w:hAnsiTheme="minorHAnsi" w:cstheme="minorHAnsi"/>
              </w:rPr>
              <w:t xml:space="preserve"> de Instalación de los elementos para realizar la monitorización del riego.</w:t>
            </w:r>
          </w:p>
          <w:p w14:paraId="620865AC" w14:textId="77777777" w:rsidR="00F74550" w:rsidRPr="00E93BCC" w:rsidRDefault="00F74550" w:rsidP="00792CF8">
            <w:pPr>
              <w:pStyle w:val="Prrafodelista"/>
              <w:numPr>
                <w:ilvl w:val="0"/>
                <w:numId w:val="80"/>
              </w:numPr>
              <w:rPr>
                <w:rFonts w:asciiTheme="minorHAnsi" w:hAnsiTheme="minorHAnsi" w:cstheme="minorHAnsi"/>
              </w:rPr>
            </w:pPr>
            <w:r w:rsidRPr="00E93BCC">
              <w:rPr>
                <w:rFonts w:asciiTheme="minorHAnsi" w:hAnsiTheme="minorHAnsi" w:cstheme="minorHAnsi"/>
              </w:rPr>
              <w:t>Certificado de la OP comprometiéndose a utilizar el sistema para los fines para los que ha sido previsto y a realizar un mantenimiento adecuado durante al menos cinco años o, en caso de que la inversión se financie durante más de cinco años, durante al menos el periodo de financiación</w:t>
            </w:r>
          </w:p>
          <w:p w14:paraId="77315DFC" w14:textId="77777777" w:rsidR="00F74550" w:rsidRPr="00E93BCC" w:rsidRDefault="00F74550" w:rsidP="00792CF8">
            <w:pPr>
              <w:pStyle w:val="Prrafodelista"/>
              <w:numPr>
                <w:ilvl w:val="0"/>
                <w:numId w:val="80"/>
              </w:numPr>
              <w:rPr>
                <w:rFonts w:asciiTheme="minorHAnsi" w:hAnsiTheme="minorHAnsi" w:cstheme="minorHAnsi"/>
              </w:rPr>
            </w:pPr>
            <w:r w:rsidRPr="00E93BCC">
              <w:rPr>
                <w:rFonts w:asciiTheme="minorHAnsi" w:hAnsiTheme="minorHAnsi" w:cstheme="minorHAnsi"/>
              </w:rPr>
              <w:t>Informe elaborado por un organismo o experto independiente demostrando que la inversión va más allá de la normativa medioambiental obligatoria vigente comunitaria o nacional.</w:t>
            </w:r>
          </w:p>
        </w:tc>
        <w:tc>
          <w:tcPr>
            <w:tcW w:w="1417" w:type="dxa"/>
          </w:tcPr>
          <w:p w14:paraId="3BEF78F8" w14:textId="66B03E4C"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D62DA2" w14:paraId="71321459" w14:textId="77777777" w:rsidTr="00792CF8">
        <w:trPr>
          <w:trHeight w:val="78"/>
        </w:trPr>
        <w:tc>
          <w:tcPr>
            <w:tcW w:w="765" w:type="dxa"/>
            <w:shd w:val="clear" w:color="auto" w:fill="auto"/>
          </w:tcPr>
          <w:p w14:paraId="4A797C5C" w14:textId="77777777" w:rsidR="00F74550" w:rsidRPr="00D62DA2" w:rsidRDefault="00F74550" w:rsidP="00792CF8">
            <w:pPr>
              <w:rPr>
                <w:rFonts w:ascii="Calibri" w:hAnsi="Calibri"/>
                <w:bCs/>
              </w:rPr>
            </w:pPr>
          </w:p>
        </w:tc>
        <w:tc>
          <w:tcPr>
            <w:tcW w:w="7452" w:type="dxa"/>
            <w:shd w:val="clear" w:color="auto" w:fill="auto"/>
          </w:tcPr>
          <w:p w14:paraId="31A4AFDD"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15FB6DFB"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Que la inversión a realizar supone una mejora que va más allá de la normativa medioambiental obligatoria vigente comunitaria o nacional.</w:t>
            </w:r>
          </w:p>
          <w:p w14:paraId="69B6EE9A"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La ejecución de estas inversiones/conceptos de gasto no está afectada por las limitaciones establecidas por la Ley 3/2020, de 27 de julio, de recuperación y protección del Mar Menor</w:t>
            </w:r>
            <w:r>
              <w:rPr>
                <w:rFonts w:asciiTheme="minorHAnsi" w:hAnsiTheme="minorHAnsi" w:cstheme="minorHAnsi"/>
              </w:rPr>
              <w:t xml:space="preserve"> (artículo 32 y 53).</w:t>
            </w:r>
          </w:p>
        </w:tc>
        <w:tc>
          <w:tcPr>
            <w:tcW w:w="1417" w:type="dxa"/>
          </w:tcPr>
          <w:p w14:paraId="29EC8188" w14:textId="77777777" w:rsidR="00F74550" w:rsidRPr="00D62DA2" w:rsidRDefault="00F74550" w:rsidP="00792CF8">
            <w:pPr>
              <w:jc w:val="center"/>
              <w:rPr>
                <w:rFonts w:asciiTheme="minorHAnsi" w:hAnsiTheme="minorHAnsi"/>
                <w:b/>
                <w:bCs/>
                <w:lang w:eastAsia="es-ES"/>
              </w:rPr>
            </w:pPr>
            <w:r w:rsidRPr="00D62DA2">
              <w:rPr>
                <w:rFonts w:asciiTheme="minorHAnsi" w:hAnsiTheme="minorHAnsi"/>
                <w:b/>
                <w:bCs/>
                <w:lang w:eastAsia="es-ES"/>
              </w:rPr>
              <w:fldChar w:fldCharType="begin">
                <w:ffData>
                  <w:name w:val=""/>
                  <w:enabled/>
                  <w:calcOnExit w:val="0"/>
                  <w:ddList>
                    <w:result w:val="1"/>
                    <w:listEntry w:val="      "/>
                    <w:listEntry w:val="NP"/>
                    <w:listEntry w:val="SI"/>
                    <w:listEntry w:val="NO"/>
                  </w:ddList>
                </w:ffData>
              </w:fldChar>
            </w:r>
            <w:r w:rsidRPr="00D62DA2">
              <w:rPr>
                <w:rFonts w:asciiTheme="minorHAnsi" w:hAnsiTheme="minorHAnsi"/>
                <w:b/>
                <w:bCs/>
                <w:lang w:eastAsia="es-ES"/>
              </w:rPr>
              <w:instrText xml:space="preserve"> FORMDROPDOWN </w:instrText>
            </w:r>
            <w:r w:rsidR="00EF1F64">
              <w:rPr>
                <w:rFonts w:asciiTheme="minorHAnsi" w:hAnsiTheme="minorHAnsi"/>
                <w:b/>
                <w:bCs/>
                <w:lang w:eastAsia="es-ES"/>
              </w:rPr>
            </w:r>
            <w:r w:rsidR="00EF1F64">
              <w:rPr>
                <w:rFonts w:asciiTheme="minorHAnsi" w:hAnsiTheme="minorHAnsi"/>
                <w:b/>
                <w:bCs/>
                <w:lang w:eastAsia="es-ES"/>
              </w:rPr>
              <w:fldChar w:fldCharType="separate"/>
            </w:r>
            <w:r w:rsidRPr="00D62DA2">
              <w:rPr>
                <w:rFonts w:asciiTheme="minorHAnsi" w:hAnsiTheme="minorHAnsi"/>
                <w:b/>
                <w:bCs/>
                <w:lang w:eastAsia="es-ES"/>
              </w:rPr>
              <w:fldChar w:fldCharType="end"/>
            </w:r>
          </w:p>
        </w:tc>
      </w:tr>
      <w:tr w:rsidR="00F74550" w:rsidRPr="00D62DA2" w14:paraId="738B6206" w14:textId="77777777" w:rsidTr="00792CF8">
        <w:trPr>
          <w:trHeight w:val="347"/>
        </w:trPr>
        <w:tc>
          <w:tcPr>
            <w:tcW w:w="8217" w:type="dxa"/>
            <w:gridSpan w:val="2"/>
            <w:shd w:val="clear" w:color="auto" w:fill="C2D69B" w:themeFill="accent3" w:themeFillTint="99"/>
            <w:hideMark/>
          </w:tcPr>
          <w:p w14:paraId="29438149" w14:textId="77777777" w:rsidR="00F74550" w:rsidRPr="00D62DA2" w:rsidRDefault="00F74550" w:rsidP="00792CF8">
            <w:pPr>
              <w:rPr>
                <w:rFonts w:ascii="Calibri" w:hAnsi="Calibri"/>
                <w:b/>
                <w:bCs/>
              </w:rPr>
            </w:pPr>
            <w:r w:rsidRPr="00D62DA2">
              <w:rPr>
                <w:rFonts w:ascii="Calibri" w:hAnsi="Calibri"/>
                <w:b/>
                <w:bCs/>
              </w:rPr>
              <w:t>Para la actuación A.ii.19 incorporación de compost para la mejora del aprovechamiento del agua en el suelo.</w:t>
            </w:r>
          </w:p>
        </w:tc>
        <w:tc>
          <w:tcPr>
            <w:tcW w:w="1417" w:type="dxa"/>
            <w:shd w:val="clear" w:color="auto" w:fill="C2D69B" w:themeFill="accent3" w:themeFillTint="99"/>
          </w:tcPr>
          <w:p w14:paraId="1DC3972D" w14:textId="77777777" w:rsidR="00F74550" w:rsidRPr="00D62DA2" w:rsidRDefault="00F74550" w:rsidP="00792CF8">
            <w:pPr>
              <w:jc w:val="center"/>
              <w:rPr>
                <w:rFonts w:asciiTheme="minorHAnsi" w:hAnsiTheme="minorHAnsi"/>
                <w:b/>
                <w:bCs/>
              </w:rPr>
            </w:pPr>
          </w:p>
        </w:tc>
      </w:tr>
      <w:tr w:rsidR="00F74550" w:rsidRPr="00D62DA2" w14:paraId="0EEB6B47" w14:textId="77777777" w:rsidTr="00792CF8">
        <w:trPr>
          <w:trHeight w:val="78"/>
        </w:trPr>
        <w:tc>
          <w:tcPr>
            <w:tcW w:w="765" w:type="dxa"/>
            <w:shd w:val="clear" w:color="auto" w:fill="auto"/>
            <w:hideMark/>
          </w:tcPr>
          <w:p w14:paraId="453C87BA" w14:textId="77777777" w:rsidR="00F74550" w:rsidRPr="00D62DA2" w:rsidRDefault="00F74550" w:rsidP="00792CF8">
            <w:pPr>
              <w:rPr>
                <w:rFonts w:asciiTheme="minorHAnsi" w:hAnsiTheme="minorHAnsi" w:cstheme="minorHAnsi"/>
                <w:bCs/>
                <w:color w:val="00B0F0"/>
              </w:rPr>
            </w:pPr>
          </w:p>
        </w:tc>
        <w:tc>
          <w:tcPr>
            <w:tcW w:w="7452" w:type="dxa"/>
            <w:shd w:val="clear" w:color="auto" w:fill="auto"/>
            <w:hideMark/>
          </w:tcPr>
          <w:p w14:paraId="3E2FB4AD" w14:textId="77777777" w:rsidR="00F74550" w:rsidRPr="00C17B48" w:rsidRDefault="00F74550" w:rsidP="00792CF8">
            <w:pPr>
              <w:rPr>
                <w:rFonts w:asciiTheme="minorHAnsi" w:hAnsiTheme="minorHAnsi" w:cstheme="minorHAnsi"/>
              </w:rPr>
            </w:pPr>
            <w:r w:rsidRPr="00C17B48">
              <w:rPr>
                <w:rFonts w:asciiTheme="minorHAnsi" w:hAnsiTheme="minorHAnsi" w:cstheme="minorHAnsi"/>
              </w:rPr>
              <w:t>No se dispone de importes a tanto alzado.</w:t>
            </w:r>
          </w:p>
        </w:tc>
        <w:tc>
          <w:tcPr>
            <w:tcW w:w="1417" w:type="dxa"/>
          </w:tcPr>
          <w:p w14:paraId="47331CFA" w14:textId="240547CE" w:rsidR="00F74550" w:rsidRPr="00D62DA2" w:rsidRDefault="00C17B48" w:rsidP="00792CF8">
            <w:pPr>
              <w:jc w:val="center"/>
              <w:rPr>
                <w:rFonts w:asciiTheme="minorHAnsi" w:hAnsiTheme="minorHAnsi"/>
                <w:b/>
                <w:color w:val="00B0F0"/>
              </w:rPr>
            </w:pPr>
            <w:r>
              <w:rPr>
                <w:rFonts w:asciiTheme="minorHAnsi" w:hAnsiTheme="minorHAnsi" w:cstheme="minorHAnsi"/>
                <w:b/>
                <w:bCs/>
                <w:sz w:val="24"/>
                <w:szCs w:val="24"/>
                <w:lang w:eastAsia="es-ES"/>
              </w:rPr>
              <w:t>NP</w:t>
            </w:r>
          </w:p>
        </w:tc>
      </w:tr>
      <w:tr w:rsidR="00F74550" w:rsidRPr="00D62DA2" w14:paraId="484D03EF" w14:textId="77777777" w:rsidTr="00792CF8">
        <w:trPr>
          <w:trHeight w:val="347"/>
        </w:trPr>
        <w:tc>
          <w:tcPr>
            <w:tcW w:w="8217" w:type="dxa"/>
            <w:gridSpan w:val="2"/>
            <w:shd w:val="clear" w:color="auto" w:fill="C2D69B" w:themeFill="accent3" w:themeFillTint="99"/>
            <w:hideMark/>
          </w:tcPr>
          <w:p w14:paraId="787F4F11" w14:textId="77777777" w:rsidR="00F74550" w:rsidRPr="00D62DA2" w:rsidRDefault="00F74550" w:rsidP="00792CF8">
            <w:pPr>
              <w:rPr>
                <w:rFonts w:ascii="Calibri" w:hAnsi="Calibri"/>
                <w:b/>
                <w:bCs/>
              </w:rPr>
            </w:pPr>
            <w:r w:rsidRPr="00D62DA2">
              <w:rPr>
                <w:rFonts w:ascii="Calibri" w:hAnsi="Calibri"/>
                <w:b/>
                <w:bCs/>
              </w:rPr>
              <w:t>Para la actuación A.ii.20 Sistemas de cubiertas plásticas que se forman mediante piezas plásticas que se superponen sobre el embalse para sombrear balsas.</w:t>
            </w:r>
          </w:p>
        </w:tc>
        <w:tc>
          <w:tcPr>
            <w:tcW w:w="1417" w:type="dxa"/>
            <w:shd w:val="clear" w:color="auto" w:fill="C2D69B" w:themeFill="accent3" w:themeFillTint="99"/>
          </w:tcPr>
          <w:p w14:paraId="47093BEE" w14:textId="77777777" w:rsidR="00F74550" w:rsidRPr="00D62DA2" w:rsidRDefault="00F74550" w:rsidP="00792CF8">
            <w:pPr>
              <w:jc w:val="center"/>
              <w:rPr>
                <w:rFonts w:asciiTheme="minorHAnsi" w:hAnsiTheme="minorHAnsi"/>
                <w:b/>
                <w:bCs/>
              </w:rPr>
            </w:pPr>
          </w:p>
        </w:tc>
      </w:tr>
      <w:tr w:rsidR="00F74550" w:rsidRPr="00D62DA2" w14:paraId="2FA6172A" w14:textId="77777777" w:rsidTr="00792CF8">
        <w:trPr>
          <w:trHeight w:val="78"/>
        </w:trPr>
        <w:tc>
          <w:tcPr>
            <w:tcW w:w="765" w:type="dxa"/>
            <w:shd w:val="clear" w:color="auto" w:fill="auto"/>
            <w:hideMark/>
          </w:tcPr>
          <w:p w14:paraId="4D9CC5EF"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12624110"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SE APORTA:</w:t>
            </w:r>
          </w:p>
          <w:p w14:paraId="5E66B11E" w14:textId="77777777" w:rsidR="00F74550" w:rsidRPr="00E93BCC" w:rsidRDefault="00F74550" w:rsidP="00792CF8">
            <w:pPr>
              <w:pStyle w:val="Prrafodelista"/>
              <w:numPr>
                <w:ilvl w:val="0"/>
                <w:numId w:val="81"/>
              </w:numPr>
              <w:shd w:val="clear" w:color="auto" w:fill="DBE5F1" w:themeFill="accent1" w:themeFillTint="33"/>
              <w:rPr>
                <w:rFonts w:asciiTheme="minorHAnsi" w:hAnsiTheme="minorHAnsi" w:cstheme="minorHAnsi"/>
              </w:rPr>
            </w:pPr>
            <w:r w:rsidRPr="00E93BCC">
              <w:rPr>
                <w:rFonts w:asciiTheme="minorHAnsi" w:hAnsiTheme="minorHAnsi" w:cstheme="minorHAnsi"/>
              </w:rPr>
              <w:t>Acreditación de la disponibilidad de los derechos de aprovechamiento de agua para riego en los recintos objeto de inversiones/conceptos de gasto y/o en los recintos que se beneficien de éstos.</w:t>
            </w:r>
          </w:p>
          <w:p w14:paraId="24A5AF7B" w14:textId="77777777" w:rsidR="00F74550" w:rsidRPr="00E93BCC" w:rsidRDefault="00F74550" w:rsidP="00792CF8">
            <w:pPr>
              <w:pStyle w:val="Prrafodelista"/>
              <w:numPr>
                <w:ilvl w:val="0"/>
                <w:numId w:val="81"/>
              </w:numPr>
              <w:shd w:val="clear" w:color="auto" w:fill="DBE5F1" w:themeFill="accent1" w:themeFillTint="33"/>
              <w:rPr>
                <w:rFonts w:asciiTheme="minorHAnsi" w:hAnsiTheme="minorHAnsi" w:cstheme="minorHAnsi"/>
              </w:rPr>
            </w:pPr>
            <w:r w:rsidRPr="00E93BCC">
              <w:rPr>
                <w:rFonts w:asciiTheme="minorHAnsi" w:hAnsiTheme="minorHAnsi" w:cstheme="minorHAnsi"/>
              </w:rPr>
              <w:t>Contrato firmado (o compromiso de realizarlo) con una empresa de gestión de residuos autorizada o evidencia documental de que el plástico se ha entregado en mano a dicha empresa, si la cubierta de sombreo es de plástico no biodegradable.</w:t>
            </w:r>
          </w:p>
          <w:p w14:paraId="0349C486" w14:textId="77777777" w:rsidR="00F74550" w:rsidRPr="00E93BCC" w:rsidRDefault="00F74550" w:rsidP="00792CF8">
            <w:pPr>
              <w:pStyle w:val="Prrafodelista"/>
              <w:numPr>
                <w:ilvl w:val="0"/>
                <w:numId w:val="81"/>
              </w:numPr>
              <w:shd w:val="clear" w:color="auto" w:fill="DBE5F1" w:themeFill="accent1" w:themeFillTint="33"/>
              <w:rPr>
                <w:rFonts w:asciiTheme="minorHAnsi" w:hAnsiTheme="minorHAnsi" w:cstheme="minorHAnsi"/>
              </w:rPr>
            </w:pPr>
            <w:r>
              <w:rPr>
                <w:rFonts w:asciiTheme="minorHAnsi" w:hAnsiTheme="minorHAnsi" w:cstheme="minorHAnsi"/>
              </w:rPr>
              <w:t>Si procede, p</w:t>
            </w:r>
            <w:r w:rsidRPr="00E93BCC">
              <w:rPr>
                <w:rFonts w:asciiTheme="minorHAnsi" w:hAnsiTheme="minorHAnsi" w:cstheme="minorHAnsi"/>
              </w:rPr>
              <w:t>lan de rotación de cultivos para así demostrar que más del 50% de la superficie regable está ocupada por frutas y hortalizas, en caso de que la balsa o embalse pertenece a un socio que utiliza el agua para regar cultivos distintos a frutas y hortalizas</w:t>
            </w:r>
          </w:p>
          <w:p w14:paraId="4004FD0E" w14:textId="77777777" w:rsidR="00F74550" w:rsidRPr="00E93BCC" w:rsidRDefault="00F74550" w:rsidP="00792CF8">
            <w:pPr>
              <w:pStyle w:val="Prrafodelista"/>
              <w:numPr>
                <w:ilvl w:val="0"/>
                <w:numId w:val="81"/>
              </w:numPr>
              <w:shd w:val="clear" w:color="auto" w:fill="DBE5F1" w:themeFill="accent1" w:themeFillTint="33"/>
              <w:rPr>
                <w:rFonts w:asciiTheme="minorHAnsi" w:hAnsiTheme="minorHAnsi" w:cstheme="minorHAnsi"/>
              </w:rPr>
            </w:pPr>
            <w:r w:rsidRPr="00E93BCC">
              <w:rPr>
                <w:rFonts w:asciiTheme="minorHAnsi" w:hAnsiTheme="minorHAnsi" w:cstheme="minorHAnsi"/>
              </w:rPr>
              <w:t>Compromisos:</w:t>
            </w:r>
          </w:p>
          <w:p w14:paraId="1A6CDAA8" w14:textId="77777777" w:rsidR="00F74550" w:rsidRPr="00E93BCC" w:rsidRDefault="00F74550" w:rsidP="00792CF8">
            <w:pPr>
              <w:pStyle w:val="Prrafodelista"/>
              <w:numPr>
                <w:ilvl w:val="2"/>
                <w:numId w:val="81"/>
              </w:numPr>
              <w:shd w:val="clear" w:color="auto" w:fill="DBE5F1" w:themeFill="accent1" w:themeFillTint="33"/>
              <w:rPr>
                <w:rFonts w:asciiTheme="minorHAnsi" w:hAnsiTheme="minorHAnsi" w:cstheme="minorHAnsi"/>
              </w:rPr>
            </w:pPr>
            <w:r>
              <w:rPr>
                <w:rFonts w:asciiTheme="minorHAnsi" w:hAnsiTheme="minorHAnsi" w:cstheme="minorHAnsi"/>
              </w:rPr>
              <w:t xml:space="preserve">Colocación </w:t>
            </w:r>
            <w:r w:rsidRPr="00E93BCC">
              <w:rPr>
                <w:rFonts w:asciiTheme="minorHAnsi" w:hAnsiTheme="minorHAnsi" w:cstheme="minorHAnsi"/>
              </w:rPr>
              <w:t>de las cubiertas plásticas en las balsas de riego.</w:t>
            </w:r>
          </w:p>
          <w:p w14:paraId="5D0D1DF8" w14:textId="77777777" w:rsidR="00F74550" w:rsidRPr="00E93BCC" w:rsidRDefault="00F74550" w:rsidP="00792CF8">
            <w:pPr>
              <w:pStyle w:val="Prrafodelista"/>
              <w:numPr>
                <w:ilvl w:val="2"/>
                <w:numId w:val="81"/>
              </w:numPr>
              <w:shd w:val="clear" w:color="auto" w:fill="DBE5F1" w:themeFill="accent1" w:themeFillTint="33"/>
              <w:rPr>
                <w:rFonts w:asciiTheme="minorHAnsi" w:hAnsiTheme="minorHAnsi" w:cstheme="minorHAnsi"/>
              </w:rPr>
            </w:pPr>
            <w:r w:rsidRPr="00E93BCC">
              <w:rPr>
                <w:rFonts w:asciiTheme="minorHAnsi" w:hAnsiTheme="minorHAnsi" w:cstheme="minorHAnsi"/>
              </w:rPr>
              <w:t>En caso de que las piezas no sean biodegradables, compromiso de retirarlas tras el fin de su vida útil y entregarlo a una empresa autorizada de gestión de residuos.</w:t>
            </w:r>
          </w:p>
          <w:p w14:paraId="5B43A31C" w14:textId="77777777" w:rsidR="00F74550" w:rsidRPr="00E93BCC" w:rsidRDefault="00F74550" w:rsidP="00792CF8">
            <w:pPr>
              <w:pStyle w:val="Prrafodelista"/>
              <w:numPr>
                <w:ilvl w:val="0"/>
                <w:numId w:val="81"/>
              </w:numPr>
              <w:shd w:val="clear" w:color="auto" w:fill="DBE5F1" w:themeFill="accent1" w:themeFillTint="33"/>
              <w:rPr>
                <w:rFonts w:asciiTheme="minorHAnsi" w:hAnsiTheme="minorHAnsi" w:cstheme="minorHAnsi"/>
              </w:rPr>
            </w:pPr>
            <w:r w:rsidRPr="00E93BCC">
              <w:rPr>
                <w:rFonts w:asciiTheme="minorHAnsi" w:hAnsiTheme="minorHAnsi" w:cstheme="minorHAnsi"/>
              </w:rPr>
              <w:t>Certificado de la OP comprometiéndose a utilizar la inversión para los fines para los que ha sido prevista y a realizar un mantenimiento adecuado durante al menos cinco años o, en caso de que la inversión se financie durante más de cinco años, durante al menos el periodo de financiación.</w:t>
            </w:r>
          </w:p>
        </w:tc>
        <w:tc>
          <w:tcPr>
            <w:tcW w:w="1417" w:type="dxa"/>
          </w:tcPr>
          <w:p w14:paraId="4CD55837" w14:textId="1C9CC5DA"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4A7D96D2" w14:textId="77777777" w:rsidTr="00792CF8">
        <w:trPr>
          <w:trHeight w:val="78"/>
        </w:trPr>
        <w:tc>
          <w:tcPr>
            <w:tcW w:w="765" w:type="dxa"/>
            <w:shd w:val="clear" w:color="auto" w:fill="auto"/>
          </w:tcPr>
          <w:p w14:paraId="11D3704A" w14:textId="77777777" w:rsidR="00F74550" w:rsidRPr="00D62DA2" w:rsidRDefault="00F74550" w:rsidP="00792CF8">
            <w:pPr>
              <w:rPr>
                <w:rFonts w:ascii="Calibri" w:hAnsi="Calibri"/>
                <w:bCs/>
              </w:rPr>
            </w:pPr>
          </w:p>
        </w:tc>
        <w:tc>
          <w:tcPr>
            <w:tcW w:w="7452" w:type="dxa"/>
            <w:shd w:val="clear" w:color="auto" w:fill="auto"/>
          </w:tcPr>
          <w:p w14:paraId="77878C0A"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26144E9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No se han solicitado para esta balsa ayuda en la Acción A.ii.12 Utilización de la técnica de sombreo de embalses para frenar la evaporación de los recursos hídricos.</w:t>
            </w:r>
          </w:p>
          <w:p w14:paraId="74172974"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Las balsas o embalses serán propiedad de la OP o del miembro productor (en cuyo caso más del 50% de la superficie regable estará cultivada con F y H).</w:t>
            </w:r>
          </w:p>
        </w:tc>
        <w:tc>
          <w:tcPr>
            <w:tcW w:w="1417" w:type="dxa"/>
          </w:tcPr>
          <w:p w14:paraId="379E2EFE" w14:textId="1EFC8746"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005E08" w14:paraId="2AA82B06" w14:textId="77777777" w:rsidTr="00792CF8">
        <w:trPr>
          <w:trHeight w:val="78"/>
        </w:trPr>
        <w:tc>
          <w:tcPr>
            <w:tcW w:w="8217" w:type="dxa"/>
            <w:gridSpan w:val="2"/>
            <w:shd w:val="clear" w:color="auto" w:fill="C2D69B" w:themeFill="accent3" w:themeFillTint="99"/>
          </w:tcPr>
          <w:p w14:paraId="4F0FDA3E" w14:textId="77777777" w:rsidR="00F74550" w:rsidRPr="00005E08" w:rsidRDefault="00F74550" w:rsidP="00792CF8">
            <w:pPr>
              <w:rPr>
                <w:rFonts w:ascii="Calibri" w:hAnsi="Calibri"/>
                <w:b/>
                <w:bCs/>
              </w:rPr>
            </w:pPr>
            <w:r>
              <w:rPr>
                <w:rFonts w:ascii="Calibri" w:hAnsi="Calibri"/>
                <w:b/>
                <w:bCs/>
              </w:rPr>
              <w:t>Para la actuación A.iii.2 Sistemas antihelada y antigranizo. Barreras cortavientos naturales o artificiales</w:t>
            </w:r>
          </w:p>
        </w:tc>
        <w:tc>
          <w:tcPr>
            <w:tcW w:w="1417" w:type="dxa"/>
          </w:tcPr>
          <w:p w14:paraId="2E346234" w14:textId="77777777" w:rsidR="00F74550" w:rsidRPr="00005E08" w:rsidRDefault="00F74550" w:rsidP="00792CF8">
            <w:pPr>
              <w:rPr>
                <w:rFonts w:ascii="Calibri" w:hAnsi="Calibri"/>
                <w:b/>
                <w:bCs/>
              </w:rPr>
            </w:pPr>
          </w:p>
        </w:tc>
      </w:tr>
      <w:tr w:rsidR="00F74550" w:rsidRPr="00D62DA2" w14:paraId="263A9FBC" w14:textId="77777777" w:rsidTr="00792CF8">
        <w:trPr>
          <w:trHeight w:val="78"/>
        </w:trPr>
        <w:tc>
          <w:tcPr>
            <w:tcW w:w="765" w:type="dxa"/>
            <w:shd w:val="clear" w:color="auto" w:fill="auto"/>
          </w:tcPr>
          <w:p w14:paraId="10875F9F"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tcPr>
          <w:p w14:paraId="346C1374" w14:textId="77777777" w:rsidR="00F74550" w:rsidRDefault="00F74550" w:rsidP="00792CF8">
            <w:pPr>
              <w:rPr>
                <w:rFonts w:asciiTheme="minorHAnsi" w:hAnsiTheme="minorHAnsi" w:cstheme="minorHAnsi"/>
              </w:rPr>
            </w:pPr>
            <w:r>
              <w:rPr>
                <w:rFonts w:asciiTheme="minorHAnsi" w:hAnsiTheme="minorHAnsi" w:cstheme="minorHAnsi"/>
              </w:rPr>
              <w:t>SE APORTA:</w:t>
            </w:r>
          </w:p>
          <w:p w14:paraId="313327ED" w14:textId="77777777" w:rsidR="00F74550" w:rsidRPr="00D62DA2" w:rsidRDefault="00F74550" w:rsidP="00792CF8">
            <w:pPr>
              <w:rPr>
                <w:rFonts w:asciiTheme="minorHAnsi" w:hAnsiTheme="minorHAnsi" w:cstheme="minorHAnsi"/>
              </w:rPr>
            </w:pPr>
            <w:r>
              <w:rPr>
                <w:rFonts w:asciiTheme="minorHAnsi" w:hAnsiTheme="minorHAnsi" w:cstheme="minorHAnsi"/>
              </w:rPr>
              <w:t>Compromiso de mantenimiento de las inversiones durante al menos 5 años</w:t>
            </w:r>
          </w:p>
        </w:tc>
        <w:tc>
          <w:tcPr>
            <w:tcW w:w="1417" w:type="dxa"/>
          </w:tcPr>
          <w:p w14:paraId="128F8053" w14:textId="60B60097"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235AEB34" w14:textId="77777777" w:rsidTr="00792CF8">
        <w:trPr>
          <w:trHeight w:val="347"/>
        </w:trPr>
        <w:tc>
          <w:tcPr>
            <w:tcW w:w="8217" w:type="dxa"/>
            <w:gridSpan w:val="2"/>
            <w:shd w:val="clear" w:color="auto" w:fill="C2D69B" w:themeFill="accent3" w:themeFillTint="99"/>
            <w:hideMark/>
          </w:tcPr>
          <w:p w14:paraId="320EAFE3" w14:textId="77777777" w:rsidR="00F74550" w:rsidRPr="00D62DA2" w:rsidRDefault="00F74550" w:rsidP="00792CF8">
            <w:pPr>
              <w:rPr>
                <w:rFonts w:ascii="Calibri" w:hAnsi="Calibri"/>
                <w:b/>
                <w:bCs/>
              </w:rPr>
            </w:pPr>
            <w:r w:rsidRPr="00D62DA2">
              <w:rPr>
                <w:rFonts w:ascii="Calibri" w:hAnsi="Calibri"/>
                <w:b/>
                <w:bCs/>
              </w:rPr>
              <w:t>Para la actuación A.iii.3 Estaciones meteorológicas con el objetivo de un uso más eficaz de los tratamientos fitosanitarios.</w:t>
            </w:r>
          </w:p>
        </w:tc>
        <w:tc>
          <w:tcPr>
            <w:tcW w:w="1417" w:type="dxa"/>
            <w:shd w:val="clear" w:color="auto" w:fill="C2D69B" w:themeFill="accent3" w:themeFillTint="99"/>
          </w:tcPr>
          <w:p w14:paraId="787E60F7" w14:textId="77777777" w:rsidR="00F74550" w:rsidRPr="00D62DA2" w:rsidRDefault="00F74550" w:rsidP="00792CF8">
            <w:pPr>
              <w:jc w:val="center"/>
              <w:rPr>
                <w:rFonts w:asciiTheme="minorHAnsi" w:hAnsiTheme="minorHAnsi"/>
                <w:b/>
                <w:bCs/>
              </w:rPr>
            </w:pPr>
          </w:p>
        </w:tc>
      </w:tr>
      <w:tr w:rsidR="00F74550" w:rsidRPr="00D62DA2" w14:paraId="0185EA0D" w14:textId="77777777" w:rsidTr="00792CF8">
        <w:trPr>
          <w:trHeight w:val="78"/>
        </w:trPr>
        <w:tc>
          <w:tcPr>
            <w:tcW w:w="765" w:type="dxa"/>
            <w:shd w:val="clear" w:color="auto" w:fill="auto"/>
            <w:hideMark/>
          </w:tcPr>
          <w:p w14:paraId="71FDECF3"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357815EC"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5AEDCB16" w14:textId="77777777" w:rsidR="00F74550" w:rsidRPr="00E93BCC" w:rsidRDefault="00F74550" w:rsidP="00792CF8">
            <w:pPr>
              <w:pStyle w:val="Prrafodelista"/>
              <w:numPr>
                <w:ilvl w:val="0"/>
                <w:numId w:val="82"/>
              </w:numPr>
              <w:rPr>
                <w:rFonts w:asciiTheme="minorHAnsi" w:hAnsiTheme="minorHAnsi" w:cstheme="minorHAnsi"/>
              </w:rPr>
            </w:pPr>
            <w:r w:rsidRPr="00E93BCC">
              <w:rPr>
                <w:rFonts w:asciiTheme="minorHAnsi" w:hAnsiTheme="minorHAnsi" w:cstheme="minorHAnsi"/>
              </w:rPr>
              <w:t>Compromiso de que la inversión se usa para los fines previstos y se realiza un mantenimiento adecuado durante al menos cinco años o, en caso de que la inversión se financie durante más de cinco años, durante al menos el periodo de financiación.</w:t>
            </w:r>
          </w:p>
          <w:p w14:paraId="6F94E85A" w14:textId="77777777" w:rsidR="00F74550" w:rsidRPr="00E93BCC" w:rsidRDefault="00F74550" w:rsidP="00792CF8">
            <w:pPr>
              <w:pStyle w:val="Prrafodelista"/>
              <w:numPr>
                <w:ilvl w:val="0"/>
                <w:numId w:val="82"/>
              </w:numPr>
              <w:rPr>
                <w:rFonts w:asciiTheme="minorHAnsi" w:hAnsiTheme="minorHAnsi" w:cstheme="minorHAnsi"/>
              </w:rPr>
            </w:pPr>
            <w:r w:rsidRPr="00E93BCC">
              <w:rPr>
                <w:rFonts w:asciiTheme="minorHAnsi" w:hAnsiTheme="minorHAnsi" w:cstheme="minorHAnsi"/>
              </w:rPr>
              <w:t>Documentación justificativa, bien por documentos técnicos o bien por un organismo independiente cualificado o experto independiente, de la reducción prevista en el uso de los tratamientos fitosanitarios</w:t>
            </w:r>
          </w:p>
        </w:tc>
        <w:tc>
          <w:tcPr>
            <w:tcW w:w="1417" w:type="dxa"/>
          </w:tcPr>
          <w:p w14:paraId="3EA2AAF9" w14:textId="7883FF15"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6E18DE80" w14:textId="77777777" w:rsidTr="00792CF8">
        <w:trPr>
          <w:trHeight w:val="347"/>
        </w:trPr>
        <w:tc>
          <w:tcPr>
            <w:tcW w:w="8217" w:type="dxa"/>
            <w:gridSpan w:val="2"/>
            <w:shd w:val="clear" w:color="auto" w:fill="C2D69B" w:themeFill="accent3" w:themeFillTint="99"/>
            <w:hideMark/>
          </w:tcPr>
          <w:p w14:paraId="0970B52A" w14:textId="77777777" w:rsidR="00F74550" w:rsidRPr="00D62DA2" w:rsidRDefault="00F74550" w:rsidP="00792CF8">
            <w:pPr>
              <w:rPr>
                <w:rFonts w:ascii="Calibri" w:hAnsi="Calibri"/>
                <w:b/>
                <w:bCs/>
              </w:rPr>
            </w:pPr>
            <w:r w:rsidRPr="00D62DA2">
              <w:rPr>
                <w:rFonts w:ascii="Calibri" w:hAnsi="Calibri"/>
                <w:b/>
                <w:bCs/>
              </w:rPr>
              <w:t>Para la actuación A.iv.1 Instalaciones de energía renovable (eólica y solar, etc.) incluida la fotovoltaica flotante sobre embalse.</w:t>
            </w:r>
          </w:p>
        </w:tc>
        <w:tc>
          <w:tcPr>
            <w:tcW w:w="1417" w:type="dxa"/>
            <w:shd w:val="clear" w:color="auto" w:fill="C2D69B" w:themeFill="accent3" w:themeFillTint="99"/>
          </w:tcPr>
          <w:p w14:paraId="43E2C7D4" w14:textId="77777777" w:rsidR="00F74550" w:rsidRPr="00D62DA2" w:rsidRDefault="00F74550" w:rsidP="00792CF8">
            <w:pPr>
              <w:jc w:val="center"/>
              <w:rPr>
                <w:rFonts w:asciiTheme="minorHAnsi" w:hAnsiTheme="minorHAnsi"/>
                <w:b/>
                <w:bCs/>
              </w:rPr>
            </w:pPr>
          </w:p>
        </w:tc>
      </w:tr>
      <w:tr w:rsidR="00F74550" w:rsidRPr="00D62DA2" w14:paraId="60E8EE11" w14:textId="77777777" w:rsidTr="00792CF8">
        <w:trPr>
          <w:trHeight w:val="78"/>
        </w:trPr>
        <w:tc>
          <w:tcPr>
            <w:tcW w:w="765" w:type="dxa"/>
            <w:shd w:val="clear" w:color="auto" w:fill="auto"/>
            <w:hideMark/>
          </w:tcPr>
          <w:p w14:paraId="4B1CCBC9"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2AC2BE74" w14:textId="77777777" w:rsidR="00F74550" w:rsidRPr="009C7541" w:rsidRDefault="00F74550" w:rsidP="00792CF8">
            <w:pPr>
              <w:rPr>
                <w:rFonts w:asciiTheme="minorHAnsi" w:hAnsiTheme="minorHAnsi" w:cstheme="minorHAnsi"/>
              </w:rPr>
            </w:pPr>
            <w:r w:rsidRPr="009C7541">
              <w:rPr>
                <w:rFonts w:asciiTheme="minorHAnsi" w:hAnsiTheme="minorHAnsi" w:cstheme="minorHAnsi"/>
              </w:rPr>
              <w:t>SE APORTA:</w:t>
            </w:r>
          </w:p>
          <w:p w14:paraId="0C113937" w14:textId="77777777" w:rsidR="00F74550" w:rsidRDefault="00F74550" w:rsidP="00792CF8">
            <w:pPr>
              <w:pStyle w:val="Prrafodelista"/>
              <w:numPr>
                <w:ilvl w:val="0"/>
                <w:numId w:val="4"/>
              </w:numPr>
              <w:contextualSpacing w:val="0"/>
              <w:rPr>
                <w:rFonts w:asciiTheme="minorHAnsi" w:hAnsiTheme="minorHAnsi" w:cstheme="minorHAnsi"/>
              </w:rPr>
            </w:pPr>
            <w:r>
              <w:rPr>
                <w:rFonts w:asciiTheme="minorHAnsi" w:hAnsiTheme="minorHAnsi" w:cstheme="minorHAnsi"/>
              </w:rPr>
              <w:t>Compromiso:</w:t>
            </w:r>
          </w:p>
          <w:p w14:paraId="0BCCBAFD" w14:textId="77777777" w:rsidR="00F74550" w:rsidRDefault="00F74550" w:rsidP="00792CF8">
            <w:pPr>
              <w:pStyle w:val="Prrafodelista"/>
              <w:numPr>
                <w:ilvl w:val="1"/>
                <w:numId w:val="4"/>
              </w:numPr>
              <w:contextualSpacing w:val="0"/>
              <w:rPr>
                <w:rFonts w:asciiTheme="minorHAnsi" w:hAnsiTheme="minorHAnsi" w:cstheme="minorHAnsi"/>
              </w:rPr>
            </w:pPr>
            <w:r>
              <w:rPr>
                <w:rFonts w:asciiTheme="minorHAnsi" w:hAnsiTheme="minorHAnsi" w:cstheme="minorHAnsi"/>
              </w:rPr>
              <w:t>L</w:t>
            </w:r>
            <w:r w:rsidRPr="002F62B2">
              <w:rPr>
                <w:rFonts w:asciiTheme="minorHAnsi" w:hAnsiTheme="minorHAnsi" w:cstheme="minorHAnsi"/>
              </w:rPr>
              <w:t>a cantidad de la energía generada no superará la cantidad de energía que puede utilizarse anualmente para las actividades normales de la OPFH o la AOPFH y sus miembros productores</w:t>
            </w:r>
            <w:r>
              <w:rPr>
                <w:rFonts w:asciiTheme="minorHAnsi" w:hAnsiTheme="minorHAnsi" w:cstheme="minorHAnsi"/>
              </w:rPr>
              <w:t xml:space="preserve">. </w:t>
            </w:r>
            <w:r w:rsidRPr="002F62B2">
              <w:rPr>
                <w:rFonts w:asciiTheme="minorHAnsi" w:hAnsiTheme="minorHAnsi" w:cstheme="minorHAnsi"/>
              </w:rPr>
              <w:t>En caso de que el sistema de energía sea propiedad de un miembro productor de la organización de productores, la cantidad generada por el mismo será como máximo equivalente al consumo de energía eléctrica necesaria para la producción de frutas y hortalizas por parte de dicho miembro productor en su explotación</w:t>
            </w:r>
          </w:p>
          <w:p w14:paraId="482E44BE" w14:textId="77777777" w:rsidR="00F74550" w:rsidRDefault="00F74550" w:rsidP="00792CF8">
            <w:pPr>
              <w:pStyle w:val="Prrafodelista"/>
              <w:numPr>
                <w:ilvl w:val="1"/>
                <w:numId w:val="4"/>
              </w:numPr>
              <w:contextualSpacing w:val="0"/>
              <w:rPr>
                <w:rFonts w:asciiTheme="minorHAnsi" w:hAnsiTheme="minorHAnsi" w:cstheme="minorHAnsi"/>
              </w:rPr>
            </w:pPr>
            <w:r w:rsidRPr="002F62B2">
              <w:rPr>
                <w:rFonts w:asciiTheme="minorHAnsi" w:hAnsiTheme="minorHAnsi" w:cstheme="minorHAnsi"/>
              </w:rPr>
              <w:t>La cantidad de energía generada con la inversión no deberá superar la cantidad anual que podía utilizarse con anterioridad a la misma para actuaciones relacionadas con frutas y hortalizas de la organización de productores</w:t>
            </w:r>
          </w:p>
          <w:p w14:paraId="320FF5C8" w14:textId="77777777" w:rsidR="00F74550" w:rsidRDefault="00F74550" w:rsidP="00792CF8">
            <w:pPr>
              <w:pStyle w:val="Prrafodelista"/>
              <w:numPr>
                <w:ilvl w:val="1"/>
                <w:numId w:val="4"/>
              </w:numPr>
              <w:contextualSpacing w:val="0"/>
              <w:rPr>
                <w:rFonts w:asciiTheme="minorHAnsi" w:hAnsiTheme="minorHAnsi" w:cstheme="minorHAnsi"/>
              </w:rPr>
            </w:pPr>
            <w:r>
              <w:rPr>
                <w:rFonts w:asciiTheme="minorHAnsi" w:hAnsiTheme="minorHAnsi" w:cstheme="minorHAnsi"/>
              </w:rPr>
              <w:t>E</w:t>
            </w:r>
            <w:r w:rsidRPr="002F62B2">
              <w:rPr>
                <w:rFonts w:asciiTheme="minorHAnsi" w:hAnsiTheme="minorHAnsi" w:cstheme="minorHAnsi"/>
              </w:rPr>
              <w:t>l sistema de energía renovable, una vez instalado, se usa</w:t>
            </w:r>
            <w:r>
              <w:rPr>
                <w:rFonts w:asciiTheme="minorHAnsi" w:hAnsiTheme="minorHAnsi" w:cstheme="minorHAnsi"/>
              </w:rPr>
              <w:t>rá</w:t>
            </w:r>
            <w:r w:rsidRPr="002F62B2">
              <w:rPr>
                <w:rFonts w:asciiTheme="minorHAnsi" w:hAnsiTheme="minorHAnsi" w:cstheme="minorHAnsi"/>
              </w:rPr>
              <w:t xml:space="preserve"> para tal fin y se realiza</w:t>
            </w:r>
            <w:r>
              <w:rPr>
                <w:rFonts w:asciiTheme="minorHAnsi" w:hAnsiTheme="minorHAnsi" w:cstheme="minorHAnsi"/>
              </w:rPr>
              <w:t>rá</w:t>
            </w:r>
            <w:r w:rsidRPr="002F62B2">
              <w:rPr>
                <w:rFonts w:asciiTheme="minorHAnsi" w:hAnsiTheme="minorHAnsi" w:cstheme="minorHAnsi"/>
              </w:rPr>
              <w:t xml:space="preserve"> un mantenimiento adecuado del sistema durante al menos cinco años o, en caso de que la inversión se financie durante más de cinco años, durante al menos el periodo de financiación</w:t>
            </w:r>
          </w:p>
          <w:p w14:paraId="2954BB72" w14:textId="77777777" w:rsidR="00F74550" w:rsidRPr="009C7541" w:rsidRDefault="00F74550" w:rsidP="00792CF8">
            <w:pPr>
              <w:pStyle w:val="Prrafodelista"/>
              <w:numPr>
                <w:ilvl w:val="0"/>
                <w:numId w:val="4"/>
              </w:numPr>
              <w:ind w:left="714" w:hanging="357"/>
              <w:contextualSpacing w:val="0"/>
              <w:rPr>
                <w:rFonts w:asciiTheme="minorHAnsi" w:hAnsiTheme="minorHAnsi" w:cstheme="minorHAnsi"/>
              </w:rPr>
            </w:pPr>
            <w:r w:rsidRPr="009C7541">
              <w:rPr>
                <w:rFonts w:asciiTheme="minorHAnsi" w:hAnsiTheme="minorHAnsi" w:cstheme="minorHAnsi"/>
              </w:rPr>
              <w:t>Documentación justificativa, bien por documentos técnicos o bien por un organismo independiente cualificado o experto independiente, del sistema a implantar y de su capacidad en comparación con el consumo de energía de la organización de productores y/o de sus miembros productores, la memoria aportada debe contener los puntos mínimos establecidos en el modelo de la memoria, incluyendo certificado de facturación y consumo de energía o copia de las facturas utilizadas para determinar la energía consumida, que deberán corresponder al solicitante de la inversión.</w:t>
            </w:r>
          </w:p>
          <w:p w14:paraId="32A7CA53" w14:textId="77777777" w:rsidR="00F74550" w:rsidRDefault="00F74550" w:rsidP="00792CF8">
            <w:pPr>
              <w:pStyle w:val="Prrafodelista"/>
              <w:numPr>
                <w:ilvl w:val="0"/>
                <w:numId w:val="4"/>
              </w:numPr>
              <w:ind w:left="714" w:hanging="357"/>
              <w:contextualSpacing w:val="0"/>
              <w:rPr>
                <w:rFonts w:asciiTheme="minorHAnsi" w:hAnsiTheme="minorHAnsi" w:cstheme="minorHAnsi"/>
              </w:rPr>
            </w:pPr>
            <w:r w:rsidRPr="00D62DA2">
              <w:rPr>
                <w:rFonts w:asciiTheme="minorHAnsi" w:hAnsiTheme="minorHAnsi" w:cstheme="minorHAnsi"/>
              </w:rPr>
              <w:t>Documentación que acredite que dispone de medios para medir el consumo de energía eléctrica o el parámetro correspondiente en función de la instalación</w:t>
            </w:r>
            <w:r>
              <w:rPr>
                <w:rFonts w:asciiTheme="minorHAnsi" w:hAnsiTheme="minorHAnsi" w:cstheme="minorHAnsi"/>
              </w:rPr>
              <w:t xml:space="preserve"> de que se trate:</w:t>
            </w:r>
          </w:p>
          <w:p w14:paraId="6A0997AF" w14:textId="77777777" w:rsidR="00F74550" w:rsidRDefault="00F74550" w:rsidP="00792CF8">
            <w:pPr>
              <w:pStyle w:val="Prrafodelista"/>
              <w:numPr>
                <w:ilvl w:val="1"/>
                <w:numId w:val="4"/>
              </w:numPr>
              <w:contextualSpacing w:val="0"/>
              <w:rPr>
                <w:rFonts w:asciiTheme="minorHAnsi" w:hAnsiTheme="minorHAnsi" w:cstheme="minorHAnsi"/>
              </w:rPr>
            </w:pPr>
            <w:r>
              <w:rPr>
                <w:rFonts w:asciiTheme="minorHAnsi" w:hAnsiTheme="minorHAnsi" w:cstheme="minorHAnsi"/>
              </w:rPr>
              <w:t>Declaración responsable de que dispone de medios para medir el consumo.</w:t>
            </w:r>
          </w:p>
          <w:p w14:paraId="0D0D03FF" w14:textId="77777777" w:rsidR="00F74550" w:rsidRPr="00D62DA2" w:rsidRDefault="00F74550" w:rsidP="00792CF8">
            <w:pPr>
              <w:pStyle w:val="Prrafodelista"/>
              <w:numPr>
                <w:ilvl w:val="1"/>
                <w:numId w:val="4"/>
              </w:numPr>
              <w:contextualSpacing w:val="0"/>
              <w:rPr>
                <w:rFonts w:asciiTheme="minorHAnsi" w:hAnsiTheme="minorHAnsi" w:cstheme="minorHAnsi"/>
              </w:rPr>
            </w:pPr>
            <w:r>
              <w:rPr>
                <w:rFonts w:asciiTheme="minorHAnsi" w:hAnsiTheme="minorHAnsi" w:cstheme="minorHAnsi"/>
              </w:rPr>
              <w:t>Fotografía georreferenciada, donde aparezca la referencia de contrato o número de contador para permitir asociarlo con las facturas aportadas (si procede).</w:t>
            </w:r>
          </w:p>
          <w:p w14:paraId="475F04EF" w14:textId="77777777" w:rsidR="00F74550" w:rsidRPr="00D62DA2" w:rsidRDefault="00F74550" w:rsidP="00792CF8">
            <w:pPr>
              <w:pStyle w:val="Prrafodelista"/>
              <w:numPr>
                <w:ilvl w:val="0"/>
                <w:numId w:val="4"/>
              </w:numPr>
              <w:rPr>
                <w:rFonts w:asciiTheme="minorHAnsi" w:hAnsiTheme="minorHAnsi" w:cstheme="minorHAnsi"/>
              </w:rPr>
            </w:pPr>
            <w:r w:rsidRPr="00D62DA2">
              <w:rPr>
                <w:rFonts w:asciiTheme="minorHAnsi" w:hAnsiTheme="minorHAnsi" w:cstheme="minorHAnsi"/>
              </w:rPr>
              <w:t>Certificado de la OP comprometiéndose a utilizar la inversión para los fines para los que ha sido prevista y a realizar un mantenimiento adecuado durante al menos cinco años o, en caso de que la inversión se financie durante más de cinco años, durante al menos el periodo de financiación.</w:t>
            </w:r>
          </w:p>
        </w:tc>
        <w:tc>
          <w:tcPr>
            <w:tcW w:w="1417" w:type="dxa"/>
          </w:tcPr>
          <w:p w14:paraId="234D209D" w14:textId="0D86E280" w:rsidR="00F74550" w:rsidRPr="00D62DA2" w:rsidRDefault="0059459D"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3A51B75A" w14:textId="77777777" w:rsidTr="00C17B48">
        <w:trPr>
          <w:trHeight w:val="78"/>
        </w:trPr>
        <w:tc>
          <w:tcPr>
            <w:tcW w:w="765" w:type="dxa"/>
            <w:shd w:val="clear" w:color="auto" w:fill="auto"/>
          </w:tcPr>
          <w:p w14:paraId="6301E381" w14:textId="77777777" w:rsidR="00F74550" w:rsidRPr="00D62DA2" w:rsidRDefault="00F74550" w:rsidP="00792CF8">
            <w:pPr>
              <w:rPr>
                <w:rFonts w:ascii="Calibri" w:hAnsi="Calibri"/>
                <w:bCs/>
              </w:rPr>
            </w:pPr>
          </w:p>
        </w:tc>
        <w:tc>
          <w:tcPr>
            <w:tcW w:w="7452" w:type="dxa"/>
            <w:shd w:val="clear" w:color="auto" w:fill="auto"/>
          </w:tcPr>
          <w:p w14:paraId="5A81CA31"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40369D15" w14:textId="77777777" w:rsidR="00F74550" w:rsidRPr="00D62DA2" w:rsidRDefault="00F74550" w:rsidP="00792CF8">
            <w:pPr>
              <w:pStyle w:val="Prrafodelista"/>
              <w:numPr>
                <w:ilvl w:val="0"/>
                <w:numId w:val="51"/>
              </w:numPr>
              <w:rPr>
                <w:rFonts w:asciiTheme="minorHAnsi" w:hAnsiTheme="minorHAnsi" w:cstheme="minorHAnsi"/>
              </w:rPr>
            </w:pPr>
            <w:r w:rsidRPr="00D62DA2">
              <w:rPr>
                <w:rFonts w:asciiTheme="minorHAnsi" w:hAnsiTheme="minorHAnsi" w:cstheme="minorHAnsi"/>
              </w:rPr>
              <w:t>La energía generada no superará la cantidad de energía que puede utilizarse anualmente para las actividades normales de la OPFH y/o sus miembros productores.</w:t>
            </w:r>
          </w:p>
          <w:p w14:paraId="0A34FBF5"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NOTA: Se permitirá compensar la producción de energía sobrante que puede verterse a la red de distribución en momentos de exceso de producción de energía con consumo procedente de esa red general de distribución en momentos de déficit de producción de energía.</w:t>
            </w:r>
          </w:p>
        </w:tc>
        <w:tc>
          <w:tcPr>
            <w:tcW w:w="1417" w:type="dxa"/>
            <w:shd w:val="clear" w:color="auto" w:fill="auto"/>
          </w:tcPr>
          <w:p w14:paraId="2DB2AADD" w14:textId="219849FC"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418746B9" w14:textId="77777777" w:rsidTr="00792CF8">
        <w:trPr>
          <w:trHeight w:val="347"/>
        </w:trPr>
        <w:tc>
          <w:tcPr>
            <w:tcW w:w="8217" w:type="dxa"/>
            <w:gridSpan w:val="2"/>
            <w:shd w:val="clear" w:color="auto" w:fill="C2D69B" w:themeFill="accent3" w:themeFillTint="99"/>
            <w:hideMark/>
          </w:tcPr>
          <w:p w14:paraId="6BF3D414" w14:textId="77777777" w:rsidR="00F74550" w:rsidRPr="00D62DA2" w:rsidRDefault="00F74550" w:rsidP="00792CF8">
            <w:pPr>
              <w:rPr>
                <w:rFonts w:ascii="Calibri" w:hAnsi="Calibri"/>
                <w:b/>
                <w:bCs/>
              </w:rPr>
            </w:pPr>
            <w:r w:rsidRPr="00D62DA2">
              <w:rPr>
                <w:rFonts w:ascii="Calibri" w:hAnsi="Calibri"/>
                <w:b/>
                <w:bCs/>
              </w:rPr>
              <w:t>Para la actuación A.iv.2 Utilización de medios de producción, transformación o acondicionamiento más eficientes energéticamente.</w:t>
            </w:r>
          </w:p>
        </w:tc>
        <w:tc>
          <w:tcPr>
            <w:tcW w:w="1417" w:type="dxa"/>
            <w:shd w:val="clear" w:color="auto" w:fill="C2D69B" w:themeFill="accent3" w:themeFillTint="99"/>
          </w:tcPr>
          <w:p w14:paraId="041C020C" w14:textId="77777777" w:rsidR="00F74550" w:rsidRPr="00D62DA2" w:rsidRDefault="00F74550" w:rsidP="00792CF8">
            <w:pPr>
              <w:jc w:val="center"/>
              <w:rPr>
                <w:rFonts w:asciiTheme="minorHAnsi" w:hAnsiTheme="minorHAnsi"/>
                <w:b/>
                <w:bCs/>
              </w:rPr>
            </w:pPr>
          </w:p>
        </w:tc>
      </w:tr>
      <w:tr w:rsidR="00F74550" w:rsidRPr="00D62DA2" w14:paraId="69195C24" w14:textId="77777777" w:rsidTr="00792CF8">
        <w:trPr>
          <w:trHeight w:val="78"/>
        </w:trPr>
        <w:tc>
          <w:tcPr>
            <w:tcW w:w="765" w:type="dxa"/>
            <w:shd w:val="clear" w:color="auto" w:fill="auto"/>
            <w:hideMark/>
          </w:tcPr>
          <w:p w14:paraId="7DB1022B"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0AAD1918" w14:textId="77777777" w:rsidR="00F74550" w:rsidRPr="00FE12E1" w:rsidRDefault="00F74550" w:rsidP="00792CF8">
            <w:pPr>
              <w:shd w:val="clear" w:color="auto" w:fill="DBE5F1" w:themeFill="accent1" w:themeFillTint="33"/>
              <w:rPr>
                <w:rFonts w:asciiTheme="minorHAnsi" w:hAnsiTheme="minorHAnsi" w:cstheme="minorHAnsi"/>
              </w:rPr>
            </w:pPr>
            <w:r w:rsidRPr="00FE12E1">
              <w:rPr>
                <w:rFonts w:asciiTheme="minorHAnsi" w:hAnsiTheme="minorHAnsi" w:cstheme="minorHAnsi"/>
              </w:rPr>
              <w:t>SE APORTA:</w:t>
            </w:r>
          </w:p>
          <w:p w14:paraId="2DA86FBB" w14:textId="77777777" w:rsidR="00F74550" w:rsidRPr="00FE12E1" w:rsidRDefault="00F74550" w:rsidP="00792CF8">
            <w:pPr>
              <w:pStyle w:val="Prrafodelista"/>
              <w:numPr>
                <w:ilvl w:val="0"/>
                <w:numId w:val="51"/>
              </w:numPr>
              <w:shd w:val="clear" w:color="auto" w:fill="DBE5F1" w:themeFill="accent1" w:themeFillTint="33"/>
              <w:rPr>
                <w:rFonts w:asciiTheme="minorHAnsi" w:hAnsiTheme="minorHAnsi" w:cstheme="minorHAnsi"/>
              </w:rPr>
            </w:pPr>
            <w:r w:rsidRPr="00FE12E1">
              <w:rPr>
                <w:rFonts w:asciiTheme="minorHAnsi" w:hAnsiTheme="minorHAnsi" w:cstheme="minorHAnsi"/>
              </w:rPr>
              <w:t>Compromiso de reemplazar un medio de producción, transformación o acondicionamiento por otro que, para potencias equivalentes al consumo necesario para la producción de frutas y hortalizas por parte de la organización de productores o sus miembros productores, permita una mejora mínima del 15% de su eficiencia energética, calculada a lo largo de cinco años en comparación con la situación inicial. No obstante, en caso de que se justifique que la mejora de las instalaciones conlleva al menos un beneficio medioambiental adicional (como la reducción de la emisión de algún contaminante atmosférico, uso de energía renovable), la mejora mínima requerida en la eficiencia del uso de la energía podrá ser del 7%.</w:t>
            </w:r>
          </w:p>
          <w:p w14:paraId="31D333BF" w14:textId="77777777" w:rsidR="00F74550" w:rsidRPr="00FE12E1" w:rsidRDefault="00F74550" w:rsidP="00792CF8">
            <w:pPr>
              <w:pStyle w:val="Prrafodelista"/>
              <w:numPr>
                <w:ilvl w:val="0"/>
                <w:numId w:val="51"/>
              </w:numPr>
              <w:shd w:val="clear" w:color="auto" w:fill="DBE5F1" w:themeFill="accent1" w:themeFillTint="33"/>
              <w:rPr>
                <w:rFonts w:asciiTheme="minorHAnsi" w:hAnsiTheme="minorHAnsi" w:cstheme="minorHAnsi"/>
              </w:rPr>
            </w:pPr>
            <w:r w:rsidRPr="00FE12E1">
              <w:rPr>
                <w:rFonts w:asciiTheme="minorHAnsi" w:hAnsiTheme="minorHAnsi" w:cstheme="minorHAnsi"/>
              </w:rPr>
              <w:t>Documentación justificativa, bien por documentos técnicos o bien por un organismo independiente cualificado o experto independiente, de la reducción prevista en el uso de energía conseguida mediante la inversión y, cuando sea necesario, de otros beneficios medioambientales que puedan resultar de esta inversión.</w:t>
            </w:r>
          </w:p>
          <w:p w14:paraId="0E7505EC" w14:textId="77777777" w:rsidR="00F74550" w:rsidRPr="00FE12E1" w:rsidRDefault="00F74550" w:rsidP="00792CF8">
            <w:pPr>
              <w:pStyle w:val="Prrafodelista"/>
              <w:numPr>
                <w:ilvl w:val="0"/>
                <w:numId w:val="51"/>
              </w:numPr>
              <w:shd w:val="clear" w:color="auto" w:fill="DBE5F1" w:themeFill="accent1" w:themeFillTint="33"/>
              <w:rPr>
                <w:rFonts w:asciiTheme="minorHAnsi" w:hAnsiTheme="minorHAnsi" w:cstheme="minorHAnsi"/>
              </w:rPr>
            </w:pPr>
            <w:r w:rsidRPr="00FE12E1">
              <w:rPr>
                <w:rFonts w:asciiTheme="minorHAnsi" w:hAnsiTheme="minorHAnsi" w:cstheme="minorHAnsi"/>
              </w:rPr>
              <w:t>Certificado de la OP comprometiéndose a utilizar el nuevo o mejorado sistema para los fines para los que ha sido previsto y a realizar un mantenimiento adecuado durante al menos cinco años o, en caso de que la inversión se financie durante más de cinco años, durante al menos el periodo de financiación.</w:t>
            </w:r>
          </w:p>
          <w:p w14:paraId="3A70F8EA" w14:textId="77777777" w:rsidR="00F74550" w:rsidRPr="00E93BCC" w:rsidRDefault="00F74550" w:rsidP="00792CF8">
            <w:pPr>
              <w:pStyle w:val="Prrafodelista"/>
              <w:numPr>
                <w:ilvl w:val="0"/>
                <w:numId w:val="51"/>
              </w:numPr>
              <w:shd w:val="clear" w:color="auto" w:fill="DBE5F1" w:themeFill="accent1" w:themeFillTint="33"/>
              <w:rPr>
                <w:rFonts w:asciiTheme="minorHAnsi" w:hAnsiTheme="minorHAnsi" w:cstheme="minorHAnsi"/>
              </w:rPr>
            </w:pPr>
            <w:r w:rsidRPr="00FE12E1">
              <w:rPr>
                <w:rFonts w:asciiTheme="minorHAnsi" w:hAnsiTheme="minorHAnsi" w:cstheme="minorHAnsi"/>
              </w:rPr>
              <w:t>Documentación que acredite que dispone de medios para medir la eficiencia energética.</w:t>
            </w:r>
          </w:p>
        </w:tc>
        <w:tc>
          <w:tcPr>
            <w:tcW w:w="1417" w:type="dxa"/>
          </w:tcPr>
          <w:p w14:paraId="1B09FC1B" w14:textId="4C2013E9"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138F118A" w14:textId="77777777" w:rsidTr="00792CF8">
        <w:trPr>
          <w:trHeight w:val="78"/>
        </w:trPr>
        <w:tc>
          <w:tcPr>
            <w:tcW w:w="765" w:type="dxa"/>
            <w:shd w:val="clear" w:color="auto" w:fill="auto"/>
          </w:tcPr>
          <w:p w14:paraId="0CF0C419" w14:textId="77777777" w:rsidR="00F74550" w:rsidRPr="00D62DA2" w:rsidRDefault="00F74550" w:rsidP="00792CF8">
            <w:pPr>
              <w:rPr>
                <w:rFonts w:ascii="Calibri" w:hAnsi="Calibri"/>
                <w:bCs/>
              </w:rPr>
            </w:pPr>
          </w:p>
        </w:tc>
        <w:tc>
          <w:tcPr>
            <w:tcW w:w="7452" w:type="dxa"/>
            <w:shd w:val="clear" w:color="auto" w:fill="auto"/>
          </w:tcPr>
          <w:p w14:paraId="0B9F9F98"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05BA39A7"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Que se produc</w:t>
            </w:r>
            <w:r>
              <w:rPr>
                <w:rFonts w:asciiTheme="minorHAnsi" w:hAnsiTheme="minorHAnsi" w:cstheme="minorHAnsi"/>
              </w:rPr>
              <w:t>irá</w:t>
            </w:r>
            <w:r w:rsidRPr="00D62DA2">
              <w:rPr>
                <w:rFonts w:asciiTheme="minorHAnsi" w:hAnsiTheme="minorHAnsi" w:cstheme="minorHAnsi"/>
              </w:rPr>
              <w:t xml:space="preserve"> una mejora mínima del 15% de su eficiencia energética</w:t>
            </w:r>
            <w:r>
              <w:rPr>
                <w:rFonts w:asciiTheme="minorHAnsi" w:hAnsiTheme="minorHAnsi" w:cstheme="minorHAnsi"/>
              </w:rPr>
              <w:t xml:space="preserve"> (o del 7% si procede)</w:t>
            </w:r>
          </w:p>
        </w:tc>
        <w:tc>
          <w:tcPr>
            <w:tcW w:w="1417" w:type="dxa"/>
          </w:tcPr>
          <w:p w14:paraId="54426E52" w14:textId="72FD0253"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4B7FADEC" w14:textId="77777777" w:rsidTr="00792CF8">
        <w:trPr>
          <w:trHeight w:val="347"/>
        </w:trPr>
        <w:tc>
          <w:tcPr>
            <w:tcW w:w="8217" w:type="dxa"/>
            <w:gridSpan w:val="2"/>
            <w:shd w:val="clear" w:color="auto" w:fill="C2D69B" w:themeFill="accent3" w:themeFillTint="99"/>
            <w:hideMark/>
          </w:tcPr>
          <w:p w14:paraId="72A09520" w14:textId="77777777" w:rsidR="00F74550" w:rsidRPr="00D62DA2" w:rsidRDefault="00F74550" w:rsidP="00792CF8">
            <w:pPr>
              <w:rPr>
                <w:rFonts w:ascii="Calibri" w:hAnsi="Calibri"/>
                <w:b/>
                <w:bCs/>
              </w:rPr>
            </w:pPr>
            <w:r w:rsidRPr="00D62DA2">
              <w:rPr>
                <w:rFonts w:ascii="Calibri" w:hAnsi="Calibri"/>
                <w:b/>
                <w:bCs/>
              </w:rPr>
              <w:t>Para la actuación A.iv.3 Substitución de luminarias, variador de frecuencia, equipo de inercia térmica, batería de condensadores.</w:t>
            </w:r>
          </w:p>
        </w:tc>
        <w:tc>
          <w:tcPr>
            <w:tcW w:w="1417" w:type="dxa"/>
            <w:shd w:val="clear" w:color="auto" w:fill="C2D69B" w:themeFill="accent3" w:themeFillTint="99"/>
          </w:tcPr>
          <w:p w14:paraId="1585DD18" w14:textId="77777777" w:rsidR="00F74550" w:rsidRPr="00D62DA2" w:rsidRDefault="00F74550" w:rsidP="00792CF8">
            <w:pPr>
              <w:jc w:val="center"/>
              <w:rPr>
                <w:rFonts w:asciiTheme="minorHAnsi" w:hAnsiTheme="minorHAnsi"/>
                <w:b/>
                <w:bCs/>
              </w:rPr>
            </w:pPr>
          </w:p>
        </w:tc>
      </w:tr>
      <w:tr w:rsidR="00F74550" w:rsidRPr="00D62DA2" w14:paraId="15865B4C" w14:textId="77777777" w:rsidTr="00792CF8">
        <w:trPr>
          <w:trHeight w:val="78"/>
        </w:trPr>
        <w:tc>
          <w:tcPr>
            <w:tcW w:w="765" w:type="dxa"/>
            <w:shd w:val="clear" w:color="auto" w:fill="auto"/>
            <w:hideMark/>
          </w:tcPr>
          <w:p w14:paraId="7C400628"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3F391B0D"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SE APORTA:</w:t>
            </w:r>
          </w:p>
          <w:p w14:paraId="0CCF9891"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Compromiso de:</w:t>
            </w:r>
          </w:p>
          <w:p w14:paraId="131CBA29"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 Reemplazar los sistemas de iluminación y eléctricos por otros más eficientes.</w:t>
            </w:r>
          </w:p>
          <w:p w14:paraId="501E754F"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 Mantenimiento de la inversión durante al menos cinco años.</w:t>
            </w:r>
          </w:p>
          <w:p w14:paraId="3B873D4D"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 la reducción prevista en el uso de energía conseguida mediante la inversión y, cuando sea necesario, de otros beneficios medioambientales que puedan resultar de esta inversión</w:t>
            </w:r>
          </w:p>
          <w:p w14:paraId="4E479880"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Certificado de la OP comprometiéndose a utilizar el nuevo o mejorado sistema para los fines para los que ha sido previsto y a realizar un mantenimiento adecuado durante al menos cinco años o, en caso de que la inversión se financie durante más de cinco años, durante al menos el periodo de financiación.</w:t>
            </w:r>
          </w:p>
          <w:p w14:paraId="2BB24510"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Documentación que acredite que dispone de medios para medir la eficiencia energética</w:t>
            </w:r>
          </w:p>
        </w:tc>
        <w:tc>
          <w:tcPr>
            <w:tcW w:w="1417" w:type="dxa"/>
            <w:shd w:val="clear" w:color="auto" w:fill="DBE5F1" w:themeFill="accent1" w:themeFillTint="33"/>
          </w:tcPr>
          <w:p w14:paraId="71103321" w14:textId="31B22427"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5BEDE0A7" w14:textId="77777777" w:rsidTr="00792CF8">
        <w:trPr>
          <w:trHeight w:val="347"/>
        </w:trPr>
        <w:tc>
          <w:tcPr>
            <w:tcW w:w="8217" w:type="dxa"/>
            <w:gridSpan w:val="2"/>
            <w:shd w:val="clear" w:color="auto" w:fill="C2D69B" w:themeFill="accent3" w:themeFillTint="99"/>
            <w:hideMark/>
          </w:tcPr>
          <w:p w14:paraId="5E693212" w14:textId="77777777" w:rsidR="00F74550" w:rsidRPr="00D62DA2" w:rsidRDefault="00F74550" w:rsidP="00792CF8">
            <w:pPr>
              <w:rPr>
                <w:rFonts w:ascii="Calibri" w:hAnsi="Calibri"/>
                <w:b/>
                <w:bCs/>
              </w:rPr>
            </w:pPr>
            <w:r w:rsidRPr="00D62DA2">
              <w:rPr>
                <w:rFonts w:ascii="Calibri" w:hAnsi="Calibri"/>
                <w:b/>
                <w:bCs/>
              </w:rPr>
              <w:t>Para la actuación A.iv.4 Cogeneración [producción combinada de calor y energía] de energía a partir de residuos derivados de la producción, transformación, acondicionamiento del producto para su expedición o comercialización de frutas y hortalizas.</w:t>
            </w:r>
          </w:p>
        </w:tc>
        <w:tc>
          <w:tcPr>
            <w:tcW w:w="1417" w:type="dxa"/>
            <w:shd w:val="clear" w:color="auto" w:fill="C2D69B" w:themeFill="accent3" w:themeFillTint="99"/>
          </w:tcPr>
          <w:p w14:paraId="04B2D6FA" w14:textId="77777777" w:rsidR="00F74550" w:rsidRPr="00D62DA2" w:rsidRDefault="00F74550" w:rsidP="00792CF8">
            <w:pPr>
              <w:jc w:val="center"/>
              <w:rPr>
                <w:rFonts w:asciiTheme="minorHAnsi" w:hAnsiTheme="minorHAnsi"/>
                <w:b/>
                <w:bCs/>
              </w:rPr>
            </w:pPr>
          </w:p>
        </w:tc>
      </w:tr>
      <w:tr w:rsidR="00F74550" w:rsidRPr="00D62DA2" w14:paraId="5ED62B56" w14:textId="77777777" w:rsidTr="00792CF8">
        <w:trPr>
          <w:trHeight w:val="78"/>
        </w:trPr>
        <w:tc>
          <w:tcPr>
            <w:tcW w:w="765" w:type="dxa"/>
            <w:shd w:val="clear" w:color="auto" w:fill="auto"/>
            <w:hideMark/>
          </w:tcPr>
          <w:p w14:paraId="4FD04A79"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04C5DBB4" w14:textId="77777777" w:rsidR="00F74550" w:rsidRPr="00E93BCC" w:rsidRDefault="00F74550" w:rsidP="00792CF8">
            <w:pPr>
              <w:ind w:left="91" w:firstLine="0"/>
              <w:rPr>
                <w:rFonts w:asciiTheme="minorHAnsi" w:hAnsiTheme="minorHAnsi" w:cstheme="minorHAnsi"/>
              </w:rPr>
            </w:pPr>
            <w:r w:rsidRPr="00E93BCC">
              <w:rPr>
                <w:rFonts w:asciiTheme="minorHAnsi" w:hAnsiTheme="minorHAnsi" w:cstheme="minorHAnsi"/>
              </w:rPr>
              <w:t>SE APORTA:</w:t>
            </w:r>
          </w:p>
          <w:p w14:paraId="358A3067" w14:textId="77777777" w:rsidR="00F74550" w:rsidRPr="00E93BCC" w:rsidRDefault="00F74550" w:rsidP="00792CF8">
            <w:pPr>
              <w:pStyle w:val="Prrafodelista"/>
              <w:numPr>
                <w:ilvl w:val="0"/>
                <w:numId w:val="83"/>
              </w:numPr>
              <w:ind w:left="451"/>
              <w:rPr>
                <w:rFonts w:asciiTheme="minorHAnsi" w:hAnsiTheme="minorHAnsi" w:cstheme="minorHAnsi"/>
              </w:rPr>
            </w:pPr>
            <w:r w:rsidRPr="00E93BCC">
              <w:rPr>
                <w:rFonts w:asciiTheme="minorHAnsi" w:hAnsiTheme="minorHAnsi" w:cstheme="minorHAnsi"/>
              </w:rPr>
              <w:t>Compromisos:</w:t>
            </w:r>
          </w:p>
          <w:p w14:paraId="116FB91C" w14:textId="77777777" w:rsidR="00F74550" w:rsidRPr="00E93BCC" w:rsidRDefault="00F74550" w:rsidP="00792CF8">
            <w:pPr>
              <w:pStyle w:val="Prrafodelista"/>
              <w:numPr>
                <w:ilvl w:val="0"/>
                <w:numId w:val="84"/>
              </w:numPr>
              <w:rPr>
                <w:rFonts w:asciiTheme="minorHAnsi" w:hAnsiTheme="minorHAnsi" w:cstheme="minorHAnsi"/>
              </w:rPr>
            </w:pPr>
            <w:r w:rsidRPr="00E93BCC">
              <w:rPr>
                <w:rFonts w:asciiTheme="minorHAnsi" w:hAnsiTheme="minorHAnsi" w:cstheme="minorHAnsi"/>
              </w:rPr>
              <w:t>Instalar sistemas que permitan la obtención de energía mediante el principio de cogeneración (generación combinada de calor y electricidad) a partir de residuos derivados de la producción, transformación, acondicionamiento del producto para su comercialización y/o comercialización de frutas y hortalizas.</w:t>
            </w:r>
          </w:p>
          <w:p w14:paraId="061D2AE9" w14:textId="77777777" w:rsidR="00F74550" w:rsidRPr="00E93BCC" w:rsidRDefault="00F74550" w:rsidP="00792CF8">
            <w:pPr>
              <w:pStyle w:val="Prrafodelista"/>
              <w:numPr>
                <w:ilvl w:val="0"/>
                <w:numId w:val="84"/>
              </w:numPr>
              <w:rPr>
                <w:rFonts w:asciiTheme="minorHAnsi" w:hAnsiTheme="minorHAnsi" w:cstheme="minorHAnsi"/>
              </w:rPr>
            </w:pPr>
            <w:r w:rsidRPr="00E93BCC">
              <w:rPr>
                <w:rFonts w:asciiTheme="minorHAnsi" w:hAnsiTheme="minorHAnsi" w:cstheme="minorHAnsi"/>
              </w:rPr>
              <w:t>De que los sistemas instalados tendrán una capacidad para generar energía que será como máximo equivalente al consumo de energía eléctrica necesaria para la producción, transformación o acondicionamiento de frutas y hortalizas por parte de la organización de productores y/o sus miembros productores.</w:t>
            </w:r>
          </w:p>
          <w:p w14:paraId="2803E7EA" w14:textId="77777777" w:rsidR="00F74550" w:rsidRPr="00E93BCC" w:rsidRDefault="00F74550" w:rsidP="00792CF8">
            <w:pPr>
              <w:pStyle w:val="Prrafodelista"/>
              <w:numPr>
                <w:ilvl w:val="0"/>
                <w:numId w:val="84"/>
              </w:numPr>
              <w:rPr>
                <w:rFonts w:asciiTheme="minorHAnsi" w:hAnsiTheme="minorHAnsi" w:cstheme="minorHAnsi"/>
              </w:rPr>
            </w:pPr>
            <w:r w:rsidRPr="00E93BCC">
              <w:rPr>
                <w:rFonts w:asciiTheme="minorHAnsi" w:hAnsiTheme="minorHAnsi" w:cstheme="minorHAnsi"/>
              </w:rPr>
              <w:t>De que la cantidad de energía generada con la inversión no deberá superar la cantidad anual que podía utilizarse con anterioridad a la misma para actuaciones relacionadas con frutas y hortalizas de la organización de productores.</w:t>
            </w:r>
          </w:p>
          <w:p w14:paraId="38E4C97C" w14:textId="77777777" w:rsidR="00F74550" w:rsidRPr="00E93BCC" w:rsidRDefault="00F74550" w:rsidP="00792CF8">
            <w:pPr>
              <w:pStyle w:val="Prrafodelista"/>
              <w:numPr>
                <w:ilvl w:val="0"/>
                <w:numId w:val="84"/>
              </w:numPr>
              <w:rPr>
                <w:rFonts w:asciiTheme="minorHAnsi" w:hAnsiTheme="minorHAnsi" w:cstheme="minorHAnsi"/>
              </w:rPr>
            </w:pPr>
            <w:r w:rsidRPr="00E93BCC">
              <w:rPr>
                <w:rFonts w:asciiTheme="minorHAnsi" w:hAnsiTheme="minorHAnsi" w:cstheme="minorHAnsi"/>
              </w:rPr>
              <w:t xml:space="preserve">De que el sistema de cogeneración, una vez instalado, se usa para tal fin y se realiza un mantenimiento adecuado del sistema durante al menos cinco años o, en caso de que la inversión se financie durante más de cinco años, durante al menos el periodo de financiación. </w:t>
            </w:r>
          </w:p>
          <w:p w14:paraId="3C126CD8" w14:textId="77777777" w:rsidR="00F74550" w:rsidRPr="00E93BCC" w:rsidRDefault="00F74550" w:rsidP="00792CF8">
            <w:pPr>
              <w:pStyle w:val="Prrafodelista"/>
              <w:numPr>
                <w:ilvl w:val="0"/>
                <w:numId w:val="83"/>
              </w:numPr>
              <w:ind w:left="398"/>
              <w:rPr>
                <w:rFonts w:asciiTheme="minorHAnsi" w:hAnsiTheme="minorHAnsi" w:cstheme="minorHAnsi"/>
              </w:rPr>
            </w:pPr>
            <w:r w:rsidRPr="00E93BCC">
              <w:rPr>
                <w:rFonts w:asciiTheme="minorHAnsi" w:hAnsiTheme="minorHAnsi" w:cstheme="minorHAnsi"/>
              </w:rPr>
              <w:t>Documentación justificativa bien por documentos técnicos o bien por un organismo independiente cualificado o experto independiente, del sistema a implantar y su capacidad en cuanto al consumo energ</w:t>
            </w:r>
            <w:r>
              <w:rPr>
                <w:rFonts w:asciiTheme="minorHAnsi" w:hAnsiTheme="minorHAnsi" w:cstheme="minorHAnsi"/>
              </w:rPr>
              <w:t xml:space="preserve">ético de la OP y/o sus miembros, en la misma, o en documentación complementaria se deberá incluir </w:t>
            </w:r>
            <w:r w:rsidRPr="004844AF">
              <w:rPr>
                <w:rFonts w:asciiTheme="minorHAnsi" w:hAnsiTheme="minorHAnsi" w:cstheme="minorHAnsi"/>
              </w:rPr>
              <w:t>certificado de facturación y consumo de energía o copia de las facturas utilizadas para determinar la energía consumida</w:t>
            </w:r>
            <w:r>
              <w:rPr>
                <w:rFonts w:asciiTheme="minorHAnsi" w:hAnsiTheme="minorHAnsi" w:cstheme="minorHAnsi"/>
              </w:rPr>
              <w:t>.</w:t>
            </w:r>
          </w:p>
          <w:p w14:paraId="29E6694C" w14:textId="77777777" w:rsidR="00F74550" w:rsidRPr="00E93BCC" w:rsidRDefault="00F74550" w:rsidP="00792CF8">
            <w:pPr>
              <w:pStyle w:val="Prrafodelista"/>
              <w:numPr>
                <w:ilvl w:val="0"/>
                <w:numId w:val="83"/>
              </w:numPr>
              <w:ind w:left="451"/>
              <w:rPr>
                <w:rFonts w:asciiTheme="minorHAnsi" w:hAnsiTheme="minorHAnsi" w:cstheme="minorHAnsi"/>
              </w:rPr>
            </w:pPr>
            <w:r w:rsidRPr="00E93BCC">
              <w:rPr>
                <w:rFonts w:asciiTheme="minorHAnsi" w:hAnsiTheme="minorHAnsi" w:cstheme="minorHAnsi"/>
              </w:rPr>
              <w:t>Certificado de la OP comprometiéndose a utilizar la inversión para los fines para los que ha sido prevista y a realizar un mantenimiento adecuado durante al menos cinco años o, en caso de que la inversión se financie durante más de cinco años, durante al menos el periodo de financiación.</w:t>
            </w:r>
          </w:p>
          <w:p w14:paraId="07623F63" w14:textId="77777777" w:rsidR="00F74550" w:rsidRPr="00E93BCC" w:rsidRDefault="00F74550" w:rsidP="00792CF8">
            <w:pPr>
              <w:pStyle w:val="Prrafodelista"/>
              <w:numPr>
                <w:ilvl w:val="0"/>
                <w:numId w:val="83"/>
              </w:numPr>
              <w:ind w:left="451"/>
              <w:rPr>
                <w:rFonts w:asciiTheme="minorHAnsi" w:hAnsiTheme="minorHAnsi" w:cstheme="minorHAnsi"/>
              </w:rPr>
            </w:pPr>
            <w:r w:rsidRPr="004844AF">
              <w:rPr>
                <w:rFonts w:asciiTheme="minorHAnsi" w:hAnsiTheme="minorHAnsi" w:cstheme="minorHAnsi"/>
              </w:rPr>
              <w:t>Documentación por parte de la OP donde se acredite que dispone de medios para medir el consumo de energía eléctrica o el parámetro correspondiente en función de la instalación de que se trate.</w:t>
            </w:r>
            <w:r>
              <w:rPr>
                <w:rFonts w:asciiTheme="minorHAnsi" w:hAnsiTheme="minorHAnsi" w:cstheme="minorHAnsi"/>
              </w:rPr>
              <w:t xml:space="preserve"> </w:t>
            </w:r>
          </w:p>
        </w:tc>
        <w:tc>
          <w:tcPr>
            <w:tcW w:w="1417" w:type="dxa"/>
          </w:tcPr>
          <w:p w14:paraId="5F2663F9" w14:textId="206C324A"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3D415D92" w14:textId="77777777" w:rsidTr="00792CF8">
        <w:trPr>
          <w:trHeight w:val="78"/>
        </w:trPr>
        <w:tc>
          <w:tcPr>
            <w:tcW w:w="765" w:type="dxa"/>
            <w:shd w:val="clear" w:color="auto" w:fill="auto"/>
          </w:tcPr>
          <w:p w14:paraId="594960F3" w14:textId="77777777" w:rsidR="00F74550" w:rsidRPr="00D62DA2" w:rsidRDefault="00F74550" w:rsidP="00792CF8">
            <w:pPr>
              <w:rPr>
                <w:rFonts w:ascii="Calibri" w:hAnsi="Calibri"/>
                <w:bCs/>
              </w:rPr>
            </w:pPr>
          </w:p>
        </w:tc>
        <w:tc>
          <w:tcPr>
            <w:tcW w:w="7452" w:type="dxa"/>
            <w:shd w:val="clear" w:color="auto" w:fill="auto"/>
          </w:tcPr>
          <w:p w14:paraId="6F193AE4"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35F53D42"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La actuación no implique un incremento de la energía eléctrica producida por encima de la necesaria.</w:t>
            </w:r>
          </w:p>
        </w:tc>
        <w:tc>
          <w:tcPr>
            <w:tcW w:w="1417" w:type="dxa"/>
          </w:tcPr>
          <w:p w14:paraId="1C3BCD58" w14:textId="364B5770"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541BCCDE" w14:textId="77777777" w:rsidTr="00792CF8">
        <w:trPr>
          <w:trHeight w:val="347"/>
        </w:trPr>
        <w:tc>
          <w:tcPr>
            <w:tcW w:w="8217" w:type="dxa"/>
            <w:gridSpan w:val="2"/>
            <w:shd w:val="clear" w:color="auto" w:fill="C2D69B" w:themeFill="accent3" w:themeFillTint="99"/>
            <w:hideMark/>
          </w:tcPr>
          <w:p w14:paraId="0FAF7126" w14:textId="77777777" w:rsidR="00F74550" w:rsidRPr="00D62DA2" w:rsidRDefault="00F74550" w:rsidP="00792CF8">
            <w:pPr>
              <w:rPr>
                <w:rFonts w:ascii="Calibri" w:hAnsi="Calibri"/>
                <w:b/>
                <w:bCs/>
              </w:rPr>
            </w:pPr>
            <w:r w:rsidRPr="00D62DA2">
              <w:rPr>
                <w:rFonts w:ascii="Calibri" w:hAnsi="Calibri"/>
                <w:b/>
                <w:bCs/>
              </w:rPr>
              <w:t>Para la actuación A.iv.5 Utilización de medios de maquinaria y aperos eléctricos para la explotación, incluidos los puntos de recarga en las propias explotaciones.</w:t>
            </w:r>
          </w:p>
        </w:tc>
        <w:tc>
          <w:tcPr>
            <w:tcW w:w="1417" w:type="dxa"/>
            <w:shd w:val="clear" w:color="auto" w:fill="C2D69B" w:themeFill="accent3" w:themeFillTint="99"/>
          </w:tcPr>
          <w:p w14:paraId="589480BE" w14:textId="77777777" w:rsidR="00F74550" w:rsidRPr="00D62DA2" w:rsidRDefault="00F74550" w:rsidP="00792CF8">
            <w:pPr>
              <w:jc w:val="center"/>
              <w:rPr>
                <w:rFonts w:asciiTheme="minorHAnsi" w:hAnsiTheme="minorHAnsi"/>
                <w:b/>
                <w:bCs/>
              </w:rPr>
            </w:pPr>
          </w:p>
        </w:tc>
      </w:tr>
      <w:tr w:rsidR="00F74550" w:rsidRPr="00D62DA2" w14:paraId="79398F15" w14:textId="77777777" w:rsidTr="00792CF8">
        <w:trPr>
          <w:trHeight w:val="78"/>
        </w:trPr>
        <w:tc>
          <w:tcPr>
            <w:tcW w:w="765" w:type="dxa"/>
            <w:shd w:val="clear" w:color="auto" w:fill="auto"/>
            <w:hideMark/>
          </w:tcPr>
          <w:p w14:paraId="498F444E"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183C2E25"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57C2F1B2"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lastRenderedPageBreak/>
              <w:t>- Certificado de la OP comprometiéndose a utilizar la maquinaria para los fines para los que ha sido previsto en relación con el programa operativo y a realizar su mantenimiento adecuado durante al menos cinco años o, en caso de que la inversión se financie durante más de cinco años, durante al menos el periodo de financiación</w:t>
            </w:r>
          </w:p>
        </w:tc>
        <w:tc>
          <w:tcPr>
            <w:tcW w:w="1417" w:type="dxa"/>
          </w:tcPr>
          <w:p w14:paraId="6CBF129A" w14:textId="230218C9"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D62DA2" w14:paraId="1ED1BD3E" w14:textId="77777777" w:rsidTr="00792CF8">
        <w:trPr>
          <w:trHeight w:val="347"/>
        </w:trPr>
        <w:tc>
          <w:tcPr>
            <w:tcW w:w="8217" w:type="dxa"/>
            <w:gridSpan w:val="2"/>
            <w:shd w:val="clear" w:color="auto" w:fill="C2D69B" w:themeFill="accent3" w:themeFillTint="99"/>
            <w:hideMark/>
          </w:tcPr>
          <w:p w14:paraId="3033239F" w14:textId="77777777" w:rsidR="00F74550" w:rsidRPr="00D62DA2" w:rsidRDefault="00F74550" w:rsidP="00792CF8">
            <w:pPr>
              <w:rPr>
                <w:rFonts w:ascii="Calibri" w:hAnsi="Calibri"/>
                <w:b/>
                <w:bCs/>
              </w:rPr>
            </w:pPr>
            <w:r w:rsidRPr="00D62DA2">
              <w:rPr>
                <w:rFonts w:ascii="Calibri" w:hAnsi="Calibri"/>
                <w:b/>
                <w:bCs/>
              </w:rPr>
              <w:t>Para la actuación A.iv.6 Reducción del consumo de combustible y emisión de CO2 con la utilización de maquinaria dotada con sistemas de posicionamiento.</w:t>
            </w:r>
          </w:p>
        </w:tc>
        <w:tc>
          <w:tcPr>
            <w:tcW w:w="1417" w:type="dxa"/>
            <w:shd w:val="clear" w:color="auto" w:fill="C2D69B" w:themeFill="accent3" w:themeFillTint="99"/>
          </w:tcPr>
          <w:p w14:paraId="34EA6281" w14:textId="77777777" w:rsidR="00F74550" w:rsidRPr="00D62DA2" w:rsidRDefault="00F74550" w:rsidP="00792CF8">
            <w:pPr>
              <w:jc w:val="center"/>
              <w:rPr>
                <w:rFonts w:asciiTheme="minorHAnsi" w:hAnsiTheme="minorHAnsi"/>
                <w:b/>
                <w:bCs/>
              </w:rPr>
            </w:pPr>
          </w:p>
        </w:tc>
      </w:tr>
      <w:tr w:rsidR="00C17B48" w:rsidRPr="00D62DA2" w14:paraId="477F0A31" w14:textId="77777777" w:rsidTr="00792CF8">
        <w:trPr>
          <w:trHeight w:val="78"/>
        </w:trPr>
        <w:tc>
          <w:tcPr>
            <w:tcW w:w="765" w:type="dxa"/>
            <w:shd w:val="clear" w:color="auto" w:fill="auto"/>
            <w:hideMark/>
          </w:tcPr>
          <w:p w14:paraId="6F55A6D9"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43EEBCEE"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APORTA:</w:t>
            </w:r>
          </w:p>
          <w:p w14:paraId="38D2D818" w14:textId="77777777" w:rsidR="00C17B48" w:rsidRPr="00E93BCC" w:rsidRDefault="00C17B48" w:rsidP="00C17B48">
            <w:pPr>
              <w:pStyle w:val="Prrafodelista"/>
              <w:numPr>
                <w:ilvl w:val="0"/>
                <w:numId w:val="85"/>
              </w:numPr>
              <w:rPr>
                <w:rFonts w:asciiTheme="minorHAnsi" w:hAnsiTheme="minorHAnsi" w:cstheme="minorHAnsi"/>
              </w:rPr>
            </w:pPr>
            <w:r w:rsidRPr="00E93BCC">
              <w:rPr>
                <w:rFonts w:asciiTheme="minorHAnsi" w:hAnsiTheme="minorHAnsi" w:cstheme="minorHAnsi"/>
              </w:rPr>
              <w:t>Compromiso de instalar en la maquinaria sistemas de posicionamiento o utilizar maquinaria que cuente con estos sistemas, que permitan un ahorro mínimo de energía del 7%, al ir acompañado de un beneficio medioambiental adicional como es la reducción de la emisión de contaminantes atmosféricos.</w:t>
            </w:r>
          </w:p>
          <w:p w14:paraId="0BB8DE33" w14:textId="77777777" w:rsidR="00C17B48" w:rsidRPr="00E93BCC" w:rsidRDefault="00C17B48" w:rsidP="00C17B48">
            <w:pPr>
              <w:pStyle w:val="Prrafodelista"/>
              <w:numPr>
                <w:ilvl w:val="0"/>
                <w:numId w:val="85"/>
              </w:numPr>
              <w:rPr>
                <w:rFonts w:asciiTheme="minorHAnsi" w:hAnsiTheme="minorHAnsi" w:cstheme="minorHAnsi"/>
              </w:rPr>
            </w:pPr>
            <w:r w:rsidRPr="00E93BCC">
              <w:rPr>
                <w:rFonts w:asciiTheme="minorHAnsi" w:hAnsiTheme="minorHAnsi" w:cstheme="minorHAnsi"/>
              </w:rPr>
              <w:t>Documentación justificativa, bien por documentos técnicos o bien por un organismo independiente cualificado o experto independiente, de la reducción prevista en el uso de energía conseguida mediante la inversión.</w:t>
            </w:r>
          </w:p>
        </w:tc>
        <w:tc>
          <w:tcPr>
            <w:tcW w:w="1417" w:type="dxa"/>
          </w:tcPr>
          <w:p w14:paraId="4E30F6F6" w14:textId="7391B473" w:rsidR="00C17B48" w:rsidRPr="00D62DA2" w:rsidRDefault="00C17B48" w:rsidP="00C17B48">
            <w:pPr>
              <w:jc w:val="center"/>
              <w:rPr>
                <w:rFonts w:asciiTheme="minorHAnsi" w:hAnsiTheme="minorHAnsi"/>
                <w:b/>
              </w:rPr>
            </w:pPr>
            <w:r w:rsidRPr="00967F38">
              <w:rPr>
                <w:rFonts w:asciiTheme="minorHAnsi" w:hAnsiTheme="minorHAnsi" w:cstheme="minorHAnsi"/>
                <w:b/>
                <w:bCs/>
                <w:sz w:val="24"/>
                <w:szCs w:val="24"/>
                <w:lang w:eastAsia="es-ES"/>
              </w:rPr>
              <w:t>NP</w:t>
            </w:r>
          </w:p>
        </w:tc>
      </w:tr>
      <w:tr w:rsidR="00C17B48" w:rsidRPr="00D62DA2" w14:paraId="0A6FEB9C" w14:textId="77777777" w:rsidTr="00792CF8">
        <w:trPr>
          <w:trHeight w:val="78"/>
        </w:trPr>
        <w:tc>
          <w:tcPr>
            <w:tcW w:w="765" w:type="dxa"/>
            <w:shd w:val="clear" w:color="auto" w:fill="auto"/>
          </w:tcPr>
          <w:p w14:paraId="6FB6D6EF" w14:textId="77777777" w:rsidR="00C17B48" w:rsidRPr="00D62DA2" w:rsidRDefault="00C17B48" w:rsidP="00C17B48">
            <w:pPr>
              <w:rPr>
                <w:rFonts w:ascii="Calibri" w:hAnsi="Calibri"/>
                <w:bCs/>
              </w:rPr>
            </w:pPr>
          </w:p>
        </w:tc>
        <w:tc>
          <w:tcPr>
            <w:tcW w:w="7452" w:type="dxa"/>
            <w:shd w:val="clear" w:color="auto" w:fill="auto"/>
          </w:tcPr>
          <w:p w14:paraId="5460868F"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1616FFFB"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la reducción de energía prevista mínima del 7%</w:t>
            </w:r>
          </w:p>
        </w:tc>
        <w:tc>
          <w:tcPr>
            <w:tcW w:w="1417" w:type="dxa"/>
          </w:tcPr>
          <w:p w14:paraId="0B670678" w14:textId="0B6E46A0" w:rsidR="00C17B48" w:rsidRPr="00D62DA2" w:rsidRDefault="00C17B48" w:rsidP="00C17B48">
            <w:pPr>
              <w:jc w:val="center"/>
              <w:rPr>
                <w:rFonts w:asciiTheme="minorHAnsi" w:hAnsiTheme="minorHAnsi"/>
                <w:b/>
                <w:bCs/>
                <w:lang w:eastAsia="es-ES"/>
              </w:rPr>
            </w:pPr>
            <w:r w:rsidRPr="00967F38">
              <w:rPr>
                <w:rFonts w:asciiTheme="minorHAnsi" w:hAnsiTheme="minorHAnsi" w:cstheme="minorHAnsi"/>
                <w:b/>
                <w:bCs/>
                <w:sz w:val="24"/>
                <w:szCs w:val="24"/>
                <w:lang w:eastAsia="es-ES"/>
              </w:rPr>
              <w:t>NP</w:t>
            </w:r>
          </w:p>
        </w:tc>
      </w:tr>
      <w:tr w:rsidR="00F74550" w:rsidRPr="00D62DA2" w14:paraId="7CBD644A" w14:textId="77777777" w:rsidTr="00792CF8">
        <w:trPr>
          <w:trHeight w:val="347"/>
        </w:trPr>
        <w:tc>
          <w:tcPr>
            <w:tcW w:w="8217" w:type="dxa"/>
            <w:gridSpan w:val="2"/>
            <w:shd w:val="clear" w:color="auto" w:fill="C2D69B" w:themeFill="accent3" w:themeFillTint="99"/>
            <w:hideMark/>
          </w:tcPr>
          <w:p w14:paraId="02AE7420" w14:textId="77777777" w:rsidR="00F74550" w:rsidRPr="00D62DA2" w:rsidRDefault="00F74550" w:rsidP="00792CF8">
            <w:pPr>
              <w:rPr>
                <w:rFonts w:ascii="Calibri" w:hAnsi="Calibri"/>
                <w:b/>
                <w:bCs/>
              </w:rPr>
            </w:pPr>
            <w:r w:rsidRPr="00D62DA2">
              <w:rPr>
                <w:rFonts w:ascii="Calibri" w:hAnsi="Calibri"/>
                <w:b/>
                <w:bCs/>
              </w:rPr>
              <w:t>Para la actuación A.iv.8 Desarrollo del hidrógeno verde: inversiones en instalaciones de generación, transporte y consumo de hidrógeno verde (producido por electrólisis del agua a partir de electricidad proveniente de fuentes renovables, sin producción de CO2).</w:t>
            </w:r>
          </w:p>
        </w:tc>
        <w:tc>
          <w:tcPr>
            <w:tcW w:w="1417" w:type="dxa"/>
            <w:shd w:val="clear" w:color="auto" w:fill="C2D69B" w:themeFill="accent3" w:themeFillTint="99"/>
          </w:tcPr>
          <w:p w14:paraId="79A9A8CB" w14:textId="77777777" w:rsidR="00F74550" w:rsidRPr="00D62DA2" w:rsidRDefault="00F74550" w:rsidP="00792CF8">
            <w:pPr>
              <w:jc w:val="center"/>
              <w:rPr>
                <w:rFonts w:asciiTheme="minorHAnsi" w:hAnsiTheme="minorHAnsi"/>
                <w:b/>
                <w:bCs/>
              </w:rPr>
            </w:pPr>
          </w:p>
        </w:tc>
      </w:tr>
      <w:tr w:rsidR="00F74550" w:rsidRPr="00D62DA2" w14:paraId="31D46F2F" w14:textId="77777777" w:rsidTr="00792CF8">
        <w:trPr>
          <w:trHeight w:val="78"/>
        </w:trPr>
        <w:tc>
          <w:tcPr>
            <w:tcW w:w="765" w:type="dxa"/>
            <w:shd w:val="clear" w:color="auto" w:fill="auto"/>
            <w:hideMark/>
          </w:tcPr>
          <w:p w14:paraId="08BD550F"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6274E2C2"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392C232A"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Compromisos:</w:t>
            </w:r>
          </w:p>
          <w:p w14:paraId="6D4DD14E"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Instalar sistemas de generación, transporte y consumo de hidrógeno verde.</w:t>
            </w:r>
          </w:p>
          <w:p w14:paraId="5D638F60"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Para las inversiones que tienen como fin la generación de hidrógeno verde, éste deberá utilizarse para la producción, acondicionamiento y comercialización de los productos de la OP o de sus miembros productores para los que esté reconocida.</w:t>
            </w:r>
          </w:p>
          <w:p w14:paraId="4F804165"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La capacidad de generación de hidrógeno verde no superará la cantidad de energía que puede utilizarse anualmente para las actividades normales de la OPFH o la AOPFH y sus miembros productores</w:t>
            </w:r>
          </w:p>
          <w:p w14:paraId="0659B2A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Para los sistemas de generación de hidrógeno verde, documentación justificativa, bien por documentos técnicos o bien por un organismo independiente cualificado o experto independiente, del sistema a implantar y de su capacidad en comparación con el consumo de energía de la organización de productores y/o de sus miembros productores.</w:t>
            </w:r>
          </w:p>
          <w:p w14:paraId="3A26BCC1"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Certificado de la OP comprometiéndose a utilizar la inversión para los fines para los que ha sido prevista y a realizar un mantenimiento adecuado durante al menos cinco años o, en caso de que la inversión se financie durante más de cinco años, durante al menos el periodo de financiación</w:t>
            </w:r>
          </w:p>
        </w:tc>
        <w:tc>
          <w:tcPr>
            <w:tcW w:w="1417" w:type="dxa"/>
          </w:tcPr>
          <w:p w14:paraId="7B241206" w14:textId="6CA84244"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4668A099" w14:textId="77777777" w:rsidTr="00792CF8">
        <w:trPr>
          <w:trHeight w:val="78"/>
        </w:trPr>
        <w:tc>
          <w:tcPr>
            <w:tcW w:w="765" w:type="dxa"/>
            <w:shd w:val="clear" w:color="auto" w:fill="auto"/>
          </w:tcPr>
          <w:p w14:paraId="3DBA336B" w14:textId="77777777" w:rsidR="00F74550" w:rsidRPr="00D62DA2" w:rsidRDefault="00F74550" w:rsidP="00792CF8">
            <w:pPr>
              <w:rPr>
                <w:rFonts w:ascii="Calibri" w:hAnsi="Calibri"/>
                <w:bCs/>
              </w:rPr>
            </w:pPr>
          </w:p>
        </w:tc>
        <w:tc>
          <w:tcPr>
            <w:tcW w:w="7452" w:type="dxa"/>
            <w:shd w:val="clear" w:color="auto" w:fill="auto"/>
          </w:tcPr>
          <w:p w14:paraId="2B536571"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39676429"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La capacidad de generación de hidrógeno verde prevista no supera la cantidad de energía que puede utilizarse anualmente para las actividades normales de la OPFH o la AOPFH y sus miembros productores</w:t>
            </w:r>
          </w:p>
        </w:tc>
        <w:tc>
          <w:tcPr>
            <w:tcW w:w="1417" w:type="dxa"/>
          </w:tcPr>
          <w:p w14:paraId="4E7A5701" w14:textId="4CC19E9A"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38CB7237" w14:textId="77777777" w:rsidTr="00792CF8">
        <w:trPr>
          <w:trHeight w:val="347"/>
        </w:trPr>
        <w:tc>
          <w:tcPr>
            <w:tcW w:w="8217" w:type="dxa"/>
            <w:gridSpan w:val="2"/>
            <w:shd w:val="clear" w:color="auto" w:fill="C2D69B" w:themeFill="accent3" w:themeFillTint="99"/>
            <w:hideMark/>
          </w:tcPr>
          <w:p w14:paraId="36E5E240" w14:textId="77777777" w:rsidR="00F74550" w:rsidRPr="00D62DA2" w:rsidRDefault="00F74550" w:rsidP="00792CF8">
            <w:pPr>
              <w:rPr>
                <w:rFonts w:ascii="Calibri" w:hAnsi="Calibri"/>
                <w:b/>
                <w:bCs/>
              </w:rPr>
            </w:pPr>
            <w:r w:rsidRPr="00D62DA2">
              <w:rPr>
                <w:rFonts w:ascii="Calibri" w:hAnsi="Calibri"/>
                <w:b/>
                <w:bCs/>
              </w:rPr>
              <w:t>Para la actuación A.vii.1 Mejora de la eficiencia de filtros y equipos similares para la reducción de emisiones de polvo y otras partículas.</w:t>
            </w:r>
          </w:p>
        </w:tc>
        <w:tc>
          <w:tcPr>
            <w:tcW w:w="1417" w:type="dxa"/>
            <w:shd w:val="clear" w:color="auto" w:fill="C2D69B" w:themeFill="accent3" w:themeFillTint="99"/>
          </w:tcPr>
          <w:p w14:paraId="2C2594D5" w14:textId="77777777" w:rsidR="00F74550" w:rsidRPr="00D62DA2" w:rsidRDefault="00F74550" w:rsidP="00792CF8">
            <w:pPr>
              <w:jc w:val="center"/>
              <w:rPr>
                <w:rFonts w:asciiTheme="minorHAnsi" w:hAnsiTheme="minorHAnsi"/>
                <w:b/>
                <w:bCs/>
              </w:rPr>
            </w:pPr>
          </w:p>
        </w:tc>
      </w:tr>
      <w:tr w:rsidR="00F74550" w:rsidRPr="00D62DA2" w14:paraId="5863BEF4" w14:textId="77777777" w:rsidTr="00792CF8">
        <w:trPr>
          <w:trHeight w:val="78"/>
        </w:trPr>
        <w:tc>
          <w:tcPr>
            <w:tcW w:w="765" w:type="dxa"/>
            <w:shd w:val="clear" w:color="auto" w:fill="auto"/>
            <w:hideMark/>
          </w:tcPr>
          <w:p w14:paraId="6FE982B7"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6C48A568"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39FE7B98"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Compromisos:</w:t>
            </w:r>
          </w:p>
          <w:p w14:paraId="72D856F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Realizar una mejora de las instalaciones que permita una reducción mínima del 15%, calculada a lo largo de cinco años en comparación con la situación inicial, de las emisiones de polvo y otras partículas. No obstante, en caso de que se justifique que la mejora conlleva al menos otro beneficio medioambiental adicional la reducción mínima requerida podrá ser del 7%.</w:t>
            </w:r>
          </w:p>
          <w:p w14:paraId="708C9538"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Que la inversión a realizar supone una mejora que va más allá de la normativa medioambiental obligatoria vigente comunitaria o nacional.</w:t>
            </w:r>
          </w:p>
          <w:p w14:paraId="5C4589BE"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-Que el sistema utilizado para la reducción de emisiones de polvo y otras partículas, una vez instalado, se usa para tal fin y se realiza un mantenimiento adecuado durante al menos cinco años o, en caso de que la inversión se financie durante más de cinco años, durante al menos el periodo de financiación</w:t>
            </w:r>
          </w:p>
          <w:p w14:paraId="72C2165C"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lastRenderedPageBreak/>
              <w:t>Documentación justificativa, bien por documentos técnicos o bien por un organismo independiente cualificado o experto independiente, de la reducción de emisiones y, cuando sea necesario, de otros beneficios medioambientales que puedan resultar de esta inversión</w:t>
            </w:r>
          </w:p>
          <w:p w14:paraId="1AE0CD8C"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Informe elaborado por un organismo o experto independiente demostrando que la inversión va más allá de la normativa medioambiental obligatoria vigente comunitaria o nacional.</w:t>
            </w:r>
          </w:p>
          <w:p w14:paraId="3D3A2CBB"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Certificado de la OP comprometiéndose a utilizar el filtro o el equipamiento que corresponda para los fines para los que ha sido previsto y a realizar un mantenimiento adecuado durante al menos cinco años o, en caso de que la inversión se financie durante más de cinco años, durante al menos el periodo de financiación.</w:t>
            </w:r>
          </w:p>
          <w:p w14:paraId="7BD2D699"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Documentación que acredite que la OP dispone de un medidor de partículas</w:t>
            </w:r>
          </w:p>
        </w:tc>
        <w:tc>
          <w:tcPr>
            <w:tcW w:w="1417" w:type="dxa"/>
          </w:tcPr>
          <w:p w14:paraId="627FB586" w14:textId="70B0BF56"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D62DA2" w14:paraId="3A3AF5F0" w14:textId="77777777" w:rsidTr="00792CF8">
        <w:trPr>
          <w:trHeight w:val="78"/>
        </w:trPr>
        <w:tc>
          <w:tcPr>
            <w:tcW w:w="765" w:type="dxa"/>
            <w:shd w:val="clear" w:color="auto" w:fill="auto"/>
          </w:tcPr>
          <w:p w14:paraId="05A1785A" w14:textId="77777777" w:rsidR="00F74550" w:rsidRPr="00D62DA2" w:rsidRDefault="00F74550" w:rsidP="00792CF8">
            <w:pPr>
              <w:rPr>
                <w:rFonts w:ascii="Calibri" w:hAnsi="Calibri"/>
                <w:bCs/>
              </w:rPr>
            </w:pPr>
          </w:p>
        </w:tc>
        <w:tc>
          <w:tcPr>
            <w:tcW w:w="7452" w:type="dxa"/>
            <w:shd w:val="clear" w:color="auto" w:fill="auto"/>
          </w:tcPr>
          <w:p w14:paraId="1E92C2C7"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7F471AF7"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La misma inversión no está incluida a nivel de miembro productor y dentro de una misma anualidad en dos acciones simultáneamente (sólo en esta o en la actuación A.4.2. de maquinaria, instalaciones y equipos dirigidos a mejorar la comercialización).</w:t>
            </w:r>
          </w:p>
        </w:tc>
        <w:tc>
          <w:tcPr>
            <w:tcW w:w="1417" w:type="dxa"/>
          </w:tcPr>
          <w:p w14:paraId="65E26B4A" w14:textId="0EAAC3AD"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5F1E99A0" w14:textId="77777777" w:rsidTr="00792CF8">
        <w:trPr>
          <w:trHeight w:val="347"/>
        </w:trPr>
        <w:tc>
          <w:tcPr>
            <w:tcW w:w="8217" w:type="dxa"/>
            <w:gridSpan w:val="2"/>
            <w:shd w:val="clear" w:color="auto" w:fill="C2D69B" w:themeFill="accent3" w:themeFillTint="99"/>
            <w:hideMark/>
          </w:tcPr>
          <w:p w14:paraId="02F9BBED" w14:textId="77777777" w:rsidR="00F74550" w:rsidRPr="00D62DA2" w:rsidRDefault="00F74550" w:rsidP="00792CF8">
            <w:pPr>
              <w:rPr>
                <w:rFonts w:ascii="Calibri" w:hAnsi="Calibri"/>
                <w:b/>
                <w:bCs/>
              </w:rPr>
            </w:pPr>
            <w:r w:rsidRPr="00D62DA2">
              <w:rPr>
                <w:rFonts w:ascii="Calibri" w:hAnsi="Calibri"/>
                <w:b/>
                <w:bCs/>
              </w:rPr>
              <w:t xml:space="preserve">Para la actuación A.vii.2 Utilización en la explotación de </w:t>
            </w:r>
            <w:r>
              <w:rPr>
                <w:rFonts w:ascii="Calibri" w:hAnsi="Calibri"/>
                <w:b/>
                <w:bCs/>
              </w:rPr>
              <w:t xml:space="preserve">elementos de entutorado </w:t>
            </w:r>
            <w:r w:rsidRPr="00D62DA2">
              <w:rPr>
                <w:rFonts w:ascii="Calibri" w:hAnsi="Calibri"/>
                <w:b/>
                <w:bCs/>
              </w:rPr>
              <w:t>biodegradable</w:t>
            </w:r>
            <w:r>
              <w:rPr>
                <w:rFonts w:ascii="Calibri" w:hAnsi="Calibri"/>
                <w:b/>
                <w:bCs/>
              </w:rPr>
              <w:t>s</w:t>
            </w:r>
            <w:r w:rsidRPr="00D62DA2">
              <w:rPr>
                <w:rFonts w:ascii="Calibri" w:hAnsi="Calibri"/>
                <w:b/>
                <w:bCs/>
              </w:rPr>
              <w:t>.</w:t>
            </w:r>
          </w:p>
        </w:tc>
        <w:tc>
          <w:tcPr>
            <w:tcW w:w="1417" w:type="dxa"/>
            <w:shd w:val="clear" w:color="auto" w:fill="C2D69B" w:themeFill="accent3" w:themeFillTint="99"/>
          </w:tcPr>
          <w:p w14:paraId="41AB2E5E" w14:textId="77777777" w:rsidR="00F74550" w:rsidRPr="00D62DA2" w:rsidRDefault="00F74550" w:rsidP="00792CF8">
            <w:pPr>
              <w:jc w:val="center"/>
              <w:rPr>
                <w:rFonts w:asciiTheme="minorHAnsi" w:hAnsiTheme="minorHAnsi"/>
                <w:b/>
                <w:bCs/>
              </w:rPr>
            </w:pPr>
          </w:p>
        </w:tc>
      </w:tr>
      <w:tr w:rsidR="00C17B48" w:rsidRPr="00D62DA2" w14:paraId="473B4328" w14:textId="77777777" w:rsidTr="00792CF8">
        <w:trPr>
          <w:trHeight w:val="78"/>
        </w:trPr>
        <w:tc>
          <w:tcPr>
            <w:tcW w:w="765" w:type="dxa"/>
            <w:shd w:val="clear" w:color="auto" w:fill="auto"/>
          </w:tcPr>
          <w:p w14:paraId="33F878ED" w14:textId="77777777" w:rsidR="00C17B48" w:rsidRPr="00D62DA2" w:rsidRDefault="00C17B48" w:rsidP="00C17B48">
            <w:pPr>
              <w:rPr>
                <w:rFonts w:ascii="Calibri" w:hAnsi="Calibri"/>
                <w:bCs/>
              </w:rPr>
            </w:pPr>
          </w:p>
        </w:tc>
        <w:tc>
          <w:tcPr>
            <w:tcW w:w="7452" w:type="dxa"/>
            <w:shd w:val="clear" w:color="auto" w:fill="DBE5F1" w:themeFill="accent1" w:themeFillTint="33"/>
          </w:tcPr>
          <w:p w14:paraId="5E43E1DB" w14:textId="77777777" w:rsidR="00C17B48" w:rsidRDefault="00C17B48" w:rsidP="00C17B48">
            <w:pPr>
              <w:rPr>
                <w:rFonts w:asciiTheme="minorHAnsi" w:hAnsiTheme="minorHAnsi" w:cstheme="minorHAnsi"/>
              </w:rPr>
            </w:pPr>
            <w:r>
              <w:rPr>
                <w:rFonts w:asciiTheme="minorHAnsi" w:hAnsiTheme="minorHAnsi" w:cstheme="minorHAnsi"/>
              </w:rPr>
              <w:t>SE APORTA:</w:t>
            </w:r>
          </w:p>
          <w:p w14:paraId="6D3C6C84" w14:textId="77777777" w:rsidR="00C17B48" w:rsidRPr="00FE12E1" w:rsidRDefault="00C17B48" w:rsidP="00C17B48">
            <w:pPr>
              <w:pStyle w:val="Prrafodelista"/>
              <w:numPr>
                <w:ilvl w:val="0"/>
                <w:numId w:val="136"/>
              </w:numPr>
              <w:rPr>
                <w:rFonts w:ascii="Calibri" w:hAnsi="Calibri"/>
              </w:rPr>
            </w:pPr>
            <w:r w:rsidRPr="00FE12E1">
              <w:rPr>
                <w:rFonts w:ascii="Calibri" w:hAnsi="Calibri"/>
              </w:rPr>
              <w:t>Aporta compromiso de utilizar hilo biodegradable o rafia biodegradable respetuosos con el medio ambiente tanto en invernadero como en plantaciones de frutales</w:t>
            </w:r>
          </w:p>
          <w:p w14:paraId="421BFB9D" w14:textId="77777777" w:rsidR="00C17B48" w:rsidRPr="00FE12E1" w:rsidRDefault="00C17B48" w:rsidP="00C17B48">
            <w:pPr>
              <w:pStyle w:val="Prrafodelista"/>
              <w:numPr>
                <w:ilvl w:val="0"/>
                <w:numId w:val="136"/>
              </w:numPr>
              <w:rPr>
                <w:rFonts w:asciiTheme="minorHAnsi" w:hAnsiTheme="minorHAnsi" w:cstheme="minorHAnsi"/>
              </w:rPr>
            </w:pPr>
            <w:r w:rsidRPr="00FE12E1">
              <w:rPr>
                <w:rFonts w:asciiTheme="minorHAnsi" w:hAnsiTheme="minorHAnsi" w:cstheme="minorHAnsi"/>
              </w:rPr>
              <w:t xml:space="preserve">En caso de plásticos </w:t>
            </w:r>
            <w:r w:rsidRPr="00FE12E1">
              <w:rPr>
                <w:rFonts w:asciiTheme="minorHAnsi" w:hAnsiTheme="minorHAnsi" w:cstheme="minorHAnsi"/>
                <w:b/>
              </w:rPr>
              <w:t>biodegradables</w:t>
            </w:r>
            <w:r w:rsidRPr="00FE12E1">
              <w:rPr>
                <w:rFonts w:asciiTheme="minorHAnsi" w:hAnsiTheme="minorHAnsi" w:cstheme="minorHAnsi"/>
              </w:rPr>
              <w:t xml:space="preserve"> en suelo, acreditación del fabricante de cumplir la norma UNE-EN 17033:2018.</w:t>
            </w:r>
          </w:p>
          <w:p w14:paraId="46909305" w14:textId="77777777" w:rsidR="00C17B48" w:rsidRPr="00FE12E1" w:rsidRDefault="00C17B48" w:rsidP="00C17B48">
            <w:pPr>
              <w:pStyle w:val="Prrafodelista"/>
              <w:numPr>
                <w:ilvl w:val="0"/>
                <w:numId w:val="136"/>
              </w:numPr>
              <w:rPr>
                <w:rFonts w:asciiTheme="minorHAnsi" w:hAnsiTheme="minorHAnsi" w:cstheme="minorHAnsi"/>
              </w:rPr>
            </w:pPr>
            <w:r w:rsidRPr="00FE12E1">
              <w:rPr>
                <w:rFonts w:asciiTheme="minorHAnsi" w:hAnsiTheme="minorHAnsi" w:cstheme="minorHAnsi"/>
              </w:rPr>
              <w:t xml:space="preserve">En caso de plásticos </w:t>
            </w:r>
            <w:r w:rsidRPr="00FE12E1">
              <w:rPr>
                <w:rFonts w:asciiTheme="minorHAnsi" w:hAnsiTheme="minorHAnsi" w:cstheme="minorHAnsi"/>
                <w:b/>
              </w:rPr>
              <w:t>compostables</w:t>
            </w:r>
            <w:r w:rsidRPr="00FE12E1">
              <w:rPr>
                <w:rFonts w:asciiTheme="minorHAnsi" w:hAnsiTheme="minorHAnsi" w:cstheme="minorHAnsi"/>
              </w:rPr>
              <w:t>, acreditación del fabricante de cumplir la norma UNE-EN 13432</w:t>
            </w:r>
          </w:p>
        </w:tc>
        <w:tc>
          <w:tcPr>
            <w:tcW w:w="1417" w:type="dxa"/>
          </w:tcPr>
          <w:p w14:paraId="3365109E" w14:textId="2426A5E0" w:rsidR="00C17B48" w:rsidRPr="00D62DA2" w:rsidRDefault="00C17B48" w:rsidP="00C17B48">
            <w:pPr>
              <w:jc w:val="center"/>
              <w:rPr>
                <w:rFonts w:asciiTheme="minorHAnsi" w:hAnsiTheme="minorHAnsi"/>
                <w:b/>
                <w:bCs/>
                <w:lang w:eastAsia="es-ES"/>
              </w:rPr>
            </w:pPr>
            <w:r w:rsidRPr="00BC3659">
              <w:rPr>
                <w:rFonts w:asciiTheme="minorHAnsi" w:hAnsiTheme="minorHAnsi" w:cstheme="minorHAnsi"/>
                <w:b/>
                <w:bCs/>
                <w:sz w:val="24"/>
                <w:szCs w:val="24"/>
                <w:lang w:eastAsia="es-ES"/>
              </w:rPr>
              <w:t>NP</w:t>
            </w:r>
          </w:p>
        </w:tc>
      </w:tr>
      <w:tr w:rsidR="00C17B48" w:rsidRPr="00D62DA2" w14:paraId="6C77F3F5" w14:textId="77777777" w:rsidTr="00792CF8">
        <w:trPr>
          <w:trHeight w:val="78"/>
        </w:trPr>
        <w:tc>
          <w:tcPr>
            <w:tcW w:w="765" w:type="dxa"/>
            <w:shd w:val="clear" w:color="auto" w:fill="auto"/>
          </w:tcPr>
          <w:p w14:paraId="478C337E" w14:textId="77777777" w:rsidR="00C17B48" w:rsidRPr="00D62DA2" w:rsidRDefault="00C17B48" w:rsidP="00C17B48">
            <w:pPr>
              <w:rPr>
                <w:rFonts w:ascii="Calibri" w:hAnsi="Calibri"/>
                <w:bCs/>
              </w:rPr>
            </w:pPr>
          </w:p>
        </w:tc>
        <w:tc>
          <w:tcPr>
            <w:tcW w:w="7452" w:type="dxa"/>
            <w:shd w:val="clear" w:color="auto" w:fill="auto"/>
          </w:tcPr>
          <w:p w14:paraId="68A03A12"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65E0A173" w14:textId="77777777" w:rsidR="00C17B48" w:rsidRPr="00FE12E1" w:rsidRDefault="00C17B48" w:rsidP="00C17B48">
            <w:pPr>
              <w:pStyle w:val="Prrafodelista"/>
              <w:numPr>
                <w:ilvl w:val="0"/>
                <w:numId w:val="137"/>
              </w:numPr>
              <w:rPr>
                <w:rFonts w:asciiTheme="minorHAnsi" w:hAnsiTheme="minorHAnsi" w:cstheme="minorHAnsi"/>
              </w:rPr>
            </w:pPr>
            <w:r w:rsidRPr="00FE12E1">
              <w:rPr>
                <w:rFonts w:asciiTheme="minorHAnsi" w:hAnsiTheme="minorHAnsi" w:cstheme="minorHAnsi"/>
              </w:rPr>
              <w:t>El importe de la ayuda aprobada es conforme a los importes a tanto alzado establecidos.</w:t>
            </w:r>
          </w:p>
          <w:p w14:paraId="759E9B9B" w14:textId="77777777" w:rsidR="00C17B48" w:rsidRPr="00FE12E1" w:rsidRDefault="00C17B48" w:rsidP="00C17B48">
            <w:pPr>
              <w:pStyle w:val="Prrafodelista"/>
              <w:numPr>
                <w:ilvl w:val="0"/>
                <w:numId w:val="137"/>
              </w:numPr>
              <w:rPr>
                <w:rFonts w:asciiTheme="minorHAnsi" w:hAnsiTheme="minorHAnsi" w:cstheme="minorHAnsi"/>
              </w:rPr>
            </w:pPr>
            <w:r w:rsidRPr="00FE12E1">
              <w:rPr>
                <w:rFonts w:asciiTheme="minorHAnsi" w:hAnsiTheme="minorHAnsi" w:cstheme="minorHAnsi"/>
              </w:rPr>
              <w:t>Que no existe incompatibilidad a nivel de miembro productor y dentro de una misma anualidad con la acción A.i.5. Realización de abonado en verde mediante restos de la propia explotación en hortícolas, incluida la incorporación de los restos de la planta hortícola mediante el uso de trituradoras, entre otros, en el cultivo de tomate para industria en el caso de los cultivos especificados en la letra a) del apartado “Importe máximo del pago con cargo al PO” de la acción A.vii.2 (hortalizas en invernadero)</w:t>
            </w:r>
          </w:p>
        </w:tc>
        <w:tc>
          <w:tcPr>
            <w:tcW w:w="1417" w:type="dxa"/>
          </w:tcPr>
          <w:p w14:paraId="60C4798D" w14:textId="5E39DDFF" w:rsidR="00C17B48" w:rsidRPr="00D62DA2" w:rsidRDefault="00C17B48" w:rsidP="00C17B48">
            <w:pPr>
              <w:jc w:val="center"/>
              <w:rPr>
                <w:rFonts w:asciiTheme="minorHAnsi" w:hAnsiTheme="minorHAnsi"/>
                <w:b/>
                <w:bCs/>
                <w:lang w:eastAsia="es-ES"/>
              </w:rPr>
            </w:pPr>
            <w:r w:rsidRPr="00BC3659">
              <w:rPr>
                <w:rFonts w:asciiTheme="minorHAnsi" w:hAnsiTheme="minorHAnsi" w:cstheme="minorHAnsi"/>
                <w:b/>
                <w:bCs/>
                <w:sz w:val="24"/>
                <w:szCs w:val="24"/>
                <w:lang w:eastAsia="es-ES"/>
              </w:rPr>
              <w:t>NP</w:t>
            </w:r>
          </w:p>
        </w:tc>
      </w:tr>
      <w:tr w:rsidR="00F74550" w:rsidRPr="00D62DA2" w14:paraId="70C77632" w14:textId="77777777" w:rsidTr="00792CF8">
        <w:trPr>
          <w:trHeight w:val="347"/>
        </w:trPr>
        <w:tc>
          <w:tcPr>
            <w:tcW w:w="8217" w:type="dxa"/>
            <w:gridSpan w:val="2"/>
            <w:shd w:val="clear" w:color="auto" w:fill="C2D69B" w:themeFill="accent3" w:themeFillTint="99"/>
            <w:hideMark/>
          </w:tcPr>
          <w:p w14:paraId="50D6E0C2" w14:textId="77777777" w:rsidR="00F74550" w:rsidRPr="00D62DA2" w:rsidRDefault="00F74550" w:rsidP="00792CF8">
            <w:pPr>
              <w:rPr>
                <w:rFonts w:ascii="Calibri" w:hAnsi="Calibri"/>
                <w:b/>
                <w:bCs/>
              </w:rPr>
            </w:pPr>
            <w:r w:rsidRPr="00D62DA2">
              <w:rPr>
                <w:rFonts w:ascii="Calibri" w:hAnsi="Calibri"/>
                <w:b/>
                <w:bCs/>
              </w:rPr>
              <w:t>Para la actuación A.vii.3 Utilización en la explotación de plásticos biodegradables y compostables.</w:t>
            </w:r>
          </w:p>
        </w:tc>
        <w:tc>
          <w:tcPr>
            <w:tcW w:w="1417" w:type="dxa"/>
            <w:shd w:val="clear" w:color="auto" w:fill="C2D69B" w:themeFill="accent3" w:themeFillTint="99"/>
          </w:tcPr>
          <w:p w14:paraId="5E795BE6" w14:textId="77777777" w:rsidR="00F74550" w:rsidRPr="00D62DA2" w:rsidRDefault="00F74550" w:rsidP="00792CF8">
            <w:pPr>
              <w:jc w:val="center"/>
              <w:rPr>
                <w:rFonts w:asciiTheme="minorHAnsi" w:hAnsiTheme="minorHAnsi"/>
                <w:b/>
                <w:bCs/>
              </w:rPr>
            </w:pPr>
          </w:p>
        </w:tc>
      </w:tr>
      <w:tr w:rsidR="00C17B48" w:rsidRPr="00D62DA2" w14:paraId="1BC21439" w14:textId="77777777" w:rsidTr="00792CF8">
        <w:trPr>
          <w:trHeight w:val="78"/>
        </w:trPr>
        <w:tc>
          <w:tcPr>
            <w:tcW w:w="765" w:type="dxa"/>
            <w:shd w:val="clear" w:color="auto" w:fill="auto"/>
            <w:hideMark/>
          </w:tcPr>
          <w:p w14:paraId="2F0E4EBB"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52EF2B6F" w14:textId="77777777" w:rsidR="00C17B48" w:rsidRDefault="00C17B48" w:rsidP="00C17B48">
            <w:pPr>
              <w:rPr>
                <w:rFonts w:asciiTheme="minorHAnsi" w:hAnsiTheme="minorHAnsi" w:cstheme="minorHAnsi"/>
              </w:rPr>
            </w:pPr>
            <w:r w:rsidRPr="00D62DA2">
              <w:rPr>
                <w:rFonts w:asciiTheme="minorHAnsi" w:hAnsiTheme="minorHAnsi" w:cstheme="minorHAnsi"/>
              </w:rPr>
              <w:t>SE APORTA:</w:t>
            </w:r>
          </w:p>
          <w:p w14:paraId="3C621073" w14:textId="77777777" w:rsidR="00C17B48" w:rsidRPr="00EC3050" w:rsidRDefault="00C17B48" w:rsidP="00C17B48">
            <w:pPr>
              <w:pStyle w:val="Prrafodelista"/>
              <w:numPr>
                <w:ilvl w:val="0"/>
                <w:numId w:val="51"/>
              </w:numPr>
              <w:rPr>
                <w:rFonts w:asciiTheme="minorHAnsi" w:hAnsiTheme="minorHAnsi" w:cstheme="minorHAnsi"/>
              </w:rPr>
            </w:pPr>
            <w:r w:rsidRPr="00EC3050">
              <w:rPr>
                <w:rFonts w:ascii="Calibri" w:hAnsi="Calibri"/>
              </w:rPr>
              <w:t xml:space="preserve">Aporta compromiso de utilizar plásticos biodegradables </w:t>
            </w:r>
            <w:r>
              <w:rPr>
                <w:rFonts w:ascii="Calibri" w:hAnsi="Calibri"/>
              </w:rPr>
              <w:t>o</w:t>
            </w:r>
            <w:r w:rsidRPr="00EC3050">
              <w:rPr>
                <w:rFonts w:ascii="Calibri" w:hAnsi="Calibri"/>
              </w:rPr>
              <w:t xml:space="preserve"> compostables en sustitución de plásticos convencionales de polietileno o copolímeros de etileno y acetato de vinilo</w:t>
            </w:r>
          </w:p>
          <w:p w14:paraId="191DDE6D" w14:textId="77777777" w:rsidR="00C17B48" w:rsidRPr="00EC3050" w:rsidRDefault="00C17B48" w:rsidP="00C17B48">
            <w:pPr>
              <w:pStyle w:val="Prrafodelista"/>
              <w:numPr>
                <w:ilvl w:val="0"/>
                <w:numId w:val="51"/>
              </w:numPr>
              <w:rPr>
                <w:rFonts w:asciiTheme="minorHAnsi" w:hAnsiTheme="minorHAnsi" w:cstheme="minorHAnsi"/>
              </w:rPr>
            </w:pPr>
            <w:r w:rsidRPr="00EC3050">
              <w:rPr>
                <w:rFonts w:asciiTheme="minorHAnsi" w:hAnsiTheme="minorHAnsi" w:cstheme="minorHAnsi"/>
              </w:rPr>
              <w:t xml:space="preserve">En caso de plásticos </w:t>
            </w:r>
            <w:r w:rsidRPr="00EC3050">
              <w:rPr>
                <w:rFonts w:asciiTheme="minorHAnsi" w:hAnsiTheme="minorHAnsi" w:cstheme="minorHAnsi"/>
                <w:b/>
              </w:rPr>
              <w:t>biodegradables</w:t>
            </w:r>
            <w:r w:rsidRPr="00EC3050">
              <w:rPr>
                <w:rFonts w:asciiTheme="minorHAnsi" w:hAnsiTheme="minorHAnsi" w:cstheme="minorHAnsi"/>
              </w:rPr>
              <w:t xml:space="preserve"> en suelo, acreditación del fabricante de cumplir la norma UNE-EN 17033:2018.</w:t>
            </w:r>
          </w:p>
          <w:p w14:paraId="29EABC7D" w14:textId="77777777" w:rsidR="00C17B48" w:rsidRPr="00EC3050" w:rsidRDefault="00C17B48" w:rsidP="00C17B48">
            <w:pPr>
              <w:pStyle w:val="Prrafodelista"/>
              <w:numPr>
                <w:ilvl w:val="0"/>
                <w:numId w:val="51"/>
              </w:numPr>
              <w:rPr>
                <w:rFonts w:asciiTheme="minorHAnsi" w:hAnsiTheme="minorHAnsi" w:cstheme="minorHAnsi"/>
              </w:rPr>
            </w:pPr>
            <w:r w:rsidRPr="00EC3050">
              <w:rPr>
                <w:rFonts w:asciiTheme="minorHAnsi" w:hAnsiTheme="minorHAnsi" w:cstheme="minorHAnsi"/>
              </w:rPr>
              <w:t xml:space="preserve">En caso de plásticos </w:t>
            </w:r>
            <w:r w:rsidRPr="00EC3050">
              <w:rPr>
                <w:rFonts w:asciiTheme="minorHAnsi" w:hAnsiTheme="minorHAnsi" w:cstheme="minorHAnsi"/>
                <w:b/>
              </w:rPr>
              <w:t>compostables</w:t>
            </w:r>
            <w:r w:rsidRPr="00EC3050">
              <w:rPr>
                <w:rFonts w:asciiTheme="minorHAnsi" w:hAnsiTheme="minorHAnsi" w:cstheme="minorHAnsi"/>
              </w:rPr>
              <w:t>, acreditación del fabricante de cumplir la norma UNE-EN 13432:2002.</w:t>
            </w:r>
          </w:p>
        </w:tc>
        <w:tc>
          <w:tcPr>
            <w:tcW w:w="1417" w:type="dxa"/>
          </w:tcPr>
          <w:p w14:paraId="2D4DC66D" w14:textId="5B45E1C1" w:rsidR="00C17B48" w:rsidRPr="00D62DA2" w:rsidRDefault="00C17B48" w:rsidP="00C17B48">
            <w:pPr>
              <w:jc w:val="center"/>
              <w:rPr>
                <w:rFonts w:asciiTheme="minorHAnsi" w:hAnsiTheme="minorHAnsi"/>
                <w:b/>
              </w:rPr>
            </w:pPr>
            <w:r w:rsidRPr="00B81212">
              <w:rPr>
                <w:rFonts w:asciiTheme="minorHAnsi" w:hAnsiTheme="minorHAnsi" w:cstheme="minorHAnsi"/>
                <w:b/>
                <w:bCs/>
                <w:sz w:val="24"/>
                <w:szCs w:val="24"/>
                <w:lang w:eastAsia="es-ES"/>
              </w:rPr>
              <w:t>NP</w:t>
            </w:r>
          </w:p>
        </w:tc>
      </w:tr>
      <w:tr w:rsidR="00C17B48" w:rsidRPr="00D62DA2" w14:paraId="233A2422" w14:textId="77777777" w:rsidTr="00792CF8">
        <w:trPr>
          <w:trHeight w:val="78"/>
        </w:trPr>
        <w:tc>
          <w:tcPr>
            <w:tcW w:w="765" w:type="dxa"/>
            <w:shd w:val="clear" w:color="auto" w:fill="auto"/>
          </w:tcPr>
          <w:p w14:paraId="7F8E9343" w14:textId="77777777" w:rsidR="00C17B48" w:rsidRPr="00D62DA2" w:rsidRDefault="00C17B48" w:rsidP="00C17B48">
            <w:pPr>
              <w:rPr>
                <w:rFonts w:ascii="Calibri" w:hAnsi="Calibri"/>
                <w:bCs/>
              </w:rPr>
            </w:pPr>
          </w:p>
        </w:tc>
        <w:tc>
          <w:tcPr>
            <w:tcW w:w="7452" w:type="dxa"/>
            <w:shd w:val="clear" w:color="auto" w:fill="auto"/>
          </w:tcPr>
          <w:p w14:paraId="1BB47943"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759CC5FF" w14:textId="77777777" w:rsidR="00C17B48" w:rsidRPr="00D62DA2" w:rsidRDefault="00C17B48" w:rsidP="00C17B48">
            <w:pPr>
              <w:pStyle w:val="Prrafodelista"/>
              <w:numPr>
                <w:ilvl w:val="0"/>
                <w:numId w:val="46"/>
              </w:numPr>
              <w:rPr>
                <w:rFonts w:asciiTheme="minorHAnsi" w:hAnsiTheme="minorHAnsi" w:cstheme="minorHAnsi"/>
              </w:rPr>
            </w:pPr>
            <w:r w:rsidRPr="00D62DA2">
              <w:rPr>
                <w:rFonts w:asciiTheme="minorHAnsi" w:hAnsiTheme="minorHAnsi" w:cstheme="minorHAnsi"/>
              </w:rPr>
              <w:t>El importe de la ayuda aprobada es conforme a los importes a tanto alzado establecidos.</w:t>
            </w:r>
          </w:p>
        </w:tc>
        <w:tc>
          <w:tcPr>
            <w:tcW w:w="1417" w:type="dxa"/>
          </w:tcPr>
          <w:p w14:paraId="1A64AC7E" w14:textId="4F459D67" w:rsidR="00C17B48" w:rsidRPr="00D62DA2" w:rsidRDefault="00C17B48" w:rsidP="00C17B48">
            <w:pPr>
              <w:jc w:val="center"/>
              <w:rPr>
                <w:rFonts w:asciiTheme="minorHAnsi" w:hAnsiTheme="minorHAnsi"/>
                <w:b/>
                <w:bCs/>
                <w:lang w:eastAsia="es-ES"/>
              </w:rPr>
            </w:pPr>
            <w:r w:rsidRPr="00B81212">
              <w:rPr>
                <w:rFonts w:asciiTheme="minorHAnsi" w:hAnsiTheme="minorHAnsi" w:cstheme="minorHAnsi"/>
                <w:b/>
                <w:bCs/>
                <w:sz w:val="24"/>
                <w:szCs w:val="24"/>
                <w:lang w:eastAsia="es-ES"/>
              </w:rPr>
              <w:t>NP</w:t>
            </w:r>
          </w:p>
        </w:tc>
      </w:tr>
      <w:tr w:rsidR="00F74550" w:rsidRPr="00D62DA2" w14:paraId="5AA884F2" w14:textId="77777777" w:rsidTr="00792CF8">
        <w:trPr>
          <w:trHeight w:val="347"/>
        </w:trPr>
        <w:tc>
          <w:tcPr>
            <w:tcW w:w="8217" w:type="dxa"/>
            <w:gridSpan w:val="2"/>
            <w:shd w:val="clear" w:color="auto" w:fill="C2D69B" w:themeFill="accent3" w:themeFillTint="99"/>
            <w:hideMark/>
          </w:tcPr>
          <w:p w14:paraId="0888F556" w14:textId="77777777" w:rsidR="00F74550" w:rsidRPr="00D62DA2" w:rsidRDefault="00F74550" w:rsidP="00792CF8">
            <w:pPr>
              <w:rPr>
                <w:rFonts w:ascii="Calibri" w:hAnsi="Calibri"/>
                <w:b/>
                <w:bCs/>
              </w:rPr>
            </w:pPr>
            <w:r w:rsidRPr="00D62DA2">
              <w:rPr>
                <w:rFonts w:ascii="Calibri" w:hAnsi="Calibri"/>
                <w:b/>
                <w:bCs/>
              </w:rPr>
              <w:t>Para la actuación A.vii.4 Utilización en la explotación de otros materiales biodegradables, incluido el papel como material biodegradable o reciclable en substitución del plástico.</w:t>
            </w:r>
          </w:p>
        </w:tc>
        <w:tc>
          <w:tcPr>
            <w:tcW w:w="1417" w:type="dxa"/>
            <w:shd w:val="clear" w:color="auto" w:fill="C2D69B" w:themeFill="accent3" w:themeFillTint="99"/>
          </w:tcPr>
          <w:p w14:paraId="09389493" w14:textId="77777777" w:rsidR="00F74550" w:rsidRPr="00D62DA2" w:rsidRDefault="00F74550" w:rsidP="00792CF8">
            <w:pPr>
              <w:jc w:val="center"/>
              <w:rPr>
                <w:rFonts w:asciiTheme="minorHAnsi" w:hAnsiTheme="minorHAnsi"/>
                <w:b/>
                <w:bCs/>
              </w:rPr>
            </w:pPr>
          </w:p>
        </w:tc>
      </w:tr>
      <w:tr w:rsidR="00F74550" w:rsidRPr="001A7B3A" w14:paraId="02629B82" w14:textId="77777777" w:rsidTr="00792CF8">
        <w:trPr>
          <w:trHeight w:val="78"/>
        </w:trPr>
        <w:tc>
          <w:tcPr>
            <w:tcW w:w="765" w:type="dxa"/>
            <w:shd w:val="clear" w:color="auto" w:fill="auto"/>
            <w:hideMark/>
          </w:tcPr>
          <w:p w14:paraId="0E0124F0" w14:textId="77777777" w:rsidR="00F74550" w:rsidRPr="001A7B3A" w:rsidRDefault="00F74550" w:rsidP="00792CF8">
            <w:pPr>
              <w:rPr>
                <w:rFonts w:asciiTheme="minorHAnsi" w:hAnsiTheme="minorHAnsi" w:cstheme="minorHAnsi"/>
                <w:bCs/>
              </w:rPr>
            </w:pPr>
          </w:p>
        </w:tc>
        <w:tc>
          <w:tcPr>
            <w:tcW w:w="7452" w:type="dxa"/>
            <w:shd w:val="clear" w:color="auto" w:fill="DBE5F1" w:themeFill="accent1" w:themeFillTint="33"/>
            <w:hideMark/>
          </w:tcPr>
          <w:p w14:paraId="5CF2C9AD" w14:textId="77777777" w:rsidR="00F74550" w:rsidRPr="001A7B3A" w:rsidRDefault="00F74550" w:rsidP="00792CF8">
            <w:pPr>
              <w:rPr>
                <w:rFonts w:asciiTheme="minorHAnsi" w:hAnsiTheme="minorHAnsi" w:cstheme="minorHAnsi"/>
              </w:rPr>
            </w:pPr>
            <w:r w:rsidRPr="001A7B3A">
              <w:rPr>
                <w:rFonts w:asciiTheme="minorHAnsi" w:hAnsiTheme="minorHAnsi" w:cstheme="minorHAnsi"/>
              </w:rPr>
              <w:t>APORTA:</w:t>
            </w:r>
          </w:p>
          <w:p w14:paraId="692FDE6B" w14:textId="77777777" w:rsidR="00F74550" w:rsidRDefault="00F74550" w:rsidP="00792CF8">
            <w:pPr>
              <w:rPr>
                <w:rFonts w:asciiTheme="minorHAnsi" w:hAnsiTheme="minorHAnsi" w:cstheme="minorHAnsi"/>
              </w:rPr>
            </w:pPr>
            <w:r w:rsidRPr="001A7B3A">
              <w:rPr>
                <w:rFonts w:asciiTheme="minorHAnsi" w:hAnsiTheme="minorHAnsi" w:cstheme="minorHAnsi"/>
              </w:rPr>
              <w:t>Compromiso de utilizar otros materiales biodegradables diferentes del plástico, en sustitución de plásticos convencionales.</w:t>
            </w:r>
          </w:p>
          <w:p w14:paraId="6C749047" w14:textId="77777777" w:rsidR="00F74550" w:rsidRPr="009D04DF" w:rsidRDefault="00F74550" w:rsidP="00792CF8">
            <w:pPr>
              <w:rPr>
                <w:rFonts w:asciiTheme="minorHAnsi" w:hAnsiTheme="minorHAnsi" w:cstheme="minorHAnsi"/>
              </w:rPr>
            </w:pPr>
            <w:r>
              <w:rPr>
                <w:rFonts w:asciiTheme="minorHAnsi" w:hAnsiTheme="minorHAnsi" w:cstheme="minorHAnsi"/>
              </w:rPr>
              <w:t>A</w:t>
            </w:r>
            <w:r w:rsidRPr="009D04DF">
              <w:rPr>
                <w:rFonts w:asciiTheme="minorHAnsi" w:hAnsiTheme="minorHAnsi" w:cstheme="minorHAnsi"/>
              </w:rPr>
              <w:t>creditación del fabricante de cumplir la norma UNE-EN 17033:2018.</w:t>
            </w:r>
          </w:p>
          <w:p w14:paraId="4ECFD2BA" w14:textId="77777777" w:rsidR="00F74550" w:rsidRPr="001A7B3A" w:rsidRDefault="00F74550" w:rsidP="00792CF8">
            <w:pPr>
              <w:rPr>
                <w:rFonts w:asciiTheme="minorHAnsi" w:hAnsiTheme="minorHAnsi" w:cstheme="minorHAnsi"/>
              </w:rPr>
            </w:pPr>
            <w:r w:rsidRPr="00795D81">
              <w:rPr>
                <w:rFonts w:asciiTheme="minorHAnsi" w:hAnsiTheme="minorHAnsi" w:cstheme="minorHAnsi"/>
              </w:rPr>
              <w:t>En caso de que el programa operativo tenga una duración inferior a cinco años, compromiso de la organización de productores de incluir esta acción en el siguiente PO hasta cumplir los cinco años</w:t>
            </w:r>
          </w:p>
        </w:tc>
        <w:tc>
          <w:tcPr>
            <w:tcW w:w="1417" w:type="dxa"/>
          </w:tcPr>
          <w:p w14:paraId="15D408CF" w14:textId="698E6478" w:rsidR="00F74550" w:rsidRPr="001A7B3A"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16A6FFFE" w14:textId="77777777" w:rsidTr="00792CF8">
        <w:trPr>
          <w:trHeight w:val="347"/>
        </w:trPr>
        <w:tc>
          <w:tcPr>
            <w:tcW w:w="8217" w:type="dxa"/>
            <w:gridSpan w:val="2"/>
            <w:shd w:val="clear" w:color="auto" w:fill="C2D69B" w:themeFill="accent3" w:themeFillTint="99"/>
            <w:hideMark/>
          </w:tcPr>
          <w:p w14:paraId="1BF48772" w14:textId="77777777" w:rsidR="00F74550" w:rsidRPr="00D62DA2" w:rsidRDefault="00F74550" w:rsidP="00792CF8">
            <w:pPr>
              <w:rPr>
                <w:rFonts w:ascii="Calibri" w:hAnsi="Calibri"/>
                <w:b/>
                <w:bCs/>
              </w:rPr>
            </w:pPr>
            <w:r w:rsidRPr="00D62DA2">
              <w:rPr>
                <w:rFonts w:ascii="Calibri" w:hAnsi="Calibri"/>
                <w:b/>
                <w:bCs/>
              </w:rPr>
              <w:t>Para la actuación A.vii.5 Valorización, tratamiento y recuperación de residuos generados en las fases de producción, transformación, acondicionamiento del producto para su expedición o comercialización.</w:t>
            </w:r>
          </w:p>
        </w:tc>
        <w:tc>
          <w:tcPr>
            <w:tcW w:w="1417" w:type="dxa"/>
            <w:shd w:val="clear" w:color="auto" w:fill="C2D69B" w:themeFill="accent3" w:themeFillTint="99"/>
          </w:tcPr>
          <w:p w14:paraId="0EFCE341" w14:textId="77777777" w:rsidR="00F74550" w:rsidRPr="00D62DA2" w:rsidRDefault="00F74550" w:rsidP="00792CF8">
            <w:pPr>
              <w:jc w:val="center"/>
              <w:rPr>
                <w:rFonts w:asciiTheme="minorHAnsi" w:hAnsiTheme="minorHAnsi"/>
                <w:b/>
                <w:bCs/>
              </w:rPr>
            </w:pPr>
          </w:p>
        </w:tc>
      </w:tr>
      <w:tr w:rsidR="00F74550" w:rsidRPr="00D62DA2" w14:paraId="5EFBDA2A" w14:textId="77777777" w:rsidTr="00792CF8">
        <w:trPr>
          <w:trHeight w:val="78"/>
        </w:trPr>
        <w:tc>
          <w:tcPr>
            <w:tcW w:w="765" w:type="dxa"/>
            <w:shd w:val="clear" w:color="auto" w:fill="auto"/>
            <w:hideMark/>
          </w:tcPr>
          <w:p w14:paraId="1FB782C6"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5E20B50D"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SE APORTA:</w:t>
            </w:r>
          </w:p>
          <w:p w14:paraId="27CEACBC"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Compromisos de:</w:t>
            </w:r>
          </w:p>
          <w:p w14:paraId="3EC5692F"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 Instalar plantas de compostaje y utilizar de forma medioambiental este compost (bien en la propia explotación o bien para su venta).</w:t>
            </w:r>
          </w:p>
          <w:p w14:paraId="36611574"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 Mejora de instalaciones destinadas al almacenamiento de residuos orgánicos.</w:t>
            </w:r>
          </w:p>
          <w:p w14:paraId="4580D3C3"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 Reducción mínima del 15%, calculada a lo largo de cinco años en comparación con la situación inicial en el volumen de residuos generados durante el periodo de mantenimiento de la inversión o bien del 7% si esta acción supone al menos un beneficio medioambiental adicional.</w:t>
            </w:r>
          </w:p>
          <w:p w14:paraId="7A48CAC2"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 Que la planta de compostaje y las instalaciones destinadas al almacenamiento de residuos orgánicos, una vez instaladas, se usan para tal fin y se realiza un mantenimiento adecuado del sistema durante al menos cinco años o, en caso de que la inversión se financie durante más de cinco años, durante al menos el periodo de financiación</w:t>
            </w:r>
          </w:p>
          <w:p w14:paraId="55977C65"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 la reducción del volumen de residuos y su valorización por obtención de compost logrados mediante la inversión y, cuando sea necesario, de otros beneficios medioambientales que puedan resultar de esta inversión.</w:t>
            </w:r>
          </w:p>
          <w:p w14:paraId="2F8C1BB7"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Declaración de la organización de productores indicando cuál va a ser el destino del compost producido. En caso de que dicho destino sea la venta, informe técnico con el cálculo justificado de los ingresos adicionales y/o reducción de los costes.</w:t>
            </w:r>
          </w:p>
          <w:p w14:paraId="2D0FF9F9" w14:textId="77777777" w:rsidR="00F74550" w:rsidRPr="00D62DA2" w:rsidRDefault="00F74550" w:rsidP="00792CF8">
            <w:pPr>
              <w:rPr>
                <w:rFonts w:asciiTheme="minorHAnsi" w:hAnsiTheme="minorHAnsi" w:cstheme="minorHAnsi"/>
              </w:rPr>
            </w:pPr>
            <w:r w:rsidRPr="00E93BCC">
              <w:rPr>
                <w:rFonts w:asciiTheme="minorHAnsi" w:hAnsiTheme="minorHAnsi" w:cstheme="minorHAnsi"/>
                <w:shd w:val="clear" w:color="auto" w:fill="DBE5F1" w:themeFill="accent1" w:themeFillTint="33"/>
              </w:rPr>
              <w:t>Certificado de la OP comprometiéndose a utilizar la inversión para los fines para los que ha sido prevista y a realizar un mantenimiento adecuado durante al menos cinco años o, en caso de que la inversión se financie durante más de cinco años, durante al menos el periodo de financiación.</w:t>
            </w:r>
          </w:p>
        </w:tc>
        <w:tc>
          <w:tcPr>
            <w:tcW w:w="1417" w:type="dxa"/>
          </w:tcPr>
          <w:p w14:paraId="58F58BAA" w14:textId="1C3D5A9A"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44194D06" w14:textId="77777777" w:rsidTr="00792CF8">
        <w:trPr>
          <w:trHeight w:val="78"/>
        </w:trPr>
        <w:tc>
          <w:tcPr>
            <w:tcW w:w="765" w:type="dxa"/>
            <w:shd w:val="clear" w:color="auto" w:fill="auto"/>
          </w:tcPr>
          <w:p w14:paraId="7EED5C30" w14:textId="77777777" w:rsidR="00F74550" w:rsidRPr="00D62DA2" w:rsidRDefault="00F74550" w:rsidP="00792CF8">
            <w:pPr>
              <w:rPr>
                <w:rFonts w:ascii="Calibri" w:hAnsi="Calibri"/>
                <w:bCs/>
              </w:rPr>
            </w:pPr>
          </w:p>
        </w:tc>
        <w:tc>
          <w:tcPr>
            <w:tcW w:w="7452" w:type="dxa"/>
            <w:shd w:val="clear" w:color="auto" w:fill="auto"/>
          </w:tcPr>
          <w:p w14:paraId="72F6A2F5"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7AD68537" w14:textId="77777777" w:rsidR="00F74550" w:rsidRDefault="00F74550" w:rsidP="00792CF8">
            <w:pPr>
              <w:rPr>
                <w:rFonts w:asciiTheme="minorHAnsi" w:hAnsiTheme="minorHAnsi" w:cstheme="minorHAnsi"/>
              </w:rPr>
            </w:pPr>
            <w:r w:rsidRPr="00D62DA2">
              <w:rPr>
                <w:rFonts w:asciiTheme="minorHAnsi" w:hAnsiTheme="minorHAnsi" w:cstheme="minorHAnsi"/>
              </w:rPr>
              <w:t>Que no se ha solicitado/aprobado a nivel de miembro productor y dentro de una misma anualidad la acción A.i.5., de realización de abonado en verde mediante restos de la explotación en hortícolas de invernadero en caso de utilización de compost en la propia explotación donde se instala la planta de compostaje.</w:t>
            </w:r>
          </w:p>
          <w:p w14:paraId="12C184B2" w14:textId="77777777" w:rsidR="00F74550" w:rsidRPr="00D62DA2" w:rsidRDefault="00F74550" w:rsidP="00792CF8">
            <w:pPr>
              <w:rPr>
                <w:rFonts w:asciiTheme="minorHAnsi" w:hAnsiTheme="minorHAnsi" w:cstheme="minorHAnsi"/>
              </w:rPr>
            </w:pPr>
            <w:r>
              <w:rPr>
                <w:rFonts w:asciiTheme="minorHAnsi" w:hAnsiTheme="minorHAnsi" w:cstheme="minorHAnsi"/>
              </w:rPr>
              <w:t>Que no existe incompatibilidad</w:t>
            </w:r>
            <w:r w:rsidRPr="00795D81">
              <w:rPr>
                <w:rFonts w:asciiTheme="minorHAnsi" w:hAnsiTheme="minorHAnsi" w:cstheme="minorHAnsi"/>
              </w:rPr>
              <w:t xml:space="preserve"> a nivel de miembro productor y dentro de una misma anualidad con la acción A.i.2 Cubiertas inertes en cultivos leñosos, la A.i.3 Utilización de compost, incluido el procedente de los restos de manipulado y envasado, la A.i.5 Realización de abonado en verde mediante restos de la propia explotación en hortícolas, incluida la incorporación de los restos de la planta hortícola mediante el uso de trituradoras, entre otros, en el cultivo de tomate para industria, y la A.ii.19 Incorporación de compost para la mejora del aprovechamiento del agua en el suelo, en caso de utilización de compost en la propia explotación donde se instala la planta de compostaje. También es incompatible con la acción A.vii.6 Instalación de plantas de compostaje, mejora de almacenamiento de residuos orgánicos, etc. cuando se instale una planta de compostaje y con la A.iv.4 Cogeneración [producción combinada de calor y energía] de energía a partir de residuos derivados de la producción, transformación, acondicionamiento del producto para su expedición o comercialización de frutas y hortalizas en caso de inversiones de la misma naturaleza y finalidad</w:t>
            </w:r>
          </w:p>
          <w:p w14:paraId="250C61EE"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Que se prevé una reducción mínima del 15% calculada a lo largo de cinco años en comparación con la situación inicial en el volumen de residuos generados durante el periodo de mantenimiento de la inversión o bien del 7% si esta acción supone al menos un beneficio medioambiental adicional.</w:t>
            </w:r>
          </w:p>
        </w:tc>
        <w:tc>
          <w:tcPr>
            <w:tcW w:w="1417" w:type="dxa"/>
          </w:tcPr>
          <w:p w14:paraId="6715A2F4" w14:textId="283B8E88"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1588611F" w14:textId="77777777" w:rsidTr="00792CF8">
        <w:trPr>
          <w:trHeight w:val="347"/>
        </w:trPr>
        <w:tc>
          <w:tcPr>
            <w:tcW w:w="8217" w:type="dxa"/>
            <w:gridSpan w:val="2"/>
            <w:shd w:val="clear" w:color="auto" w:fill="C2D69B" w:themeFill="accent3" w:themeFillTint="99"/>
            <w:hideMark/>
          </w:tcPr>
          <w:p w14:paraId="19ACA59D" w14:textId="77777777" w:rsidR="00F74550" w:rsidRPr="00D62DA2" w:rsidRDefault="00F74550" w:rsidP="00792CF8">
            <w:pPr>
              <w:rPr>
                <w:rFonts w:ascii="Calibri" w:hAnsi="Calibri"/>
                <w:b/>
                <w:bCs/>
              </w:rPr>
            </w:pPr>
            <w:r w:rsidRPr="00D62DA2">
              <w:rPr>
                <w:rFonts w:ascii="Calibri" w:hAnsi="Calibri"/>
                <w:b/>
                <w:bCs/>
              </w:rPr>
              <w:t>Para la actuación A.vii.6 Instalación de plantas de compostaje, mejora de almacenamiento de residuos orgánicos, etc.</w:t>
            </w:r>
          </w:p>
        </w:tc>
        <w:tc>
          <w:tcPr>
            <w:tcW w:w="1417" w:type="dxa"/>
            <w:shd w:val="clear" w:color="auto" w:fill="C2D69B" w:themeFill="accent3" w:themeFillTint="99"/>
          </w:tcPr>
          <w:p w14:paraId="0F5A47FD" w14:textId="77777777" w:rsidR="00F74550" w:rsidRPr="00D62DA2" w:rsidRDefault="00F74550" w:rsidP="00792CF8">
            <w:pPr>
              <w:jc w:val="center"/>
              <w:rPr>
                <w:rFonts w:asciiTheme="minorHAnsi" w:hAnsiTheme="minorHAnsi"/>
                <w:b/>
                <w:bCs/>
              </w:rPr>
            </w:pPr>
          </w:p>
        </w:tc>
      </w:tr>
      <w:tr w:rsidR="00C17B48" w:rsidRPr="00D62DA2" w14:paraId="20DAD29B" w14:textId="77777777" w:rsidTr="00792CF8">
        <w:trPr>
          <w:trHeight w:val="78"/>
        </w:trPr>
        <w:tc>
          <w:tcPr>
            <w:tcW w:w="765" w:type="dxa"/>
            <w:shd w:val="clear" w:color="auto" w:fill="auto"/>
            <w:hideMark/>
          </w:tcPr>
          <w:p w14:paraId="2C029C2F"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7B2E7A35"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APORTA:</w:t>
            </w:r>
          </w:p>
          <w:p w14:paraId="411339DE"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Certificado de la OP comprometiéndose a utilizar la inversión para los fines para los que ha sido previsto y a realizar un mantenimiento adecuado durante al menos cinco años o, en caso de que la inversión se financie durante más de cinco años, durante al menos el periodo de financiación.</w:t>
            </w:r>
          </w:p>
        </w:tc>
        <w:tc>
          <w:tcPr>
            <w:tcW w:w="1417" w:type="dxa"/>
          </w:tcPr>
          <w:p w14:paraId="199FC1CF" w14:textId="04370C25" w:rsidR="00C17B48" w:rsidRPr="00D62DA2" w:rsidRDefault="00C17B48" w:rsidP="00C17B48">
            <w:pPr>
              <w:jc w:val="center"/>
              <w:rPr>
                <w:rFonts w:asciiTheme="minorHAnsi" w:hAnsiTheme="minorHAnsi"/>
                <w:b/>
              </w:rPr>
            </w:pPr>
            <w:r w:rsidRPr="008A2E55">
              <w:rPr>
                <w:rFonts w:asciiTheme="minorHAnsi" w:hAnsiTheme="minorHAnsi" w:cstheme="minorHAnsi"/>
                <w:b/>
                <w:bCs/>
                <w:sz w:val="24"/>
                <w:szCs w:val="24"/>
                <w:lang w:eastAsia="es-ES"/>
              </w:rPr>
              <w:t>NP</w:t>
            </w:r>
          </w:p>
        </w:tc>
      </w:tr>
      <w:tr w:rsidR="00C17B48" w:rsidRPr="00D62DA2" w14:paraId="575CAFCE" w14:textId="77777777" w:rsidTr="00792CF8">
        <w:trPr>
          <w:trHeight w:val="78"/>
        </w:trPr>
        <w:tc>
          <w:tcPr>
            <w:tcW w:w="765" w:type="dxa"/>
            <w:shd w:val="clear" w:color="auto" w:fill="auto"/>
          </w:tcPr>
          <w:p w14:paraId="05CE44D3" w14:textId="77777777" w:rsidR="00C17B48" w:rsidRPr="00D62DA2" w:rsidRDefault="00C17B48" w:rsidP="00C17B48">
            <w:pPr>
              <w:rPr>
                <w:rFonts w:ascii="Calibri" w:hAnsi="Calibri"/>
                <w:bCs/>
              </w:rPr>
            </w:pPr>
          </w:p>
        </w:tc>
        <w:tc>
          <w:tcPr>
            <w:tcW w:w="7452" w:type="dxa"/>
            <w:shd w:val="clear" w:color="auto" w:fill="auto"/>
          </w:tcPr>
          <w:p w14:paraId="55331530"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23C0B7AB" w14:textId="77777777" w:rsidR="00C17B48" w:rsidRDefault="00C17B48" w:rsidP="00C17B48">
            <w:pPr>
              <w:rPr>
                <w:rFonts w:asciiTheme="minorHAnsi" w:hAnsiTheme="minorHAnsi" w:cstheme="minorHAnsi"/>
              </w:rPr>
            </w:pPr>
            <w:r>
              <w:rPr>
                <w:rFonts w:asciiTheme="minorHAnsi" w:hAnsiTheme="minorHAnsi" w:cstheme="minorHAnsi"/>
              </w:rPr>
              <w:t>No se financia</w:t>
            </w:r>
            <w:r w:rsidRPr="00D62DA2">
              <w:rPr>
                <w:rFonts w:asciiTheme="minorHAnsi" w:hAnsiTheme="minorHAnsi" w:cstheme="minorHAnsi"/>
              </w:rPr>
              <w:t>n inversiones, que de acuerdo con la normativa son obligatorias para la OP o sus miembros productores, en particular en relación con la gestión de residuos</w:t>
            </w:r>
          </w:p>
          <w:p w14:paraId="3352DDCF" w14:textId="77777777" w:rsidR="00C17B48" w:rsidRPr="00D62DA2" w:rsidRDefault="00C17B48" w:rsidP="00C17B48">
            <w:pPr>
              <w:rPr>
                <w:rFonts w:asciiTheme="minorHAnsi" w:hAnsiTheme="minorHAnsi" w:cstheme="minorHAnsi"/>
              </w:rPr>
            </w:pPr>
            <w:r>
              <w:rPr>
                <w:rFonts w:asciiTheme="minorHAnsi" w:hAnsiTheme="minorHAnsi" w:cstheme="minorHAnsi"/>
              </w:rPr>
              <w:t xml:space="preserve">No se incluye a nivel de </w:t>
            </w:r>
            <w:r w:rsidRPr="008A3B8B">
              <w:rPr>
                <w:rFonts w:asciiTheme="minorHAnsi" w:hAnsiTheme="minorHAnsi" w:cstheme="minorHAnsi"/>
              </w:rPr>
              <w:t>miembro productor y dentro de una misma anualidad la acción A.vii.5 Valorización, tratamiento y recuperación de residuos generados en las fases de producción, transformación, acondicionamiento del producto para su expedición o comercialización en caso de instalación de plantas de compostaje</w:t>
            </w:r>
          </w:p>
        </w:tc>
        <w:tc>
          <w:tcPr>
            <w:tcW w:w="1417" w:type="dxa"/>
          </w:tcPr>
          <w:p w14:paraId="0D141B01" w14:textId="0D49D8D9" w:rsidR="00C17B48" w:rsidRPr="00D62DA2" w:rsidRDefault="00C17B48" w:rsidP="00C17B48">
            <w:pPr>
              <w:jc w:val="center"/>
              <w:rPr>
                <w:rFonts w:asciiTheme="minorHAnsi" w:hAnsiTheme="minorHAnsi"/>
                <w:b/>
                <w:bCs/>
                <w:lang w:eastAsia="es-ES"/>
              </w:rPr>
            </w:pPr>
            <w:r w:rsidRPr="008A2E55">
              <w:rPr>
                <w:rFonts w:asciiTheme="minorHAnsi" w:hAnsiTheme="minorHAnsi" w:cstheme="minorHAnsi"/>
                <w:b/>
                <w:bCs/>
                <w:sz w:val="24"/>
                <w:szCs w:val="24"/>
                <w:lang w:eastAsia="es-ES"/>
              </w:rPr>
              <w:t>NP</w:t>
            </w:r>
          </w:p>
        </w:tc>
      </w:tr>
      <w:tr w:rsidR="00F74550" w:rsidRPr="00D62DA2" w14:paraId="5ED2A2A8" w14:textId="77777777" w:rsidTr="00792CF8">
        <w:trPr>
          <w:trHeight w:val="347"/>
        </w:trPr>
        <w:tc>
          <w:tcPr>
            <w:tcW w:w="8217" w:type="dxa"/>
            <w:gridSpan w:val="2"/>
            <w:shd w:val="clear" w:color="auto" w:fill="C2D69B" w:themeFill="accent3" w:themeFillTint="99"/>
            <w:hideMark/>
          </w:tcPr>
          <w:p w14:paraId="19D165C1" w14:textId="77777777" w:rsidR="00F74550" w:rsidRPr="00D62DA2" w:rsidRDefault="00F74550" w:rsidP="00792CF8">
            <w:pPr>
              <w:rPr>
                <w:rFonts w:ascii="Calibri" w:hAnsi="Calibri"/>
                <w:b/>
                <w:bCs/>
              </w:rPr>
            </w:pPr>
            <w:r w:rsidRPr="00D62DA2">
              <w:rPr>
                <w:rFonts w:ascii="Calibri" w:hAnsi="Calibri"/>
                <w:b/>
                <w:bCs/>
              </w:rPr>
              <w:lastRenderedPageBreak/>
              <w:t xml:space="preserve">Para la actuación </w:t>
            </w:r>
            <w:r w:rsidRPr="009663BC">
              <w:rPr>
                <w:rFonts w:ascii="Calibri" w:hAnsi="Calibri"/>
                <w:b/>
                <w:bCs/>
              </w:rPr>
              <w:t>A.vii.7. Desbrozadora, picadora, trituradora, sistema de recuperación</w:t>
            </w:r>
            <w:r>
              <w:rPr>
                <w:rFonts w:ascii="Calibri" w:hAnsi="Calibri"/>
                <w:b/>
                <w:bCs/>
              </w:rPr>
              <w:t xml:space="preserve"> </w:t>
            </w:r>
            <w:r w:rsidRPr="009663BC">
              <w:rPr>
                <w:rFonts w:ascii="Calibri" w:hAnsi="Calibri"/>
                <w:b/>
                <w:bCs/>
              </w:rPr>
              <w:t>de caldos, contenedores de residuos orgánicos, alineadora de poda, trommels</w:t>
            </w:r>
          </w:p>
        </w:tc>
        <w:tc>
          <w:tcPr>
            <w:tcW w:w="1417" w:type="dxa"/>
            <w:shd w:val="clear" w:color="auto" w:fill="C2D69B" w:themeFill="accent3" w:themeFillTint="99"/>
          </w:tcPr>
          <w:p w14:paraId="11395084" w14:textId="77777777" w:rsidR="00F74550" w:rsidRPr="00D62DA2" w:rsidRDefault="00F74550" w:rsidP="00792CF8">
            <w:pPr>
              <w:jc w:val="center"/>
              <w:rPr>
                <w:rFonts w:asciiTheme="minorHAnsi" w:hAnsiTheme="minorHAnsi"/>
                <w:b/>
                <w:bCs/>
              </w:rPr>
            </w:pPr>
          </w:p>
        </w:tc>
      </w:tr>
      <w:tr w:rsidR="00C17B48" w:rsidRPr="00D62DA2" w14:paraId="234A9695" w14:textId="77777777" w:rsidTr="00792CF8">
        <w:trPr>
          <w:trHeight w:val="78"/>
        </w:trPr>
        <w:tc>
          <w:tcPr>
            <w:tcW w:w="765" w:type="dxa"/>
            <w:shd w:val="clear" w:color="auto" w:fill="auto"/>
            <w:hideMark/>
          </w:tcPr>
          <w:p w14:paraId="51B6E48A"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706A7658"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APORTA:</w:t>
            </w:r>
          </w:p>
          <w:p w14:paraId="3F4B039B"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 xml:space="preserve">Certificado de la OP comprometiéndose a utilizar la </w:t>
            </w:r>
            <w:r>
              <w:rPr>
                <w:rFonts w:asciiTheme="minorHAnsi" w:hAnsiTheme="minorHAnsi" w:cstheme="minorHAnsi"/>
              </w:rPr>
              <w:t>maquinaria</w:t>
            </w:r>
            <w:r w:rsidRPr="00D62DA2">
              <w:rPr>
                <w:rFonts w:asciiTheme="minorHAnsi" w:hAnsiTheme="minorHAnsi" w:cstheme="minorHAnsi"/>
              </w:rPr>
              <w:t xml:space="preserve"> para los fines para los que ha sido previsto y a realizar un mantenimiento adecuado durante al menos cinco años o, en caso de que la inversión se financie durante más de cinco años, durante al menos el periodo de financiación.</w:t>
            </w:r>
          </w:p>
        </w:tc>
        <w:tc>
          <w:tcPr>
            <w:tcW w:w="1417" w:type="dxa"/>
          </w:tcPr>
          <w:p w14:paraId="3BD6320B" w14:textId="14343397" w:rsidR="00C17B48" w:rsidRPr="00D62DA2" w:rsidRDefault="00C17B48" w:rsidP="00C17B48">
            <w:pPr>
              <w:jc w:val="center"/>
              <w:rPr>
                <w:rFonts w:asciiTheme="minorHAnsi" w:hAnsiTheme="minorHAnsi"/>
                <w:b/>
              </w:rPr>
            </w:pPr>
            <w:r w:rsidRPr="00334B73">
              <w:rPr>
                <w:rFonts w:asciiTheme="minorHAnsi" w:hAnsiTheme="minorHAnsi" w:cstheme="minorHAnsi"/>
                <w:b/>
                <w:bCs/>
                <w:sz w:val="24"/>
                <w:szCs w:val="24"/>
                <w:lang w:eastAsia="es-ES"/>
              </w:rPr>
              <w:t>NP</w:t>
            </w:r>
          </w:p>
        </w:tc>
      </w:tr>
      <w:tr w:rsidR="00C17B48" w:rsidRPr="00D62DA2" w14:paraId="74FF2D2A" w14:textId="77777777" w:rsidTr="00792CF8">
        <w:trPr>
          <w:trHeight w:val="78"/>
        </w:trPr>
        <w:tc>
          <w:tcPr>
            <w:tcW w:w="765" w:type="dxa"/>
            <w:shd w:val="clear" w:color="auto" w:fill="auto"/>
          </w:tcPr>
          <w:p w14:paraId="7F7F89A6" w14:textId="77777777" w:rsidR="00C17B48" w:rsidRPr="00D62DA2" w:rsidRDefault="00C17B48" w:rsidP="00C17B48">
            <w:pPr>
              <w:rPr>
                <w:rFonts w:ascii="Calibri" w:hAnsi="Calibri"/>
                <w:bCs/>
              </w:rPr>
            </w:pPr>
          </w:p>
        </w:tc>
        <w:tc>
          <w:tcPr>
            <w:tcW w:w="7452" w:type="dxa"/>
            <w:shd w:val="clear" w:color="auto" w:fill="auto"/>
          </w:tcPr>
          <w:p w14:paraId="5AD095FF" w14:textId="77777777" w:rsidR="00C17B48" w:rsidRPr="00D62DA2" w:rsidRDefault="00C17B48" w:rsidP="00C17B48">
            <w:pPr>
              <w:ind w:left="0" w:firstLine="0"/>
              <w:rPr>
                <w:rFonts w:asciiTheme="minorHAnsi" w:hAnsiTheme="minorHAnsi" w:cstheme="minorHAnsi"/>
              </w:rPr>
            </w:pPr>
            <w:r w:rsidRPr="00D62DA2">
              <w:rPr>
                <w:rFonts w:asciiTheme="minorHAnsi" w:hAnsiTheme="minorHAnsi" w:cstheme="minorHAnsi"/>
              </w:rPr>
              <w:t>SE COMPRUEBA QUE:</w:t>
            </w:r>
          </w:p>
          <w:p w14:paraId="0F1738AC" w14:textId="77777777" w:rsidR="00C17B48" w:rsidRPr="00D62DA2" w:rsidRDefault="00C17B48" w:rsidP="00C17B48">
            <w:pPr>
              <w:ind w:firstLine="0"/>
              <w:rPr>
                <w:rFonts w:asciiTheme="minorHAnsi" w:hAnsiTheme="minorHAnsi" w:cstheme="minorHAnsi"/>
              </w:rPr>
            </w:pPr>
            <w:r w:rsidRPr="00D62DA2">
              <w:rPr>
                <w:rFonts w:asciiTheme="minorHAnsi" w:hAnsiTheme="minorHAnsi" w:cstheme="minorHAnsi"/>
              </w:rPr>
              <w:t xml:space="preserve">No se </w:t>
            </w:r>
            <w:r>
              <w:rPr>
                <w:rFonts w:asciiTheme="minorHAnsi" w:hAnsiTheme="minorHAnsi" w:cstheme="minorHAnsi"/>
              </w:rPr>
              <w:t xml:space="preserve">incluyen </w:t>
            </w:r>
            <w:r w:rsidRPr="009663BC">
              <w:rPr>
                <w:rFonts w:asciiTheme="minorHAnsi" w:hAnsiTheme="minorHAnsi" w:cstheme="minorHAnsi"/>
              </w:rPr>
              <w:t>a nivel de miembro productor y dentro de una misma</w:t>
            </w:r>
            <w:r>
              <w:rPr>
                <w:rFonts w:asciiTheme="minorHAnsi" w:hAnsiTheme="minorHAnsi" w:cstheme="minorHAnsi"/>
              </w:rPr>
              <w:t xml:space="preserve"> anualidad </w:t>
            </w:r>
            <w:r w:rsidRPr="009663BC">
              <w:rPr>
                <w:rFonts w:asciiTheme="minorHAnsi" w:hAnsiTheme="minorHAnsi" w:cstheme="minorHAnsi"/>
              </w:rPr>
              <w:t>las actuaciones A.i.2 Cubiertas inertes en cultivos leñosos y A.i.7</w:t>
            </w:r>
            <w:r>
              <w:rPr>
                <w:rFonts w:asciiTheme="minorHAnsi" w:hAnsiTheme="minorHAnsi" w:cstheme="minorHAnsi"/>
              </w:rPr>
              <w:t xml:space="preserve"> </w:t>
            </w:r>
            <w:r w:rsidRPr="009663BC">
              <w:rPr>
                <w:rFonts w:asciiTheme="minorHAnsi" w:hAnsiTheme="minorHAnsi" w:cstheme="minorHAnsi"/>
              </w:rPr>
              <w:t>Siega e incorporación al terreno de cubiertas vegetales espontáneas</w:t>
            </w:r>
            <w:r>
              <w:rPr>
                <w:rFonts w:asciiTheme="minorHAnsi" w:hAnsiTheme="minorHAnsi" w:cstheme="minorHAnsi"/>
              </w:rPr>
              <w:t>.</w:t>
            </w:r>
          </w:p>
        </w:tc>
        <w:tc>
          <w:tcPr>
            <w:tcW w:w="1417" w:type="dxa"/>
          </w:tcPr>
          <w:p w14:paraId="08E5DA95" w14:textId="28BF60EA" w:rsidR="00C17B48" w:rsidRPr="00D62DA2" w:rsidRDefault="00C17B48" w:rsidP="00C17B48">
            <w:pPr>
              <w:jc w:val="center"/>
              <w:rPr>
                <w:rFonts w:asciiTheme="minorHAnsi" w:hAnsiTheme="minorHAnsi"/>
                <w:b/>
                <w:bCs/>
                <w:lang w:eastAsia="es-ES"/>
              </w:rPr>
            </w:pPr>
            <w:r w:rsidRPr="00334B73">
              <w:rPr>
                <w:rFonts w:asciiTheme="minorHAnsi" w:hAnsiTheme="minorHAnsi" w:cstheme="minorHAnsi"/>
                <w:b/>
                <w:bCs/>
                <w:sz w:val="24"/>
                <w:szCs w:val="24"/>
                <w:lang w:eastAsia="es-ES"/>
              </w:rPr>
              <w:t>NP</w:t>
            </w:r>
          </w:p>
        </w:tc>
      </w:tr>
      <w:tr w:rsidR="00F74550" w:rsidRPr="00D62DA2" w14:paraId="1F6F720C" w14:textId="77777777" w:rsidTr="00792CF8">
        <w:trPr>
          <w:trHeight w:val="347"/>
        </w:trPr>
        <w:tc>
          <w:tcPr>
            <w:tcW w:w="8217" w:type="dxa"/>
            <w:gridSpan w:val="2"/>
            <w:shd w:val="clear" w:color="auto" w:fill="C2D69B" w:themeFill="accent3" w:themeFillTint="99"/>
            <w:hideMark/>
          </w:tcPr>
          <w:p w14:paraId="7C749672" w14:textId="77777777" w:rsidR="00F74550" w:rsidRPr="00D62DA2" w:rsidRDefault="00F74550" w:rsidP="00792CF8">
            <w:pPr>
              <w:rPr>
                <w:rFonts w:ascii="Calibri" w:hAnsi="Calibri"/>
                <w:b/>
                <w:bCs/>
              </w:rPr>
            </w:pPr>
            <w:r w:rsidRPr="00D62DA2">
              <w:rPr>
                <w:rFonts w:ascii="Calibri" w:hAnsi="Calibri"/>
                <w:b/>
                <w:bCs/>
              </w:rPr>
              <w:t>Para la actuación A.vii.8 Obtención de biogás a partir de residuos derivados de la producción, manipulación y transformación de frutas y hortalizas.</w:t>
            </w:r>
          </w:p>
        </w:tc>
        <w:tc>
          <w:tcPr>
            <w:tcW w:w="1417" w:type="dxa"/>
            <w:shd w:val="clear" w:color="auto" w:fill="C2D69B" w:themeFill="accent3" w:themeFillTint="99"/>
          </w:tcPr>
          <w:p w14:paraId="1FBC8CBA" w14:textId="77777777" w:rsidR="00F74550" w:rsidRPr="00D62DA2" w:rsidRDefault="00F74550" w:rsidP="00792CF8">
            <w:pPr>
              <w:jc w:val="center"/>
              <w:rPr>
                <w:rFonts w:asciiTheme="minorHAnsi" w:hAnsiTheme="minorHAnsi"/>
                <w:b/>
                <w:bCs/>
              </w:rPr>
            </w:pPr>
          </w:p>
        </w:tc>
      </w:tr>
      <w:tr w:rsidR="00F74550" w:rsidRPr="00D62DA2" w14:paraId="2AE902E0" w14:textId="77777777" w:rsidTr="00792CF8">
        <w:trPr>
          <w:trHeight w:val="78"/>
        </w:trPr>
        <w:tc>
          <w:tcPr>
            <w:tcW w:w="765" w:type="dxa"/>
            <w:shd w:val="clear" w:color="auto" w:fill="auto"/>
            <w:hideMark/>
          </w:tcPr>
          <w:p w14:paraId="1176EBDD"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1A4324ED"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1CEC4EF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Compromisos:</w:t>
            </w:r>
          </w:p>
          <w:p w14:paraId="309D7241"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Instalar sistemas que permitan la obtención de biogás a partir de residuos orgánicos y subproductos derivados de la producción de frutas y hortalizas de la OP o de sus miembros productores y cuya capacidad para generar energía sea como máximo equivalente al consumo de energía eléctrica necesaria para la producción de frutas y hortalizas por parte de las Organizaciones de productores y/o sus miembros productores.</w:t>
            </w:r>
          </w:p>
          <w:p w14:paraId="23350760"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Reducción mínima del 15%, calculada a lo largo de cinco años en comparación con la situación inicial, en el volumen de residuos generados o bien del 7% si esta acción supone al menos un beneficio medioambiental adicional.</w:t>
            </w:r>
          </w:p>
          <w:p w14:paraId="4468A699"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Documentación justificativa del sistema a implantar y su capacidad en cuanto a consumo energético de las OPs y/o sus miembros.</w:t>
            </w:r>
          </w:p>
          <w:p w14:paraId="7DCC0250"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Certificado de la OP comprometiéndose a utilizar la inversión para los fines para los que ha sido prevista y a realizar un mantenimiento adecuado durante al menos cinco años o, en caso de que la inversión se financie durante más de cinco años, durante al menos el periodo de financiación.</w:t>
            </w:r>
          </w:p>
          <w:p w14:paraId="1681A2E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 la reducción del volumen de residuos conseguida mediante la inversión y cuando sea necesario, de otros beneficios medioambientales que puedan resultar de esta inversión.</w:t>
            </w:r>
          </w:p>
        </w:tc>
        <w:tc>
          <w:tcPr>
            <w:tcW w:w="1417" w:type="dxa"/>
          </w:tcPr>
          <w:p w14:paraId="0652A0A1" w14:textId="38921136"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7A8F370D" w14:textId="77777777" w:rsidTr="00792CF8">
        <w:trPr>
          <w:trHeight w:val="78"/>
        </w:trPr>
        <w:tc>
          <w:tcPr>
            <w:tcW w:w="765" w:type="dxa"/>
            <w:shd w:val="clear" w:color="auto" w:fill="auto"/>
          </w:tcPr>
          <w:p w14:paraId="482022AB" w14:textId="77777777" w:rsidR="00F74550" w:rsidRPr="00D62DA2" w:rsidRDefault="00F74550" w:rsidP="00792CF8">
            <w:pPr>
              <w:rPr>
                <w:rFonts w:ascii="Calibri" w:hAnsi="Calibri"/>
                <w:bCs/>
              </w:rPr>
            </w:pPr>
          </w:p>
        </w:tc>
        <w:tc>
          <w:tcPr>
            <w:tcW w:w="7452" w:type="dxa"/>
            <w:shd w:val="clear" w:color="auto" w:fill="auto"/>
          </w:tcPr>
          <w:p w14:paraId="13DEC50D"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643A4FC6"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Que se prevé una reducción mínima del 15%, calculada a lo largo de cinco años en comparación con la situación inicial, en el volumen de residuos generados o bien del 7% si esta acción supone al menos un beneficio medioambiental adicional.</w:t>
            </w:r>
          </w:p>
        </w:tc>
        <w:tc>
          <w:tcPr>
            <w:tcW w:w="1417" w:type="dxa"/>
          </w:tcPr>
          <w:p w14:paraId="2C1346C8" w14:textId="0E4D33D8"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227A3C89" w14:textId="77777777" w:rsidTr="00792CF8">
        <w:trPr>
          <w:trHeight w:val="347"/>
        </w:trPr>
        <w:tc>
          <w:tcPr>
            <w:tcW w:w="8217" w:type="dxa"/>
            <w:gridSpan w:val="2"/>
            <w:shd w:val="clear" w:color="auto" w:fill="C2D69B" w:themeFill="accent3" w:themeFillTint="99"/>
            <w:hideMark/>
          </w:tcPr>
          <w:p w14:paraId="633FEA1A" w14:textId="77777777" w:rsidR="00F74550" w:rsidRPr="00D62DA2" w:rsidRDefault="00F74550" w:rsidP="00792CF8">
            <w:pPr>
              <w:rPr>
                <w:rFonts w:ascii="Calibri" w:hAnsi="Calibri"/>
                <w:b/>
                <w:bCs/>
              </w:rPr>
            </w:pPr>
            <w:r w:rsidRPr="00D62DA2">
              <w:rPr>
                <w:rFonts w:ascii="Calibri" w:hAnsi="Calibri"/>
                <w:b/>
                <w:bCs/>
              </w:rPr>
              <w:t>Para la actuación A.vii.9 Reducción de emisiones de contaminación acústica.</w:t>
            </w:r>
          </w:p>
        </w:tc>
        <w:tc>
          <w:tcPr>
            <w:tcW w:w="1417" w:type="dxa"/>
            <w:shd w:val="clear" w:color="auto" w:fill="C2D69B" w:themeFill="accent3" w:themeFillTint="99"/>
          </w:tcPr>
          <w:p w14:paraId="2604D55E" w14:textId="77777777" w:rsidR="00F74550" w:rsidRPr="00D62DA2" w:rsidRDefault="00F74550" w:rsidP="00792CF8">
            <w:pPr>
              <w:jc w:val="center"/>
              <w:rPr>
                <w:rFonts w:asciiTheme="minorHAnsi" w:hAnsiTheme="minorHAnsi"/>
                <w:b/>
                <w:bCs/>
              </w:rPr>
            </w:pPr>
          </w:p>
        </w:tc>
      </w:tr>
      <w:tr w:rsidR="00C17B48" w:rsidRPr="00D62DA2" w14:paraId="3A397F16" w14:textId="77777777" w:rsidTr="00792CF8">
        <w:trPr>
          <w:trHeight w:val="78"/>
        </w:trPr>
        <w:tc>
          <w:tcPr>
            <w:tcW w:w="765" w:type="dxa"/>
            <w:shd w:val="clear" w:color="auto" w:fill="auto"/>
            <w:hideMark/>
          </w:tcPr>
          <w:p w14:paraId="46710EE3"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7A55005D"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APORTA:</w:t>
            </w:r>
          </w:p>
          <w:p w14:paraId="29FBF130"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Compromisos:</w:t>
            </w:r>
          </w:p>
          <w:p w14:paraId="41608C97"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 Realizar una mejora de las instalaciones que permita una reducción mínima del 15% de la contaminación acústica calculada a lo largo de cinco años en comparación con la situación inicial. No obstante, en caso de que se justifique que la mejora conlleva al menos un beneficio medioambiental adicional la reducción mínima requerida podrá ser del 7%.</w:t>
            </w:r>
          </w:p>
          <w:p w14:paraId="2FFE41A4"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 la reducción de la contaminación acústica y, cuando sea necesario, de otros beneficios medioambientales que puedan resultar de esta inversión.</w:t>
            </w:r>
          </w:p>
          <w:p w14:paraId="482900AD"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Informe elaborado por un organismo independiente demostrando que la inversión va más allá de la normativa medioambiental obligatoria vigente comunitaria o nacional.</w:t>
            </w:r>
          </w:p>
          <w:p w14:paraId="680BCD5A"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Documentación que acredite que dispone de medios para medir los decibelios.</w:t>
            </w:r>
          </w:p>
          <w:p w14:paraId="27D1F41A"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Certificado de la OP comprometiéndose a utilizar el equipamiento que corresponda para los fines para los que ha sido previsto y a realizar un mantenimiento adecuado durante al menos cinco años o, en caso de que la inversión se financie durante más de cinco años, durante al menos el periodo de financiación.</w:t>
            </w:r>
          </w:p>
        </w:tc>
        <w:tc>
          <w:tcPr>
            <w:tcW w:w="1417" w:type="dxa"/>
          </w:tcPr>
          <w:p w14:paraId="3C8E4D55" w14:textId="492E2C2D" w:rsidR="00C17B48" w:rsidRPr="00D62DA2" w:rsidRDefault="00C17B48" w:rsidP="00C17B48">
            <w:pPr>
              <w:jc w:val="center"/>
              <w:rPr>
                <w:rFonts w:asciiTheme="minorHAnsi" w:hAnsiTheme="minorHAnsi"/>
                <w:b/>
              </w:rPr>
            </w:pPr>
            <w:r w:rsidRPr="00140C8F">
              <w:rPr>
                <w:rFonts w:asciiTheme="minorHAnsi" w:hAnsiTheme="minorHAnsi" w:cstheme="minorHAnsi"/>
                <w:b/>
                <w:bCs/>
                <w:sz w:val="24"/>
                <w:szCs w:val="24"/>
                <w:lang w:eastAsia="es-ES"/>
              </w:rPr>
              <w:t>NP</w:t>
            </w:r>
          </w:p>
        </w:tc>
      </w:tr>
      <w:tr w:rsidR="00C17B48" w:rsidRPr="00D62DA2" w14:paraId="2ED0EEED" w14:textId="77777777" w:rsidTr="00792CF8">
        <w:trPr>
          <w:trHeight w:val="78"/>
        </w:trPr>
        <w:tc>
          <w:tcPr>
            <w:tcW w:w="765" w:type="dxa"/>
            <w:shd w:val="clear" w:color="auto" w:fill="auto"/>
          </w:tcPr>
          <w:p w14:paraId="4ACD343A" w14:textId="77777777" w:rsidR="00C17B48" w:rsidRPr="00D62DA2" w:rsidRDefault="00C17B48" w:rsidP="00C17B48">
            <w:pPr>
              <w:rPr>
                <w:rFonts w:ascii="Calibri" w:hAnsi="Calibri"/>
                <w:bCs/>
              </w:rPr>
            </w:pPr>
          </w:p>
        </w:tc>
        <w:tc>
          <w:tcPr>
            <w:tcW w:w="7452" w:type="dxa"/>
            <w:shd w:val="clear" w:color="auto" w:fill="auto"/>
          </w:tcPr>
          <w:p w14:paraId="3D59689E"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2A0F3D2E"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La inversión a realizar supone una mejora que va más allá de la normativa medioambiental obligatoria vigente comunitaria o nacional.</w:t>
            </w:r>
          </w:p>
          <w:p w14:paraId="25AAE800"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Que se prevé una reducción mínima del 15% o el 7%, según proceda.</w:t>
            </w:r>
          </w:p>
        </w:tc>
        <w:tc>
          <w:tcPr>
            <w:tcW w:w="1417" w:type="dxa"/>
          </w:tcPr>
          <w:p w14:paraId="28931D1F" w14:textId="37933D3A" w:rsidR="00C17B48" w:rsidRPr="00D62DA2" w:rsidRDefault="00C17B48" w:rsidP="00C17B48">
            <w:pPr>
              <w:jc w:val="center"/>
              <w:rPr>
                <w:rFonts w:asciiTheme="minorHAnsi" w:hAnsiTheme="minorHAnsi"/>
                <w:b/>
                <w:bCs/>
                <w:lang w:eastAsia="es-ES"/>
              </w:rPr>
            </w:pPr>
            <w:r w:rsidRPr="00140C8F">
              <w:rPr>
                <w:rFonts w:asciiTheme="minorHAnsi" w:hAnsiTheme="minorHAnsi" w:cstheme="minorHAnsi"/>
                <w:b/>
                <w:bCs/>
                <w:sz w:val="24"/>
                <w:szCs w:val="24"/>
                <w:lang w:eastAsia="es-ES"/>
              </w:rPr>
              <w:t>NP</w:t>
            </w:r>
          </w:p>
        </w:tc>
      </w:tr>
      <w:tr w:rsidR="00F74550" w:rsidRPr="00D62DA2" w14:paraId="1FDB6FFB" w14:textId="77777777" w:rsidTr="00792CF8">
        <w:trPr>
          <w:trHeight w:val="347"/>
        </w:trPr>
        <w:tc>
          <w:tcPr>
            <w:tcW w:w="8217" w:type="dxa"/>
            <w:gridSpan w:val="2"/>
            <w:shd w:val="clear" w:color="auto" w:fill="C2D69B" w:themeFill="accent3" w:themeFillTint="99"/>
            <w:hideMark/>
          </w:tcPr>
          <w:p w14:paraId="206ACA93" w14:textId="77777777" w:rsidR="00F74550" w:rsidRPr="00D62DA2" w:rsidRDefault="00F74550" w:rsidP="00792CF8">
            <w:pPr>
              <w:rPr>
                <w:rFonts w:ascii="Calibri" w:hAnsi="Calibri"/>
                <w:b/>
                <w:bCs/>
              </w:rPr>
            </w:pPr>
            <w:r w:rsidRPr="00D62DA2">
              <w:rPr>
                <w:rFonts w:ascii="Calibri" w:hAnsi="Calibri"/>
                <w:b/>
                <w:bCs/>
              </w:rPr>
              <w:t>Para la actuación A.vii.10 Substitución de gases refrigerantes con mayor impacto para el medioambiente.</w:t>
            </w:r>
          </w:p>
        </w:tc>
        <w:tc>
          <w:tcPr>
            <w:tcW w:w="1417" w:type="dxa"/>
            <w:shd w:val="clear" w:color="auto" w:fill="C2D69B" w:themeFill="accent3" w:themeFillTint="99"/>
          </w:tcPr>
          <w:p w14:paraId="3BEA2007" w14:textId="77777777" w:rsidR="00F74550" w:rsidRPr="00D62DA2" w:rsidRDefault="00F74550" w:rsidP="00792CF8">
            <w:pPr>
              <w:jc w:val="center"/>
              <w:rPr>
                <w:rFonts w:asciiTheme="minorHAnsi" w:hAnsiTheme="minorHAnsi"/>
                <w:b/>
                <w:bCs/>
              </w:rPr>
            </w:pPr>
          </w:p>
        </w:tc>
      </w:tr>
      <w:tr w:rsidR="00C17B48" w:rsidRPr="00D62DA2" w14:paraId="520E9281" w14:textId="77777777" w:rsidTr="00792CF8">
        <w:trPr>
          <w:trHeight w:val="78"/>
        </w:trPr>
        <w:tc>
          <w:tcPr>
            <w:tcW w:w="765" w:type="dxa"/>
            <w:shd w:val="clear" w:color="auto" w:fill="auto"/>
          </w:tcPr>
          <w:p w14:paraId="4063B5F1"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4C47BC83"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APORTA:</w:t>
            </w:r>
          </w:p>
          <w:p w14:paraId="7717BEE2"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Compromisos:</w:t>
            </w:r>
          </w:p>
          <w:p w14:paraId="6502E760"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 Reducir al menos un 15% las emisiones, calculadas de acuerdo con la “Meto</w:t>
            </w:r>
            <w:r>
              <w:rPr>
                <w:rFonts w:asciiTheme="minorHAnsi" w:hAnsiTheme="minorHAnsi" w:cstheme="minorHAnsi"/>
              </w:rPr>
              <w:t>dología para sustitución de HFC</w:t>
            </w:r>
            <w:r w:rsidRPr="00D62DA2">
              <w:rPr>
                <w:rFonts w:asciiTheme="minorHAnsi" w:hAnsiTheme="minorHAnsi" w:cstheme="minorHAnsi"/>
              </w:rPr>
              <w:t>s utilizados como refrigerantes por otros gases de menor potencial de calentamiento atmosférico” publicada por el Ministerio para la Transición Ecológica y el Reto Demográfico.</w:t>
            </w:r>
          </w:p>
          <w:p w14:paraId="3B7330B5"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 Mantenimiento de los equipos en los que se realice la sustitución de gases refrigerantes al menos 5 años.</w:t>
            </w:r>
          </w:p>
          <w:p w14:paraId="4D2059A2"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 la reducción prevista de las emisiones.</w:t>
            </w:r>
          </w:p>
        </w:tc>
        <w:tc>
          <w:tcPr>
            <w:tcW w:w="1417" w:type="dxa"/>
          </w:tcPr>
          <w:p w14:paraId="6D1B796F" w14:textId="2CAA228F" w:rsidR="00C17B48" w:rsidRPr="00D62DA2" w:rsidRDefault="00C17B48" w:rsidP="00C17B48">
            <w:pPr>
              <w:jc w:val="center"/>
              <w:rPr>
                <w:rFonts w:asciiTheme="minorHAnsi" w:hAnsiTheme="minorHAnsi"/>
                <w:b/>
              </w:rPr>
            </w:pPr>
            <w:r w:rsidRPr="0096221C">
              <w:rPr>
                <w:rFonts w:asciiTheme="minorHAnsi" w:hAnsiTheme="minorHAnsi" w:cstheme="minorHAnsi"/>
                <w:b/>
                <w:bCs/>
                <w:sz w:val="24"/>
                <w:szCs w:val="24"/>
                <w:lang w:eastAsia="es-ES"/>
              </w:rPr>
              <w:t>NP</w:t>
            </w:r>
          </w:p>
        </w:tc>
      </w:tr>
      <w:tr w:rsidR="00C17B48" w:rsidRPr="00D62DA2" w14:paraId="5E23DE41" w14:textId="77777777" w:rsidTr="00792CF8">
        <w:trPr>
          <w:trHeight w:val="78"/>
        </w:trPr>
        <w:tc>
          <w:tcPr>
            <w:tcW w:w="765" w:type="dxa"/>
            <w:shd w:val="clear" w:color="auto" w:fill="auto"/>
          </w:tcPr>
          <w:p w14:paraId="14175062" w14:textId="77777777" w:rsidR="00C17B48" w:rsidRPr="00D62DA2" w:rsidRDefault="00C17B48" w:rsidP="00C17B48">
            <w:pPr>
              <w:rPr>
                <w:rFonts w:ascii="Calibri" w:hAnsi="Calibri"/>
                <w:bCs/>
              </w:rPr>
            </w:pPr>
          </w:p>
        </w:tc>
        <w:tc>
          <w:tcPr>
            <w:tcW w:w="7452" w:type="dxa"/>
            <w:shd w:val="clear" w:color="auto" w:fill="auto"/>
          </w:tcPr>
          <w:p w14:paraId="5D737A32"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3223ABA7"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La reducción mínima de emisiones previstas menores al 15 %,</w:t>
            </w:r>
          </w:p>
        </w:tc>
        <w:tc>
          <w:tcPr>
            <w:tcW w:w="1417" w:type="dxa"/>
          </w:tcPr>
          <w:p w14:paraId="1D7CF731" w14:textId="149E992D" w:rsidR="00C17B48" w:rsidRPr="00D62DA2" w:rsidRDefault="00C17B48" w:rsidP="00C17B48">
            <w:pPr>
              <w:jc w:val="center"/>
              <w:rPr>
                <w:rFonts w:asciiTheme="minorHAnsi" w:hAnsiTheme="minorHAnsi"/>
                <w:b/>
                <w:bCs/>
                <w:lang w:eastAsia="es-ES"/>
              </w:rPr>
            </w:pPr>
            <w:r w:rsidRPr="0096221C">
              <w:rPr>
                <w:rFonts w:asciiTheme="minorHAnsi" w:hAnsiTheme="minorHAnsi" w:cstheme="minorHAnsi"/>
                <w:b/>
                <w:bCs/>
                <w:sz w:val="24"/>
                <w:szCs w:val="24"/>
                <w:lang w:eastAsia="es-ES"/>
              </w:rPr>
              <w:t>NP</w:t>
            </w:r>
          </w:p>
        </w:tc>
      </w:tr>
      <w:tr w:rsidR="00F74550" w:rsidRPr="00D62DA2" w14:paraId="7FB0D3DE" w14:textId="77777777" w:rsidTr="00792CF8">
        <w:trPr>
          <w:trHeight w:val="347"/>
        </w:trPr>
        <w:tc>
          <w:tcPr>
            <w:tcW w:w="8217" w:type="dxa"/>
            <w:gridSpan w:val="2"/>
            <w:shd w:val="clear" w:color="auto" w:fill="C2D69B" w:themeFill="accent3" w:themeFillTint="99"/>
            <w:hideMark/>
          </w:tcPr>
          <w:p w14:paraId="21123A15" w14:textId="77777777" w:rsidR="00F74550" w:rsidRPr="00D62DA2" w:rsidRDefault="00F74550" w:rsidP="00792CF8">
            <w:pPr>
              <w:rPr>
                <w:rFonts w:ascii="Calibri" w:hAnsi="Calibri"/>
                <w:b/>
                <w:bCs/>
              </w:rPr>
            </w:pPr>
            <w:r w:rsidRPr="00D62DA2">
              <w:rPr>
                <w:rFonts w:ascii="Calibri" w:hAnsi="Calibri"/>
                <w:b/>
                <w:bCs/>
              </w:rPr>
              <w:t>Para la actuación A.vii.11 Aplicación de abonado ambiental en invernaderos con CO2.</w:t>
            </w:r>
          </w:p>
        </w:tc>
        <w:tc>
          <w:tcPr>
            <w:tcW w:w="1417" w:type="dxa"/>
            <w:shd w:val="clear" w:color="auto" w:fill="C2D69B" w:themeFill="accent3" w:themeFillTint="99"/>
          </w:tcPr>
          <w:p w14:paraId="534B02A2" w14:textId="77777777" w:rsidR="00F74550" w:rsidRPr="00D62DA2" w:rsidRDefault="00F74550" w:rsidP="00792CF8">
            <w:pPr>
              <w:jc w:val="center"/>
              <w:rPr>
                <w:rFonts w:asciiTheme="minorHAnsi" w:hAnsiTheme="minorHAnsi"/>
                <w:b/>
                <w:bCs/>
              </w:rPr>
            </w:pPr>
          </w:p>
        </w:tc>
      </w:tr>
      <w:tr w:rsidR="00F74550" w:rsidRPr="00D62DA2" w14:paraId="3D61B64B" w14:textId="77777777" w:rsidTr="00792CF8">
        <w:trPr>
          <w:trHeight w:val="78"/>
        </w:trPr>
        <w:tc>
          <w:tcPr>
            <w:tcW w:w="765" w:type="dxa"/>
            <w:shd w:val="clear" w:color="auto" w:fill="auto"/>
            <w:hideMark/>
          </w:tcPr>
          <w:p w14:paraId="3DBCF5BE" w14:textId="77777777" w:rsidR="00F74550" w:rsidRPr="00D62DA2" w:rsidRDefault="00F74550" w:rsidP="00792CF8">
            <w:pPr>
              <w:rPr>
                <w:rFonts w:asciiTheme="minorHAnsi" w:hAnsiTheme="minorHAnsi" w:cstheme="minorHAnsi"/>
                <w:bCs/>
              </w:rPr>
            </w:pPr>
          </w:p>
        </w:tc>
        <w:tc>
          <w:tcPr>
            <w:tcW w:w="7452" w:type="dxa"/>
            <w:shd w:val="clear" w:color="auto" w:fill="auto"/>
            <w:hideMark/>
          </w:tcPr>
          <w:p w14:paraId="152C4AE0"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5F412679"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Compromisos:</w:t>
            </w:r>
          </w:p>
          <w:p w14:paraId="616DEB8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Instalación de los sistemas que permitan la aplicación del abonado ambiental.</w:t>
            </w:r>
          </w:p>
          <w:p w14:paraId="50F0EE95"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Mantenimiento adecuado de las instalaciones durante al menos cinco años o, en caso de que la inversión se financie durante más de cinco años, durante al menos el periodo de financiación.</w:t>
            </w:r>
          </w:p>
          <w:p w14:paraId="45FDBCD8"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Estimación del consumo de CO</w:t>
            </w:r>
            <w:r w:rsidRPr="00D62DA2">
              <w:rPr>
                <w:rFonts w:asciiTheme="minorHAnsi" w:hAnsiTheme="minorHAnsi" w:cstheme="minorHAnsi"/>
                <w:vertAlign w:val="subscript"/>
              </w:rPr>
              <w:t>2</w:t>
            </w:r>
            <w:r w:rsidRPr="00D62DA2">
              <w:rPr>
                <w:rFonts w:asciiTheme="minorHAnsi" w:hAnsiTheme="minorHAnsi" w:cstheme="minorHAnsi"/>
              </w:rPr>
              <w:t xml:space="preserve"> previsto</w:t>
            </w:r>
          </w:p>
        </w:tc>
        <w:tc>
          <w:tcPr>
            <w:tcW w:w="1417" w:type="dxa"/>
          </w:tcPr>
          <w:p w14:paraId="324287D5" w14:textId="719EDC58"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3CC5A68A" w14:textId="77777777" w:rsidTr="00792CF8">
        <w:trPr>
          <w:trHeight w:val="347"/>
        </w:trPr>
        <w:tc>
          <w:tcPr>
            <w:tcW w:w="8217" w:type="dxa"/>
            <w:gridSpan w:val="2"/>
            <w:shd w:val="clear" w:color="auto" w:fill="C2D69B" w:themeFill="accent3" w:themeFillTint="99"/>
            <w:hideMark/>
          </w:tcPr>
          <w:p w14:paraId="689B32C3" w14:textId="77777777" w:rsidR="00F74550" w:rsidRPr="00D62DA2" w:rsidRDefault="00F74550" w:rsidP="00792CF8">
            <w:pPr>
              <w:rPr>
                <w:rFonts w:ascii="Calibri" w:hAnsi="Calibri"/>
                <w:b/>
                <w:bCs/>
              </w:rPr>
            </w:pPr>
            <w:r w:rsidRPr="00D62DA2">
              <w:rPr>
                <w:rFonts w:ascii="Calibri" w:hAnsi="Calibri"/>
                <w:b/>
                <w:bCs/>
              </w:rPr>
              <w:t>Para la actuación A.vii.12 Briquetadora para la compactación de pieles de ajo, rentabilizando la eliminación de residuos y abriendo posibilidades de reaprovechamiento (fase de confección del ajo).</w:t>
            </w:r>
          </w:p>
        </w:tc>
        <w:tc>
          <w:tcPr>
            <w:tcW w:w="1417" w:type="dxa"/>
            <w:shd w:val="clear" w:color="auto" w:fill="C2D69B" w:themeFill="accent3" w:themeFillTint="99"/>
          </w:tcPr>
          <w:p w14:paraId="24F742AD" w14:textId="77777777" w:rsidR="00F74550" w:rsidRPr="00D62DA2" w:rsidRDefault="00F74550" w:rsidP="00792CF8">
            <w:pPr>
              <w:jc w:val="center"/>
              <w:rPr>
                <w:rFonts w:asciiTheme="minorHAnsi" w:hAnsiTheme="minorHAnsi"/>
                <w:b/>
                <w:bCs/>
              </w:rPr>
            </w:pPr>
          </w:p>
        </w:tc>
      </w:tr>
      <w:tr w:rsidR="00F74550" w:rsidRPr="00D62DA2" w14:paraId="4E276198" w14:textId="77777777" w:rsidTr="00792CF8">
        <w:trPr>
          <w:trHeight w:val="78"/>
        </w:trPr>
        <w:tc>
          <w:tcPr>
            <w:tcW w:w="765" w:type="dxa"/>
            <w:shd w:val="clear" w:color="auto" w:fill="auto"/>
            <w:hideMark/>
          </w:tcPr>
          <w:p w14:paraId="0592BEBF"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69AC6B38"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169A2846"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Certificado de la OP comprometiéndose a utilizar el equipamiento que corresponda para los fines para los que ha sido previsto y a realizar un mantenimiento adecuado durante al menos cinco años o, en caso de que la inversión se financie durante más de cinco años, durante al menos el periodo de financiación</w:t>
            </w:r>
          </w:p>
        </w:tc>
        <w:tc>
          <w:tcPr>
            <w:tcW w:w="1417" w:type="dxa"/>
          </w:tcPr>
          <w:p w14:paraId="3307D29B" w14:textId="5FE8E191"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17882BAC" w14:textId="77777777" w:rsidTr="00792CF8">
        <w:trPr>
          <w:trHeight w:val="347"/>
        </w:trPr>
        <w:tc>
          <w:tcPr>
            <w:tcW w:w="8217" w:type="dxa"/>
            <w:gridSpan w:val="2"/>
            <w:shd w:val="clear" w:color="auto" w:fill="C2D69B" w:themeFill="accent3" w:themeFillTint="99"/>
            <w:hideMark/>
          </w:tcPr>
          <w:p w14:paraId="57D7E387" w14:textId="77777777" w:rsidR="00F74550" w:rsidRPr="00D62DA2" w:rsidRDefault="00F74550" w:rsidP="00792CF8">
            <w:pPr>
              <w:rPr>
                <w:rFonts w:ascii="Calibri" w:hAnsi="Calibri"/>
                <w:b/>
                <w:bCs/>
              </w:rPr>
            </w:pPr>
            <w:r w:rsidRPr="00D62DA2">
              <w:rPr>
                <w:rFonts w:ascii="Calibri" w:hAnsi="Calibri"/>
                <w:b/>
                <w:bCs/>
              </w:rPr>
              <w:t>Para la actuación A.vii.13 Empacadora del resto de cosecha del cultivo del ajo (fase de producción).</w:t>
            </w:r>
          </w:p>
        </w:tc>
        <w:tc>
          <w:tcPr>
            <w:tcW w:w="1417" w:type="dxa"/>
            <w:shd w:val="clear" w:color="auto" w:fill="C2D69B" w:themeFill="accent3" w:themeFillTint="99"/>
          </w:tcPr>
          <w:p w14:paraId="10408DAF" w14:textId="77777777" w:rsidR="00F74550" w:rsidRPr="00D62DA2" w:rsidRDefault="00F74550" w:rsidP="00792CF8">
            <w:pPr>
              <w:jc w:val="center"/>
              <w:rPr>
                <w:rFonts w:asciiTheme="minorHAnsi" w:hAnsiTheme="minorHAnsi"/>
                <w:b/>
                <w:bCs/>
              </w:rPr>
            </w:pPr>
          </w:p>
        </w:tc>
      </w:tr>
      <w:tr w:rsidR="00F74550" w:rsidRPr="00D62DA2" w14:paraId="02245507" w14:textId="77777777" w:rsidTr="00792CF8">
        <w:trPr>
          <w:trHeight w:val="78"/>
        </w:trPr>
        <w:tc>
          <w:tcPr>
            <w:tcW w:w="765" w:type="dxa"/>
            <w:shd w:val="clear" w:color="auto" w:fill="auto"/>
            <w:hideMark/>
          </w:tcPr>
          <w:p w14:paraId="5E0028B2"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47260BE1"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19A2A110"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Certificado de la OP comprometiéndose a utilizar el equipamiento que corresponda para los fines para los que ha sido previsto y a realizar un mantenimiento adecuado durante al menos cinco años o, en caso de que la inversión se financie durante más de cinco años, durante al menos el periodo de financiación</w:t>
            </w:r>
          </w:p>
        </w:tc>
        <w:tc>
          <w:tcPr>
            <w:tcW w:w="1417" w:type="dxa"/>
          </w:tcPr>
          <w:p w14:paraId="0F09B2FD" w14:textId="578C11CD"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0B821472" w14:textId="77777777" w:rsidTr="00792CF8">
        <w:trPr>
          <w:trHeight w:val="347"/>
        </w:trPr>
        <w:tc>
          <w:tcPr>
            <w:tcW w:w="8217" w:type="dxa"/>
            <w:gridSpan w:val="2"/>
            <w:shd w:val="clear" w:color="auto" w:fill="C2D69B" w:themeFill="accent3" w:themeFillTint="99"/>
            <w:hideMark/>
          </w:tcPr>
          <w:p w14:paraId="46DE9B19" w14:textId="77777777" w:rsidR="00F74550" w:rsidRPr="00D62DA2" w:rsidRDefault="00F74550" w:rsidP="00792CF8">
            <w:pPr>
              <w:rPr>
                <w:rFonts w:ascii="Calibri" w:hAnsi="Calibri"/>
                <w:b/>
                <w:bCs/>
              </w:rPr>
            </w:pPr>
            <w:r w:rsidRPr="00D62DA2">
              <w:rPr>
                <w:rFonts w:ascii="Calibri" w:hAnsi="Calibri"/>
                <w:b/>
                <w:bCs/>
              </w:rPr>
              <w:t>Para la actuación A.viii.1 Utilización de planta injertada en hortícolas y variedades resistentes.</w:t>
            </w:r>
          </w:p>
        </w:tc>
        <w:tc>
          <w:tcPr>
            <w:tcW w:w="1417" w:type="dxa"/>
            <w:shd w:val="clear" w:color="auto" w:fill="C2D69B" w:themeFill="accent3" w:themeFillTint="99"/>
          </w:tcPr>
          <w:p w14:paraId="64F0F8B5" w14:textId="77777777" w:rsidR="00F74550" w:rsidRPr="00D62DA2" w:rsidRDefault="00F74550" w:rsidP="00792CF8">
            <w:pPr>
              <w:jc w:val="center"/>
              <w:rPr>
                <w:rFonts w:asciiTheme="minorHAnsi" w:hAnsiTheme="minorHAnsi"/>
                <w:b/>
                <w:bCs/>
              </w:rPr>
            </w:pPr>
          </w:p>
        </w:tc>
      </w:tr>
      <w:tr w:rsidR="00F74550" w:rsidRPr="00D62DA2" w14:paraId="253B9CF7" w14:textId="77777777" w:rsidTr="00792CF8">
        <w:trPr>
          <w:trHeight w:val="78"/>
        </w:trPr>
        <w:tc>
          <w:tcPr>
            <w:tcW w:w="765" w:type="dxa"/>
            <w:shd w:val="clear" w:color="auto" w:fill="auto"/>
            <w:hideMark/>
          </w:tcPr>
          <w:p w14:paraId="185700FB"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5CCD4D10"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4B123B46" w14:textId="77777777" w:rsidR="00F74550" w:rsidRPr="00D62DA2" w:rsidRDefault="00F74550" w:rsidP="00792CF8">
            <w:pPr>
              <w:pStyle w:val="Prrafodelista"/>
              <w:numPr>
                <w:ilvl w:val="0"/>
                <w:numId w:val="43"/>
              </w:numPr>
              <w:ind w:hanging="357"/>
              <w:contextualSpacing w:val="0"/>
              <w:rPr>
                <w:rFonts w:asciiTheme="minorHAnsi" w:hAnsiTheme="minorHAnsi" w:cstheme="minorHAnsi"/>
              </w:rPr>
            </w:pPr>
            <w:r w:rsidRPr="00D62DA2">
              <w:rPr>
                <w:rFonts w:asciiTheme="minorHAnsi" w:hAnsiTheme="minorHAnsi" w:cstheme="minorHAnsi"/>
              </w:rPr>
              <w:t>Declaración responsable de la OP con los compromisos de:</w:t>
            </w:r>
          </w:p>
          <w:p w14:paraId="1578CBD1" w14:textId="77777777" w:rsidR="00F74550" w:rsidRPr="00D62DA2" w:rsidRDefault="00F74550" w:rsidP="00792CF8">
            <w:pPr>
              <w:pStyle w:val="Prrafodelista"/>
              <w:numPr>
                <w:ilvl w:val="0"/>
                <w:numId w:val="44"/>
              </w:numPr>
              <w:ind w:hanging="357"/>
              <w:contextualSpacing w:val="0"/>
              <w:rPr>
                <w:rFonts w:asciiTheme="minorHAnsi" w:hAnsiTheme="minorHAnsi" w:cstheme="minorHAnsi"/>
              </w:rPr>
            </w:pPr>
            <w:r w:rsidRPr="00D62DA2">
              <w:rPr>
                <w:rFonts w:asciiTheme="minorHAnsi" w:hAnsiTheme="minorHAnsi" w:cstheme="minorHAnsi"/>
              </w:rPr>
              <w:t xml:space="preserve">Utilización de planta injertada de </w:t>
            </w:r>
            <w:r>
              <w:rPr>
                <w:rFonts w:asciiTheme="minorHAnsi" w:hAnsiTheme="minorHAnsi" w:cstheme="minorHAnsi"/>
              </w:rPr>
              <w:t>solanáceas (</w:t>
            </w:r>
            <w:r w:rsidRPr="00D62DA2">
              <w:rPr>
                <w:rFonts w:asciiTheme="minorHAnsi" w:hAnsiTheme="minorHAnsi" w:cstheme="minorHAnsi"/>
              </w:rPr>
              <w:t>tomate, pimiento, o berenjena</w:t>
            </w:r>
            <w:r>
              <w:rPr>
                <w:rFonts w:asciiTheme="minorHAnsi" w:hAnsiTheme="minorHAnsi" w:cstheme="minorHAnsi"/>
              </w:rPr>
              <w:t>) y cucurbitáceas (pepino)</w:t>
            </w:r>
            <w:r w:rsidRPr="00D62DA2">
              <w:rPr>
                <w:rFonts w:asciiTheme="minorHAnsi" w:hAnsiTheme="minorHAnsi" w:cstheme="minorHAnsi"/>
              </w:rPr>
              <w:t xml:space="preserve"> </w:t>
            </w:r>
            <w:r>
              <w:rPr>
                <w:rFonts w:asciiTheme="minorHAnsi" w:hAnsiTheme="minorHAnsi" w:cstheme="minorHAnsi"/>
              </w:rPr>
              <w:t xml:space="preserve">destinada a cultivo en invernadero </w:t>
            </w:r>
            <w:r w:rsidRPr="00D62DA2">
              <w:rPr>
                <w:rFonts w:asciiTheme="minorHAnsi" w:hAnsiTheme="minorHAnsi" w:cstheme="minorHAnsi"/>
              </w:rPr>
              <w:t>que sea resistente a alguna plaga o enfermedad de forma que se reduzca el uso de productos químicos, en toda la parcela de cultivo identificable en SIGPAC.</w:t>
            </w:r>
          </w:p>
          <w:p w14:paraId="562FCD2B" w14:textId="77777777" w:rsidR="00F74550" w:rsidRPr="00D62DA2" w:rsidRDefault="00F74550" w:rsidP="00792CF8">
            <w:pPr>
              <w:pStyle w:val="Prrafodelista"/>
              <w:numPr>
                <w:ilvl w:val="0"/>
                <w:numId w:val="44"/>
              </w:numPr>
              <w:ind w:hanging="357"/>
              <w:contextualSpacing w:val="0"/>
              <w:rPr>
                <w:rFonts w:asciiTheme="minorHAnsi" w:hAnsiTheme="minorHAnsi" w:cstheme="minorHAnsi"/>
              </w:rPr>
            </w:pPr>
            <w:r w:rsidRPr="00D62DA2">
              <w:rPr>
                <w:rFonts w:asciiTheme="minorHAnsi" w:hAnsiTheme="minorHAnsi" w:cstheme="minorHAnsi"/>
              </w:rPr>
              <w:t>Mantenimiento de la acción en el PO para el mismo cultivo, excepto en caso debidamente justificados por necesidad de rotación de cultivos, durante al menos cinco años. Y que en caso necesario la acción se continuará en el PO siguiente hasta cumplir los cinco años.</w:t>
            </w:r>
          </w:p>
          <w:p w14:paraId="02DEC5F6" w14:textId="77777777" w:rsidR="00F74550" w:rsidRPr="00D62DA2" w:rsidRDefault="00F74550" w:rsidP="00792CF8">
            <w:pPr>
              <w:pStyle w:val="Prrafodelista"/>
              <w:numPr>
                <w:ilvl w:val="0"/>
                <w:numId w:val="43"/>
              </w:numPr>
              <w:ind w:hanging="357"/>
              <w:contextualSpacing w:val="0"/>
              <w:rPr>
                <w:rFonts w:asciiTheme="minorHAnsi" w:hAnsiTheme="minorHAnsi" w:cstheme="minorHAnsi"/>
              </w:rPr>
            </w:pPr>
            <w:r w:rsidRPr="00D62DA2">
              <w:rPr>
                <w:rFonts w:asciiTheme="minorHAnsi" w:hAnsiTheme="minorHAnsi" w:cstheme="minorHAnsi"/>
              </w:rPr>
              <w:t>Especificar cultivo (tomate, pimiento o berenjena producidos en invernadero) y marco de plantación.</w:t>
            </w:r>
          </w:p>
          <w:p w14:paraId="375D31F4" w14:textId="77777777" w:rsidR="00F74550" w:rsidRPr="00D62DA2" w:rsidRDefault="00F74550" w:rsidP="00792CF8">
            <w:pPr>
              <w:pStyle w:val="Prrafodelista"/>
              <w:numPr>
                <w:ilvl w:val="0"/>
                <w:numId w:val="43"/>
              </w:numPr>
              <w:ind w:hanging="357"/>
              <w:contextualSpacing w:val="0"/>
              <w:rPr>
                <w:rFonts w:asciiTheme="minorHAnsi" w:hAnsiTheme="minorHAnsi" w:cstheme="minorHAnsi"/>
              </w:rPr>
            </w:pPr>
            <w:r w:rsidRPr="00D62DA2">
              <w:rPr>
                <w:rFonts w:asciiTheme="minorHAnsi" w:hAnsiTheme="minorHAnsi" w:cstheme="minorHAnsi"/>
              </w:rPr>
              <w:lastRenderedPageBreak/>
              <w:t>Documentación justificativa, bien por documentos técnicos o bien por un organismo independiente cualificado o experto independiente, de la reducción prevista de tratamientos que se realizan para combatir nematodos y hongos del suelo</w:t>
            </w:r>
          </w:p>
        </w:tc>
        <w:tc>
          <w:tcPr>
            <w:tcW w:w="1417" w:type="dxa"/>
          </w:tcPr>
          <w:p w14:paraId="0D523157" w14:textId="665E1863"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D62DA2" w14:paraId="711893C3" w14:textId="77777777" w:rsidTr="00792CF8">
        <w:trPr>
          <w:trHeight w:val="78"/>
        </w:trPr>
        <w:tc>
          <w:tcPr>
            <w:tcW w:w="765" w:type="dxa"/>
            <w:shd w:val="clear" w:color="auto" w:fill="auto"/>
          </w:tcPr>
          <w:p w14:paraId="7B0178B5" w14:textId="77777777" w:rsidR="00F74550" w:rsidRPr="00D62DA2" w:rsidRDefault="00F74550" w:rsidP="00792CF8">
            <w:pPr>
              <w:rPr>
                <w:rFonts w:ascii="Calibri" w:hAnsi="Calibri"/>
                <w:bCs/>
              </w:rPr>
            </w:pPr>
          </w:p>
        </w:tc>
        <w:tc>
          <w:tcPr>
            <w:tcW w:w="7452" w:type="dxa"/>
            <w:shd w:val="clear" w:color="auto" w:fill="auto"/>
          </w:tcPr>
          <w:p w14:paraId="0280B4D0"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1EA5492F" w14:textId="77777777" w:rsidR="00F74550" w:rsidRPr="00D62DA2" w:rsidRDefault="00F74550" w:rsidP="00792CF8">
            <w:pPr>
              <w:pStyle w:val="Prrafodelista"/>
              <w:numPr>
                <w:ilvl w:val="0"/>
                <w:numId w:val="45"/>
              </w:numPr>
              <w:ind w:hanging="357"/>
              <w:contextualSpacing w:val="0"/>
              <w:rPr>
                <w:rFonts w:asciiTheme="minorHAnsi" w:hAnsiTheme="minorHAnsi" w:cstheme="minorHAnsi"/>
              </w:rPr>
            </w:pPr>
            <w:r w:rsidRPr="00D62DA2">
              <w:rPr>
                <w:rFonts w:asciiTheme="minorHAnsi" w:hAnsiTheme="minorHAnsi" w:cstheme="minorHAnsi"/>
              </w:rPr>
              <w:t>El importe de la ayuda a aprobar es conforme a los importes a tanto alzado establecidos.</w:t>
            </w:r>
          </w:p>
        </w:tc>
        <w:tc>
          <w:tcPr>
            <w:tcW w:w="1417" w:type="dxa"/>
          </w:tcPr>
          <w:p w14:paraId="45F55DB4" w14:textId="046D8D0C"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59AAD9B6" w14:textId="77777777" w:rsidTr="00792CF8">
        <w:trPr>
          <w:trHeight w:val="347"/>
        </w:trPr>
        <w:tc>
          <w:tcPr>
            <w:tcW w:w="8217" w:type="dxa"/>
            <w:gridSpan w:val="2"/>
            <w:shd w:val="clear" w:color="auto" w:fill="C2D69B" w:themeFill="accent3" w:themeFillTint="99"/>
            <w:hideMark/>
          </w:tcPr>
          <w:p w14:paraId="56E983B8" w14:textId="77777777" w:rsidR="00F74550" w:rsidRPr="00D62DA2" w:rsidRDefault="00F74550" w:rsidP="00792CF8">
            <w:pPr>
              <w:rPr>
                <w:rFonts w:ascii="Calibri" w:hAnsi="Calibri"/>
                <w:b/>
                <w:bCs/>
              </w:rPr>
            </w:pPr>
            <w:r w:rsidRPr="00D62DA2">
              <w:rPr>
                <w:rFonts w:ascii="Calibri" w:hAnsi="Calibri"/>
                <w:b/>
                <w:bCs/>
              </w:rPr>
              <w:t xml:space="preserve">Para la actuación A.viii.2 </w:t>
            </w:r>
            <w:r>
              <w:rPr>
                <w:rFonts w:ascii="Calibri" w:hAnsi="Calibri"/>
                <w:b/>
                <w:bCs/>
              </w:rPr>
              <w:t>Aporte de silicio</w:t>
            </w:r>
            <w:r w:rsidRPr="00D62DA2">
              <w:rPr>
                <w:rFonts w:ascii="Calibri" w:hAnsi="Calibri"/>
                <w:b/>
                <w:bCs/>
              </w:rPr>
              <w:t xml:space="preserve"> </w:t>
            </w:r>
            <w:r>
              <w:rPr>
                <w:rFonts w:ascii="Calibri" w:hAnsi="Calibri"/>
                <w:b/>
                <w:bCs/>
              </w:rPr>
              <w:t>u otros repelentes de plagas (caolín y extractos,…)</w:t>
            </w:r>
            <w:r w:rsidRPr="00D62DA2">
              <w:rPr>
                <w:rFonts w:ascii="Calibri" w:hAnsi="Calibri"/>
                <w:b/>
                <w:bCs/>
              </w:rPr>
              <w:t>, para minimizar los tratamientos en los cultivos y la fertilización del suelo</w:t>
            </w:r>
          </w:p>
        </w:tc>
        <w:tc>
          <w:tcPr>
            <w:tcW w:w="1417" w:type="dxa"/>
            <w:shd w:val="clear" w:color="auto" w:fill="C2D69B" w:themeFill="accent3" w:themeFillTint="99"/>
          </w:tcPr>
          <w:p w14:paraId="576F08A0" w14:textId="77777777" w:rsidR="00F74550" w:rsidRPr="00D62DA2" w:rsidRDefault="00F74550" w:rsidP="00792CF8">
            <w:pPr>
              <w:jc w:val="center"/>
              <w:rPr>
                <w:rFonts w:asciiTheme="minorHAnsi" w:hAnsiTheme="minorHAnsi"/>
                <w:b/>
                <w:bCs/>
              </w:rPr>
            </w:pPr>
          </w:p>
        </w:tc>
      </w:tr>
      <w:tr w:rsidR="00C17B48" w:rsidRPr="00D62DA2" w14:paraId="00B910C4" w14:textId="77777777" w:rsidTr="00792CF8">
        <w:trPr>
          <w:trHeight w:val="78"/>
        </w:trPr>
        <w:tc>
          <w:tcPr>
            <w:tcW w:w="765" w:type="dxa"/>
            <w:shd w:val="clear" w:color="auto" w:fill="auto"/>
            <w:hideMark/>
          </w:tcPr>
          <w:p w14:paraId="0A6EF110"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5D22B366"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APORTA:</w:t>
            </w:r>
          </w:p>
          <w:p w14:paraId="17493FED"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 la reducción prevista en el uso de fitosanitarios o fertilizantes.</w:t>
            </w:r>
          </w:p>
          <w:p w14:paraId="702621D7" w14:textId="77777777" w:rsidR="00C17B48" w:rsidRPr="00D62DA2" w:rsidRDefault="00C17B48" w:rsidP="00C17B48">
            <w:pPr>
              <w:rPr>
                <w:rFonts w:asciiTheme="minorHAnsi" w:hAnsiTheme="minorHAnsi" w:cstheme="minorHAnsi"/>
              </w:rPr>
            </w:pPr>
            <w:r>
              <w:rPr>
                <w:rFonts w:asciiTheme="minorHAnsi" w:hAnsiTheme="minorHAnsi" w:cstheme="minorHAnsi"/>
              </w:rPr>
              <w:t>Compromiso: e</w:t>
            </w:r>
            <w:r w:rsidRPr="00D62DA2">
              <w:rPr>
                <w:rFonts w:asciiTheme="minorHAnsi" w:hAnsiTheme="minorHAnsi" w:cstheme="minorHAnsi"/>
              </w:rPr>
              <w:t>n caso de que el programa operativo tenga una duración inferior a cinco años, compromiso de la organización de productores de incluir esta acción en el siguiente PO hasta cumplir los cinco años.</w:t>
            </w:r>
          </w:p>
        </w:tc>
        <w:tc>
          <w:tcPr>
            <w:tcW w:w="1417" w:type="dxa"/>
          </w:tcPr>
          <w:p w14:paraId="01ED1E89" w14:textId="36E3AD45" w:rsidR="00C17B48" w:rsidRPr="00D62DA2" w:rsidRDefault="00C17B48" w:rsidP="00C17B48">
            <w:pPr>
              <w:jc w:val="center"/>
              <w:rPr>
                <w:rFonts w:asciiTheme="minorHAnsi" w:hAnsiTheme="minorHAnsi"/>
                <w:b/>
              </w:rPr>
            </w:pPr>
            <w:r w:rsidRPr="00CD22A7">
              <w:rPr>
                <w:rFonts w:asciiTheme="minorHAnsi" w:hAnsiTheme="minorHAnsi" w:cstheme="minorHAnsi"/>
                <w:b/>
                <w:bCs/>
                <w:sz w:val="24"/>
                <w:szCs w:val="24"/>
                <w:lang w:eastAsia="es-ES"/>
              </w:rPr>
              <w:t>NP</w:t>
            </w:r>
          </w:p>
        </w:tc>
      </w:tr>
      <w:tr w:rsidR="00C17B48" w:rsidRPr="00D62DA2" w14:paraId="6E0E502D" w14:textId="77777777" w:rsidTr="00792CF8">
        <w:trPr>
          <w:trHeight w:val="78"/>
        </w:trPr>
        <w:tc>
          <w:tcPr>
            <w:tcW w:w="765" w:type="dxa"/>
            <w:shd w:val="clear" w:color="auto" w:fill="auto"/>
          </w:tcPr>
          <w:p w14:paraId="56C4DC03" w14:textId="77777777" w:rsidR="00C17B48" w:rsidRPr="00D62DA2" w:rsidRDefault="00C17B48" w:rsidP="00C17B48">
            <w:pPr>
              <w:rPr>
                <w:rFonts w:asciiTheme="minorHAnsi" w:hAnsiTheme="minorHAnsi" w:cstheme="minorHAnsi"/>
                <w:bCs/>
              </w:rPr>
            </w:pPr>
          </w:p>
        </w:tc>
        <w:tc>
          <w:tcPr>
            <w:tcW w:w="7452" w:type="dxa"/>
            <w:shd w:val="clear" w:color="auto" w:fill="auto"/>
          </w:tcPr>
          <w:p w14:paraId="59394164"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048E6C0E" w14:textId="77777777" w:rsidR="00C17B48" w:rsidRDefault="00C17B48" w:rsidP="00C17B48">
            <w:pPr>
              <w:pStyle w:val="Prrafodelista"/>
              <w:numPr>
                <w:ilvl w:val="0"/>
                <w:numId w:val="5"/>
              </w:numPr>
              <w:ind w:left="714" w:hanging="357"/>
              <w:contextualSpacing w:val="0"/>
              <w:rPr>
                <w:rFonts w:asciiTheme="minorHAnsi" w:hAnsiTheme="minorHAnsi" w:cstheme="minorHAnsi"/>
              </w:rPr>
            </w:pPr>
            <w:r w:rsidRPr="00D62DA2">
              <w:rPr>
                <w:rFonts w:asciiTheme="minorHAnsi" w:hAnsiTheme="minorHAnsi" w:cstheme="minorHAnsi"/>
              </w:rPr>
              <w:t>El importe de la ayuda solicitado es conforme con los importes a tanto alzado establecidos.</w:t>
            </w:r>
          </w:p>
          <w:p w14:paraId="66D3F694" w14:textId="77777777" w:rsidR="00C17B48" w:rsidRPr="002A49DB" w:rsidRDefault="00C17B48" w:rsidP="00C17B48">
            <w:pPr>
              <w:pStyle w:val="Prrafodelista"/>
              <w:numPr>
                <w:ilvl w:val="0"/>
                <w:numId w:val="5"/>
              </w:numPr>
              <w:rPr>
                <w:rFonts w:asciiTheme="minorHAnsi" w:hAnsiTheme="minorHAnsi" w:cstheme="minorHAnsi"/>
              </w:rPr>
            </w:pPr>
            <w:r>
              <w:rPr>
                <w:rFonts w:asciiTheme="minorHAnsi" w:hAnsiTheme="minorHAnsi" w:cstheme="minorHAnsi"/>
              </w:rPr>
              <w:t>N</w:t>
            </w:r>
            <w:r w:rsidRPr="002A49DB">
              <w:rPr>
                <w:rFonts w:asciiTheme="minorHAnsi" w:hAnsiTheme="minorHAnsi" w:cstheme="minorHAnsi"/>
              </w:rPr>
              <w:t>o existe incompatibilidad a nivel de miembro productor y dentro de una misma anualidad con la acción A.ix.9 Método de producción de residuo cero.</w:t>
            </w:r>
          </w:p>
        </w:tc>
        <w:tc>
          <w:tcPr>
            <w:tcW w:w="1417" w:type="dxa"/>
            <w:shd w:val="clear" w:color="auto" w:fill="auto"/>
          </w:tcPr>
          <w:p w14:paraId="6CA76D05" w14:textId="228EC51E" w:rsidR="00C17B48" w:rsidRPr="00D62DA2" w:rsidRDefault="00C17B48" w:rsidP="00C17B48">
            <w:pPr>
              <w:jc w:val="center"/>
              <w:rPr>
                <w:rFonts w:asciiTheme="minorHAnsi" w:hAnsiTheme="minorHAnsi"/>
                <w:b/>
                <w:bCs/>
                <w:lang w:eastAsia="es-ES"/>
              </w:rPr>
            </w:pPr>
            <w:r w:rsidRPr="00CD22A7">
              <w:rPr>
                <w:rFonts w:asciiTheme="minorHAnsi" w:hAnsiTheme="minorHAnsi" w:cstheme="minorHAnsi"/>
                <w:b/>
                <w:bCs/>
                <w:sz w:val="24"/>
                <w:szCs w:val="24"/>
                <w:lang w:eastAsia="es-ES"/>
              </w:rPr>
              <w:t>NP</w:t>
            </w:r>
          </w:p>
        </w:tc>
      </w:tr>
      <w:tr w:rsidR="00F74550" w:rsidRPr="00D62DA2" w14:paraId="363C3289" w14:textId="77777777" w:rsidTr="00792CF8">
        <w:trPr>
          <w:trHeight w:val="347"/>
        </w:trPr>
        <w:tc>
          <w:tcPr>
            <w:tcW w:w="8217" w:type="dxa"/>
            <w:gridSpan w:val="2"/>
            <w:shd w:val="clear" w:color="auto" w:fill="C2D69B" w:themeFill="accent3" w:themeFillTint="99"/>
            <w:hideMark/>
          </w:tcPr>
          <w:p w14:paraId="3626B5D3" w14:textId="77777777" w:rsidR="00F74550" w:rsidRPr="00D62DA2" w:rsidRDefault="00F74550" w:rsidP="00792CF8">
            <w:pPr>
              <w:rPr>
                <w:rFonts w:ascii="Calibri" w:hAnsi="Calibri"/>
                <w:b/>
                <w:bCs/>
              </w:rPr>
            </w:pPr>
            <w:r w:rsidRPr="00D62DA2">
              <w:rPr>
                <w:rFonts w:ascii="Calibri" w:hAnsi="Calibri"/>
                <w:b/>
                <w:bCs/>
              </w:rPr>
              <w:t>Para la actuación A.viii.3 Utilización de probióticos (bacterias beneficiosas para la planta) para dar inmunidad a la planta frente a hongos y evitar tratamientos con fungicida.</w:t>
            </w:r>
          </w:p>
        </w:tc>
        <w:tc>
          <w:tcPr>
            <w:tcW w:w="1417" w:type="dxa"/>
            <w:shd w:val="clear" w:color="auto" w:fill="C2D69B" w:themeFill="accent3" w:themeFillTint="99"/>
          </w:tcPr>
          <w:p w14:paraId="061A33A7" w14:textId="77777777" w:rsidR="00F74550" w:rsidRPr="00D62DA2" w:rsidRDefault="00F74550" w:rsidP="00792CF8">
            <w:pPr>
              <w:jc w:val="center"/>
              <w:rPr>
                <w:rFonts w:asciiTheme="minorHAnsi" w:hAnsiTheme="minorHAnsi"/>
                <w:b/>
                <w:bCs/>
              </w:rPr>
            </w:pPr>
          </w:p>
        </w:tc>
      </w:tr>
      <w:tr w:rsidR="00F74550" w:rsidRPr="00D62DA2" w14:paraId="485753F3" w14:textId="77777777" w:rsidTr="00792CF8">
        <w:trPr>
          <w:trHeight w:val="78"/>
        </w:trPr>
        <w:tc>
          <w:tcPr>
            <w:tcW w:w="765" w:type="dxa"/>
            <w:shd w:val="clear" w:color="auto" w:fill="auto"/>
            <w:hideMark/>
          </w:tcPr>
          <w:p w14:paraId="3E6B7355" w14:textId="77777777" w:rsidR="00F74550" w:rsidRPr="00D62DA2" w:rsidRDefault="00F74550" w:rsidP="00792CF8">
            <w:pPr>
              <w:rPr>
                <w:rFonts w:asciiTheme="minorHAnsi" w:hAnsiTheme="minorHAnsi" w:cstheme="minorHAnsi"/>
                <w:bCs/>
                <w:color w:val="00B0F0"/>
              </w:rPr>
            </w:pPr>
          </w:p>
        </w:tc>
        <w:tc>
          <w:tcPr>
            <w:tcW w:w="7452" w:type="dxa"/>
            <w:shd w:val="clear" w:color="auto" w:fill="auto"/>
            <w:hideMark/>
          </w:tcPr>
          <w:p w14:paraId="3B345B3F" w14:textId="77777777" w:rsidR="00F74550" w:rsidRPr="00C17B48" w:rsidRDefault="00F74550" w:rsidP="00792CF8">
            <w:pPr>
              <w:rPr>
                <w:rFonts w:asciiTheme="minorHAnsi" w:hAnsiTheme="minorHAnsi" w:cstheme="minorHAnsi"/>
              </w:rPr>
            </w:pPr>
            <w:r w:rsidRPr="00C17B48">
              <w:rPr>
                <w:rFonts w:asciiTheme="minorHAnsi" w:hAnsiTheme="minorHAnsi" w:cstheme="minorHAnsi"/>
              </w:rPr>
              <w:t>No se dispone de importes a tanto alzado. No incluida en las Directrices Medioambientales</w:t>
            </w:r>
          </w:p>
        </w:tc>
        <w:tc>
          <w:tcPr>
            <w:tcW w:w="1417" w:type="dxa"/>
          </w:tcPr>
          <w:p w14:paraId="629D51C8" w14:textId="2B9303DB" w:rsidR="00F74550" w:rsidRPr="00D62DA2" w:rsidRDefault="00C17B48" w:rsidP="00792CF8">
            <w:pPr>
              <w:jc w:val="center"/>
              <w:rPr>
                <w:rFonts w:asciiTheme="minorHAnsi" w:hAnsiTheme="minorHAnsi"/>
                <w:b/>
                <w:color w:val="00B0F0"/>
              </w:rPr>
            </w:pPr>
            <w:r>
              <w:rPr>
                <w:rFonts w:asciiTheme="minorHAnsi" w:hAnsiTheme="minorHAnsi" w:cstheme="minorHAnsi"/>
                <w:b/>
                <w:bCs/>
                <w:sz w:val="24"/>
                <w:szCs w:val="24"/>
                <w:lang w:eastAsia="es-ES"/>
              </w:rPr>
              <w:t>NP</w:t>
            </w:r>
          </w:p>
        </w:tc>
      </w:tr>
      <w:tr w:rsidR="00F74550" w:rsidRPr="00D62DA2" w14:paraId="378B3870" w14:textId="77777777" w:rsidTr="00792CF8">
        <w:trPr>
          <w:trHeight w:val="347"/>
        </w:trPr>
        <w:tc>
          <w:tcPr>
            <w:tcW w:w="8217" w:type="dxa"/>
            <w:gridSpan w:val="2"/>
            <w:shd w:val="clear" w:color="auto" w:fill="C2D69B" w:themeFill="accent3" w:themeFillTint="99"/>
            <w:hideMark/>
          </w:tcPr>
          <w:p w14:paraId="593C7980" w14:textId="77777777" w:rsidR="00F74550" w:rsidRPr="00D62DA2" w:rsidRDefault="00F74550" w:rsidP="00792CF8">
            <w:pPr>
              <w:rPr>
                <w:rFonts w:ascii="Calibri" w:hAnsi="Calibri"/>
                <w:b/>
                <w:bCs/>
              </w:rPr>
            </w:pPr>
            <w:r w:rsidRPr="00D62DA2">
              <w:rPr>
                <w:rFonts w:ascii="Calibri" w:hAnsi="Calibri"/>
                <w:b/>
                <w:bCs/>
              </w:rPr>
              <w:t>Para la actuación A.viii.4 Mejora saneamiento del ajo de siembra mediante termoterapia y otras técnicas novedosas que permitirán obtener un cultivo saneado y resistente a patógenos disminuyendo el uso de fitosanitarios y consecuentemente mejorando el medioambiente.</w:t>
            </w:r>
          </w:p>
        </w:tc>
        <w:tc>
          <w:tcPr>
            <w:tcW w:w="1417" w:type="dxa"/>
            <w:shd w:val="clear" w:color="auto" w:fill="C2D69B" w:themeFill="accent3" w:themeFillTint="99"/>
          </w:tcPr>
          <w:p w14:paraId="000E16BE" w14:textId="77777777" w:rsidR="00F74550" w:rsidRPr="00D62DA2" w:rsidRDefault="00F74550" w:rsidP="00792CF8">
            <w:pPr>
              <w:jc w:val="center"/>
              <w:rPr>
                <w:rFonts w:asciiTheme="minorHAnsi" w:hAnsiTheme="minorHAnsi"/>
                <w:b/>
                <w:bCs/>
              </w:rPr>
            </w:pPr>
          </w:p>
        </w:tc>
      </w:tr>
      <w:tr w:rsidR="00C17B48" w:rsidRPr="00D62DA2" w14:paraId="233035F2" w14:textId="77777777" w:rsidTr="00792CF8">
        <w:trPr>
          <w:trHeight w:val="78"/>
        </w:trPr>
        <w:tc>
          <w:tcPr>
            <w:tcW w:w="765" w:type="dxa"/>
            <w:shd w:val="clear" w:color="auto" w:fill="auto"/>
            <w:hideMark/>
          </w:tcPr>
          <w:p w14:paraId="7300EA1E"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052268AE"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APORTA:</w:t>
            </w:r>
          </w:p>
          <w:p w14:paraId="14167E5B" w14:textId="77777777" w:rsidR="00C17B48" w:rsidRDefault="00C17B48" w:rsidP="00C17B48">
            <w:pPr>
              <w:pStyle w:val="Prrafodelista"/>
              <w:numPr>
                <w:ilvl w:val="0"/>
                <w:numId w:val="45"/>
              </w:numPr>
              <w:ind w:hanging="357"/>
              <w:contextualSpacing w:val="0"/>
              <w:rPr>
                <w:rFonts w:asciiTheme="minorHAnsi" w:hAnsiTheme="minorHAnsi" w:cstheme="minorHAnsi"/>
              </w:rPr>
            </w:pPr>
            <w:r>
              <w:rPr>
                <w:rFonts w:asciiTheme="minorHAnsi" w:hAnsiTheme="minorHAnsi" w:cstheme="minorHAnsi"/>
              </w:rPr>
              <w:t>Compromiso de tratamiento de la simiente de ajo mediante termoterapia durante el tiempo y la temperatura suficiente para el adecuado saneamiento de la misma.</w:t>
            </w:r>
          </w:p>
          <w:p w14:paraId="3DFA23CE" w14:textId="77777777" w:rsidR="00C17B48" w:rsidRPr="00D62DA2" w:rsidRDefault="00C17B48" w:rsidP="00C17B48">
            <w:pPr>
              <w:pStyle w:val="Prrafodelista"/>
              <w:numPr>
                <w:ilvl w:val="0"/>
                <w:numId w:val="45"/>
              </w:numPr>
              <w:ind w:hanging="357"/>
              <w:contextualSpacing w:val="0"/>
              <w:rPr>
                <w:rFonts w:asciiTheme="minorHAnsi" w:hAnsiTheme="minorHAnsi" w:cstheme="minorHAnsi"/>
              </w:rPr>
            </w:pPr>
            <w:r w:rsidRPr="00D62DA2">
              <w:rPr>
                <w:rFonts w:asciiTheme="minorHAnsi" w:hAnsiTheme="minorHAnsi" w:cstheme="minorHAnsi"/>
              </w:rPr>
              <w:t>Declaración responsable de la OP con el compromiso de Incluir la acción en el PO durante al menos cinco años. Y que en caso necesario la acción se continuará en el PO siguiente hasta cumplir los cinco años.</w:t>
            </w:r>
          </w:p>
          <w:p w14:paraId="403C58E6" w14:textId="77777777" w:rsidR="00C17B48" w:rsidRPr="00D62DA2" w:rsidRDefault="00C17B48" w:rsidP="00C17B48">
            <w:pPr>
              <w:pStyle w:val="Prrafodelista"/>
              <w:numPr>
                <w:ilvl w:val="0"/>
                <w:numId w:val="43"/>
              </w:numPr>
              <w:ind w:hanging="357"/>
              <w:contextualSpacing w:val="0"/>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 la reducción prevista del uso de fitosanitarios.</w:t>
            </w:r>
          </w:p>
        </w:tc>
        <w:tc>
          <w:tcPr>
            <w:tcW w:w="1417" w:type="dxa"/>
          </w:tcPr>
          <w:p w14:paraId="662B38D5" w14:textId="3C4B2E3A" w:rsidR="00C17B48" w:rsidRPr="00D62DA2" w:rsidRDefault="00C17B48" w:rsidP="00C17B48">
            <w:pPr>
              <w:jc w:val="center"/>
              <w:rPr>
                <w:rFonts w:asciiTheme="minorHAnsi" w:hAnsiTheme="minorHAnsi"/>
                <w:b/>
              </w:rPr>
            </w:pPr>
            <w:r w:rsidRPr="00CC2E8C">
              <w:rPr>
                <w:rFonts w:asciiTheme="minorHAnsi" w:hAnsiTheme="minorHAnsi" w:cstheme="minorHAnsi"/>
                <w:b/>
                <w:bCs/>
                <w:sz w:val="24"/>
                <w:szCs w:val="24"/>
                <w:lang w:eastAsia="es-ES"/>
              </w:rPr>
              <w:t>NP</w:t>
            </w:r>
          </w:p>
        </w:tc>
      </w:tr>
      <w:tr w:rsidR="00C17B48" w:rsidRPr="00D62DA2" w14:paraId="2E3E60FA" w14:textId="77777777" w:rsidTr="00792CF8">
        <w:trPr>
          <w:trHeight w:val="78"/>
        </w:trPr>
        <w:tc>
          <w:tcPr>
            <w:tcW w:w="765" w:type="dxa"/>
            <w:shd w:val="clear" w:color="auto" w:fill="auto"/>
          </w:tcPr>
          <w:p w14:paraId="0B925457" w14:textId="77777777" w:rsidR="00C17B48" w:rsidRPr="00D62DA2" w:rsidRDefault="00C17B48" w:rsidP="00C17B48">
            <w:pPr>
              <w:rPr>
                <w:rFonts w:asciiTheme="minorHAnsi" w:hAnsiTheme="minorHAnsi" w:cstheme="minorHAnsi"/>
                <w:bCs/>
              </w:rPr>
            </w:pPr>
          </w:p>
        </w:tc>
        <w:tc>
          <w:tcPr>
            <w:tcW w:w="7452" w:type="dxa"/>
            <w:shd w:val="clear" w:color="auto" w:fill="auto"/>
          </w:tcPr>
          <w:p w14:paraId="07BA55C4"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1278F09C" w14:textId="77777777" w:rsidR="00C17B48" w:rsidRPr="00D62DA2" w:rsidRDefault="00C17B48" w:rsidP="00C17B48">
            <w:pPr>
              <w:pStyle w:val="Prrafodelista"/>
              <w:numPr>
                <w:ilvl w:val="0"/>
                <w:numId w:val="43"/>
              </w:numPr>
              <w:rPr>
                <w:rFonts w:asciiTheme="minorHAnsi" w:hAnsiTheme="minorHAnsi" w:cstheme="minorHAnsi"/>
              </w:rPr>
            </w:pPr>
            <w:r w:rsidRPr="00D62DA2">
              <w:rPr>
                <w:rFonts w:asciiTheme="minorHAnsi" w:hAnsiTheme="minorHAnsi" w:cstheme="minorHAnsi"/>
              </w:rPr>
              <w:t>El importe de la ayuda a aprobar es conforme a los importes a tanto alzado establecidos.</w:t>
            </w:r>
          </w:p>
        </w:tc>
        <w:tc>
          <w:tcPr>
            <w:tcW w:w="1417" w:type="dxa"/>
          </w:tcPr>
          <w:p w14:paraId="44B3512F" w14:textId="4BEC99CD" w:rsidR="00C17B48" w:rsidRPr="00D62DA2" w:rsidRDefault="00C17B48" w:rsidP="00C17B48">
            <w:pPr>
              <w:jc w:val="center"/>
              <w:rPr>
                <w:rFonts w:asciiTheme="minorHAnsi" w:hAnsiTheme="minorHAnsi"/>
                <w:b/>
              </w:rPr>
            </w:pPr>
            <w:r w:rsidRPr="00CC2E8C">
              <w:rPr>
                <w:rFonts w:asciiTheme="minorHAnsi" w:hAnsiTheme="minorHAnsi" w:cstheme="minorHAnsi"/>
                <w:b/>
                <w:bCs/>
                <w:sz w:val="24"/>
                <w:szCs w:val="24"/>
                <w:lang w:eastAsia="es-ES"/>
              </w:rPr>
              <w:t>NP</w:t>
            </w:r>
          </w:p>
        </w:tc>
      </w:tr>
      <w:tr w:rsidR="00F74550" w:rsidRPr="00D62DA2" w14:paraId="002C9DEE" w14:textId="77777777" w:rsidTr="00792CF8">
        <w:trPr>
          <w:trHeight w:val="347"/>
        </w:trPr>
        <w:tc>
          <w:tcPr>
            <w:tcW w:w="8217" w:type="dxa"/>
            <w:gridSpan w:val="2"/>
            <w:shd w:val="clear" w:color="auto" w:fill="C2D69B" w:themeFill="accent3" w:themeFillTint="99"/>
            <w:hideMark/>
          </w:tcPr>
          <w:p w14:paraId="2A1B15B0" w14:textId="77777777" w:rsidR="00F74550" w:rsidRPr="00D62DA2" w:rsidRDefault="00F74550" w:rsidP="00792CF8">
            <w:pPr>
              <w:rPr>
                <w:rFonts w:ascii="Calibri" w:hAnsi="Calibri"/>
                <w:b/>
                <w:bCs/>
              </w:rPr>
            </w:pPr>
            <w:r w:rsidRPr="00D62DA2">
              <w:rPr>
                <w:rFonts w:ascii="Calibri" w:hAnsi="Calibri"/>
                <w:b/>
                <w:bCs/>
              </w:rPr>
              <w:t>Para la actuación A.ix.1 Coste específico en trampas, mosqueros, depredadores naturales, feromonas, extractos vegetales, microorganismos, plantas repelentes, tratamientos preventivos o cualquier otro material de protección vegetal, excluyendo productos químicos, respetuosos con el medio ambiente, derivados de la implantación de sistemas de calidad distintos de producción integrada y ecológica.</w:t>
            </w:r>
          </w:p>
        </w:tc>
        <w:tc>
          <w:tcPr>
            <w:tcW w:w="1417" w:type="dxa"/>
            <w:shd w:val="clear" w:color="auto" w:fill="C2D69B" w:themeFill="accent3" w:themeFillTint="99"/>
          </w:tcPr>
          <w:p w14:paraId="6C1BC39F" w14:textId="77777777" w:rsidR="00F74550" w:rsidRPr="00D62DA2" w:rsidRDefault="00F74550" w:rsidP="00792CF8">
            <w:pPr>
              <w:jc w:val="center"/>
              <w:rPr>
                <w:rFonts w:asciiTheme="minorHAnsi" w:hAnsiTheme="minorHAnsi"/>
                <w:b/>
                <w:bCs/>
              </w:rPr>
            </w:pPr>
          </w:p>
        </w:tc>
      </w:tr>
      <w:tr w:rsidR="00C17B48" w:rsidRPr="002436F5" w14:paraId="339CDDCA" w14:textId="77777777" w:rsidTr="00792CF8">
        <w:trPr>
          <w:trHeight w:val="78"/>
        </w:trPr>
        <w:tc>
          <w:tcPr>
            <w:tcW w:w="765" w:type="dxa"/>
            <w:shd w:val="clear" w:color="auto" w:fill="auto"/>
            <w:hideMark/>
          </w:tcPr>
          <w:p w14:paraId="4AB36DFB" w14:textId="77777777" w:rsidR="00C17B48" w:rsidRPr="002436F5" w:rsidRDefault="00C17B48" w:rsidP="00C17B48">
            <w:pPr>
              <w:rPr>
                <w:rFonts w:asciiTheme="minorHAnsi" w:hAnsiTheme="minorHAnsi" w:cstheme="minorHAnsi"/>
                <w:bCs/>
              </w:rPr>
            </w:pPr>
          </w:p>
        </w:tc>
        <w:tc>
          <w:tcPr>
            <w:tcW w:w="7452" w:type="dxa"/>
            <w:shd w:val="clear" w:color="auto" w:fill="DBE5F1" w:themeFill="accent1" w:themeFillTint="33"/>
            <w:hideMark/>
          </w:tcPr>
          <w:p w14:paraId="608F0AB4" w14:textId="77777777" w:rsidR="00C17B48" w:rsidRPr="002436F5" w:rsidRDefault="00C17B48" w:rsidP="00C17B48">
            <w:pPr>
              <w:rPr>
                <w:rFonts w:asciiTheme="minorHAnsi" w:hAnsiTheme="minorHAnsi" w:cstheme="minorHAnsi"/>
              </w:rPr>
            </w:pPr>
            <w:r w:rsidRPr="002436F5">
              <w:rPr>
                <w:rFonts w:asciiTheme="minorHAnsi" w:hAnsiTheme="minorHAnsi" w:cstheme="minorHAnsi"/>
              </w:rPr>
              <w:t>SE APORTA:</w:t>
            </w:r>
          </w:p>
          <w:p w14:paraId="6A9A7F6B" w14:textId="77777777" w:rsidR="00C17B48" w:rsidRPr="002436F5" w:rsidRDefault="00C17B48" w:rsidP="00C17B48">
            <w:pPr>
              <w:rPr>
                <w:rFonts w:asciiTheme="minorHAnsi" w:hAnsiTheme="minorHAnsi" w:cstheme="minorHAnsi"/>
              </w:rPr>
            </w:pPr>
            <w:r w:rsidRPr="002436F5">
              <w:rPr>
                <w:rFonts w:asciiTheme="minorHAnsi" w:hAnsiTheme="minorHAnsi" w:cstheme="minorHAnsi"/>
              </w:rPr>
              <w:t>Compromiso:</w:t>
            </w:r>
          </w:p>
          <w:p w14:paraId="44171884" w14:textId="77777777" w:rsidR="00C17B48" w:rsidRPr="00444BAC" w:rsidRDefault="00C17B48" w:rsidP="00C17B48">
            <w:pPr>
              <w:pStyle w:val="Prrafodelista"/>
              <w:numPr>
                <w:ilvl w:val="0"/>
                <w:numId w:val="43"/>
              </w:numPr>
              <w:rPr>
                <w:rFonts w:asciiTheme="minorHAnsi" w:hAnsiTheme="minorHAnsi" w:cstheme="minorHAnsi"/>
              </w:rPr>
            </w:pPr>
            <w:r w:rsidRPr="002436F5">
              <w:rPr>
                <w:rFonts w:asciiTheme="minorHAnsi" w:hAnsiTheme="minorHAnsi" w:cstheme="minorHAnsi"/>
              </w:rPr>
              <w:t>Utilización de materiales de protección vegetal alternativos a los productos químicos, r</w:t>
            </w:r>
            <w:r>
              <w:rPr>
                <w:rFonts w:asciiTheme="minorHAnsi" w:hAnsiTheme="minorHAnsi" w:cstheme="minorHAnsi"/>
              </w:rPr>
              <w:t xml:space="preserve">espetuosos con el medioambiente, </w:t>
            </w:r>
            <w:r w:rsidRPr="00444BAC">
              <w:rPr>
                <w:rFonts w:asciiTheme="minorHAnsi" w:hAnsiTheme="minorHAnsi" w:cstheme="minorHAnsi"/>
              </w:rPr>
              <w:t>siempre que:</w:t>
            </w:r>
          </w:p>
          <w:p w14:paraId="45146854" w14:textId="77777777" w:rsidR="00C17B48" w:rsidRPr="00444BAC" w:rsidRDefault="00C17B48" w:rsidP="00C17B48">
            <w:pPr>
              <w:pStyle w:val="Prrafodelista"/>
              <w:numPr>
                <w:ilvl w:val="1"/>
                <w:numId w:val="97"/>
              </w:numPr>
              <w:rPr>
                <w:rFonts w:asciiTheme="minorHAnsi" w:hAnsiTheme="minorHAnsi" w:cstheme="minorHAnsi"/>
              </w:rPr>
            </w:pPr>
            <w:r w:rsidRPr="00444BAC">
              <w:rPr>
                <w:rFonts w:asciiTheme="minorHAnsi" w:hAnsiTheme="minorHAnsi" w:cstheme="minorHAnsi"/>
              </w:rPr>
              <w:t>Utilicen sistemas de producción distintos de producción integrada o ecológica, acogidos a algún sistema de calidad reconocido, y,</w:t>
            </w:r>
          </w:p>
          <w:p w14:paraId="3AF33954" w14:textId="77777777" w:rsidR="00C17B48" w:rsidRPr="00444BAC" w:rsidRDefault="00C17B48" w:rsidP="00C17B48">
            <w:pPr>
              <w:pStyle w:val="Prrafodelista"/>
              <w:numPr>
                <w:ilvl w:val="1"/>
                <w:numId w:val="97"/>
              </w:numPr>
              <w:rPr>
                <w:rFonts w:asciiTheme="minorHAnsi" w:hAnsiTheme="minorHAnsi" w:cstheme="minorHAnsi"/>
              </w:rPr>
            </w:pPr>
            <w:r w:rsidRPr="00444BAC">
              <w:rPr>
                <w:rFonts w:asciiTheme="minorHAnsi" w:hAnsiTheme="minorHAnsi" w:cstheme="minorHAnsi"/>
              </w:rPr>
              <w:t>No dispongan de una estrategia de control contra las plagas y cultivos especificados en la acción A.ix.3-Utilización de métodos de lucha biológica y/o biotecnológica, alternativos a los convencionales, utilizados en agricultura convencional, en cultivos hortofrutícolas, y,</w:t>
            </w:r>
          </w:p>
          <w:p w14:paraId="1FEB2B0D" w14:textId="77777777" w:rsidR="00C17B48" w:rsidRPr="002436F5" w:rsidRDefault="00C17B48" w:rsidP="00C17B48">
            <w:pPr>
              <w:pStyle w:val="Prrafodelista"/>
              <w:numPr>
                <w:ilvl w:val="1"/>
                <w:numId w:val="97"/>
              </w:numPr>
              <w:rPr>
                <w:rFonts w:asciiTheme="minorHAnsi" w:hAnsiTheme="minorHAnsi" w:cstheme="minorHAnsi"/>
              </w:rPr>
            </w:pPr>
            <w:r w:rsidRPr="00444BAC">
              <w:rPr>
                <w:rFonts w:asciiTheme="minorHAnsi" w:hAnsiTheme="minorHAnsi" w:cstheme="minorHAnsi"/>
              </w:rPr>
              <w:t>No utilicen microorganismos de los especificados en la acción A.ix.22 Utilización de microorganismos no micorrícicos</w:t>
            </w:r>
          </w:p>
          <w:p w14:paraId="1BDF5BE7" w14:textId="5E535B6C" w:rsidR="00C17B48" w:rsidRPr="002436F5" w:rsidRDefault="00C17B48" w:rsidP="00C17B48">
            <w:pPr>
              <w:pStyle w:val="Prrafodelista"/>
              <w:numPr>
                <w:ilvl w:val="0"/>
                <w:numId w:val="43"/>
              </w:numPr>
              <w:rPr>
                <w:rFonts w:asciiTheme="minorHAnsi" w:hAnsiTheme="minorHAnsi" w:cstheme="minorHAnsi"/>
              </w:rPr>
            </w:pPr>
            <w:r w:rsidRPr="002436F5">
              <w:rPr>
                <w:rFonts w:asciiTheme="minorHAnsi" w:hAnsiTheme="minorHAnsi" w:cstheme="minorHAnsi"/>
              </w:rPr>
              <w:lastRenderedPageBreak/>
              <w:t>La organización de productores deberá incluir en su programa operativo esta acción durante al menos cinco años manteniendo el mismo número de hectáreas. En caso de que la duración del programa operativo sea menor a cinco años, la acción deberá continuarse en el programa operativo siguiente hasta cumplir los cinco años</w:t>
            </w:r>
            <w:r w:rsidR="00AB5091">
              <w:rPr>
                <w:rFonts w:asciiTheme="minorHAnsi" w:hAnsiTheme="minorHAnsi" w:cstheme="minorHAnsi"/>
              </w:rPr>
              <w:t>.</w:t>
            </w:r>
          </w:p>
        </w:tc>
        <w:tc>
          <w:tcPr>
            <w:tcW w:w="1417" w:type="dxa"/>
          </w:tcPr>
          <w:p w14:paraId="62D58003" w14:textId="5C8DDE80" w:rsidR="00C17B48" w:rsidRPr="002436F5" w:rsidRDefault="00C17B48" w:rsidP="00C17B48">
            <w:pPr>
              <w:jc w:val="center"/>
              <w:rPr>
                <w:rFonts w:asciiTheme="minorHAnsi" w:hAnsiTheme="minorHAnsi"/>
                <w:b/>
              </w:rPr>
            </w:pPr>
            <w:r w:rsidRPr="005F5B90">
              <w:rPr>
                <w:rFonts w:asciiTheme="minorHAnsi" w:hAnsiTheme="minorHAnsi" w:cstheme="minorHAnsi"/>
                <w:b/>
                <w:bCs/>
                <w:sz w:val="24"/>
                <w:szCs w:val="24"/>
                <w:lang w:eastAsia="es-ES"/>
              </w:rPr>
              <w:lastRenderedPageBreak/>
              <w:t>NP</w:t>
            </w:r>
          </w:p>
        </w:tc>
      </w:tr>
      <w:tr w:rsidR="00C17B48" w:rsidRPr="006C56BD" w14:paraId="2AF46E9E" w14:textId="77777777" w:rsidTr="00792CF8">
        <w:trPr>
          <w:trHeight w:val="78"/>
        </w:trPr>
        <w:tc>
          <w:tcPr>
            <w:tcW w:w="765" w:type="dxa"/>
            <w:shd w:val="clear" w:color="auto" w:fill="auto"/>
          </w:tcPr>
          <w:p w14:paraId="23F55B09" w14:textId="77777777" w:rsidR="00C17B48" w:rsidRPr="006C56BD" w:rsidRDefault="00C17B48" w:rsidP="00C17B48">
            <w:pPr>
              <w:rPr>
                <w:rFonts w:asciiTheme="minorHAnsi" w:hAnsiTheme="minorHAnsi" w:cstheme="minorHAnsi"/>
                <w:bCs/>
              </w:rPr>
            </w:pPr>
          </w:p>
        </w:tc>
        <w:tc>
          <w:tcPr>
            <w:tcW w:w="7452" w:type="dxa"/>
            <w:shd w:val="clear" w:color="auto" w:fill="auto"/>
          </w:tcPr>
          <w:p w14:paraId="16B23B25" w14:textId="77777777" w:rsidR="00C17B48" w:rsidRPr="006C56BD" w:rsidRDefault="00C17B48" w:rsidP="00C17B48">
            <w:pPr>
              <w:rPr>
                <w:rFonts w:asciiTheme="minorHAnsi" w:hAnsiTheme="minorHAnsi" w:cstheme="minorHAnsi"/>
              </w:rPr>
            </w:pPr>
            <w:r w:rsidRPr="006C56BD">
              <w:rPr>
                <w:rFonts w:asciiTheme="minorHAnsi" w:hAnsiTheme="minorHAnsi" w:cstheme="minorHAnsi"/>
              </w:rPr>
              <w:t>SE COMPRUEBA QUE:</w:t>
            </w:r>
          </w:p>
          <w:p w14:paraId="4E93A9DF" w14:textId="77777777" w:rsidR="00C17B48" w:rsidRPr="006C56BD" w:rsidRDefault="00C17B48" w:rsidP="00C17B48">
            <w:pPr>
              <w:pStyle w:val="Prrafodelista"/>
              <w:numPr>
                <w:ilvl w:val="0"/>
                <w:numId w:val="89"/>
              </w:numPr>
              <w:rPr>
                <w:rFonts w:asciiTheme="minorHAnsi" w:hAnsiTheme="minorHAnsi" w:cstheme="minorHAnsi"/>
              </w:rPr>
            </w:pPr>
            <w:r w:rsidRPr="006C56BD">
              <w:rPr>
                <w:rFonts w:asciiTheme="minorHAnsi" w:hAnsiTheme="minorHAnsi" w:cstheme="minorHAnsi"/>
              </w:rPr>
              <w:t>El importe de la ayuda a aprobar es conforme a los importes a tanto alzado establecidos</w:t>
            </w:r>
          </w:p>
          <w:p w14:paraId="11E8A908" w14:textId="77777777" w:rsidR="00C17B48" w:rsidRDefault="00C17B48" w:rsidP="00C17B48">
            <w:pPr>
              <w:pStyle w:val="Prrafodelista"/>
              <w:numPr>
                <w:ilvl w:val="0"/>
                <w:numId w:val="89"/>
              </w:numPr>
              <w:rPr>
                <w:rFonts w:asciiTheme="minorHAnsi" w:hAnsiTheme="minorHAnsi" w:cstheme="minorHAnsi"/>
              </w:rPr>
            </w:pPr>
            <w:r w:rsidRPr="006C56BD">
              <w:rPr>
                <w:rFonts w:asciiTheme="minorHAnsi" w:hAnsiTheme="minorHAnsi" w:cstheme="minorHAnsi"/>
              </w:rPr>
              <w:t>No existe incompatibilidad con las acciones D.1 y D.3 en superficie cuando se encuentren contemplados como práctica obligatoria en los módulos de p</w:t>
            </w:r>
            <w:r>
              <w:rPr>
                <w:rFonts w:asciiTheme="minorHAnsi" w:hAnsiTheme="minorHAnsi" w:cstheme="minorHAnsi"/>
              </w:rPr>
              <w:t>roducción ecológica o integrada ni con A.ix.9. Método de producción de residuo cero</w:t>
            </w:r>
          </w:p>
          <w:p w14:paraId="25A9434B" w14:textId="77777777" w:rsidR="00C17B48" w:rsidRDefault="00C17B48" w:rsidP="00C17B48">
            <w:pPr>
              <w:pStyle w:val="Prrafodelista"/>
              <w:numPr>
                <w:ilvl w:val="0"/>
                <w:numId w:val="89"/>
              </w:numPr>
              <w:rPr>
                <w:rFonts w:asciiTheme="minorHAnsi" w:hAnsiTheme="minorHAnsi" w:cstheme="minorHAnsi"/>
              </w:rPr>
            </w:pPr>
            <w:r>
              <w:rPr>
                <w:rFonts w:asciiTheme="minorHAnsi" w:hAnsiTheme="minorHAnsi" w:cstheme="minorHAnsi"/>
              </w:rPr>
              <w:t xml:space="preserve">Sólo se aprueban </w:t>
            </w:r>
            <w:r w:rsidRPr="00444BAC">
              <w:rPr>
                <w:rFonts w:asciiTheme="minorHAnsi" w:hAnsiTheme="minorHAnsi" w:cstheme="minorHAnsi"/>
              </w:rPr>
              <w:t>productos subvencionables los sistemas de confusión sexual, trampeo masivo, auxiliares o alimento de los mismos (depredadores, parasitoides, …), banker plants, etc., los cuales, deberán estar inscritos en el Registro de Productos Fitosanitarios o en el Registro de Determinados Medios de Defensa Fitosanitaria del MAPA, y utilizarse según las especificaciones del fabricante</w:t>
            </w:r>
          </w:p>
          <w:p w14:paraId="69874E3D" w14:textId="77777777" w:rsidR="00C17B48" w:rsidRPr="006C56BD" w:rsidRDefault="00C17B48" w:rsidP="00C17B48">
            <w:pPr>
              <w:pStyle w:val="Prrafodelista"/>
              <w:numPr>
                <w:ilvl w:val="0"/>
                <w:numId w:val="89"/>
              </w:numPr>
              <w:rPr>
                <w:rFonts w:asciiTheme="minorHAnsi" w:hAnsiTheme="minorHAnsi" w:cstheme="minorHAnsi"/>
              </w:rPr>
            </w:pPr>
            <w:r>
              <w:rPr>
                <w:rFonts w:asciiTheme="minorHAnsi" w:hAnsiTheme="minorHAnsi" w:cstheme="minorHAnsi"/>
              </w:rPr>
              <w:t>Esta acción da cobertura a cultivos hortofrutícolas que no cuentan con un estudio específico dentro de la acción A.ix.3 y que se desarrollan bajo un sistema de calidad reconocido.</w:t>
            </w:r>
          </w:p>
        </w:tc>
        <w:tc>
          <w:tcPr>
            <w:tcW w:w="1417" w:type="dxa"/>
          </w:tcPr>
          <w:p w14:paraId="06D16AA2" w14:textId="40C8D631" w:rsidR="00C17B48" w:rsidRPr="006C56BD" w:rsidRDefault="00C17B48" w:rsidP="00C17B48">
            <w:pPr>
              <w:jc w:val="center"/>
              <w:rPr>
                <w:rFonts w:asciiTheme="minorHAnsi" w:hAnsiTheme="minorHAnsi"/>
                <w:b/>
              </w:rPr>
            </w:pPr>
            <w:r w:rsidRPr="005F5B90">
              <w:rPr>
                <w:rFonts w:asciiTheme="minorHAnsi" w:hAnsiTheme="minorHAnsi" w:cstheme="minorHAnsi"/>
                <w:b/>
                <w:bCs/>
                <w:sz w:val="24"/>
                <w:szCs w:val="24"/>
                <w:lang w:eastAsia="es-ES"/>
              </w:rPr>
              <w:t>NP</w:t>
            </w:r>
          </w:p>
        </w:tc>
      </w:tr>
      <w:tr w:rsidR="00F74550" w:rsidRPr="00D62DA2" w14:paraId="3BC3F449" w14:textId="77777777" w:rsidTr="00792CF8">
        <w:trPr>
          <w:trHeight w:val="347"/>
        </w:trPr>
        <w:tc>
          <w:tcPr>
            <w:tcW w:w="8217" w:type="dxa"/>
            <w:gridSpan w:val="2"/>
            <w:shd w:val="clear" w:color="auto" w:fill="C2D69B" w:themeFill="accent3" w:themeFillTint="99"/>
            <w:hideMark/>
          </w:tcPr>
          <w:p w14:paraId="7E446BDA" w14:textId="77777777" w:rsidR="00F74550" w:rsidRPr="00D62DA2" w:rsidRDefault="00F74550" w:rsidP="00792CF8">
            <w:pPr>
              <w:rPr>
                <w:rFonts w:ascii="Calibri" w:hAnsi="Calibri"/>
                <w:b/>
                <w:bCs/>
              </w:rPr>
            </w:pPr>
            <w:r w:rsidRPr="00D62DA2">
              <w:rPr>
                <w:rFonts w:ascii="Calibri" w:hAnsi="Calibri"/>
                <w:b/>
                <w:bCs/>
              </w:rPr>
              <w:t>Para la actuación A.ix.2 Empleo de técnicas de solarización o biosolarización.</w:t>
            </w:r>
          </w:p>
        </w:tc>
        <w:tc>
          <w:tcPr>
            <w:tcW w:w="1417" w:type="dxa"/>
            <w:shd w:val="clear" w:color="auto" w:fill="C2D69B" w:themeFill="accent3" w:themeFillTint="99"/>
          </w:tcPr>
          <w:p w14:paraId="21EA7CD6" w14:textId="77777777" w:rsidR="00F74550" w:rsidRPr="00D62DA2" w:rsidRDefault="00F74550" w:rsidP="00792CF8">
            <w:pPr>
              <w:jc w:val="center"/>
              <w:rPr>
                <w:rFonts w:asciiTheme="minorHAnsi" w:hAnsiTheme="minorHAnsi"/>
                <w:b/>
                <w:bCs/>
              </w:rPr>
            </w:pPr>
          </w:p>
        </w:tc>
      </w:tr>
      <w:tr w:rsidR="00F74550" w:rsidRPr="00D62DA2" w14:paraId="4394908A" w14:textId="77777777" w:rsidTr="00792CF8">
        <w:trPr>
          <w:trHeight w:val="78"/>
        </w:trPr>
        <w:tc>
          <w:tcPr>
            <w:tcW w:w="765" w:type="dxa"/>
            <w:shd w:val="clear" w:color="auto" w:fill="auto"/>
            <w:hideMark/>
          </w:tcPr>
          <w:p w14:paraId="677F667D"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1D8BBEAD"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SE APORTA:</w:t>
            </w:r>
          </w:p>
          <w:p w14:paraId="151EB097" w14:textId="77777777" w:rsidR="00F74550" w:rsidRPr="00D62DA2" w:rsidRDefault="00F74550" w:rsidP="00792CF8">
            <w:pPr>
              <w:pStyle w:val="Prrafodelista"/>
              <w:numPr>
                <w:ilvl w:val="0"/>
                <w:numId w:val="40"/>
              </w:numPr>
              <w:shd w:val="clear" w:color="auto" w:fill="DBE5F1" w:themeFill="accent1" w:themeFillTint="33"/>
              <w:ind w:hanging="357"/>
              <w:contextualSpacing w:val="0"/>
              <w:rPr>
                <w:rFonts w:asciiTheme="minorHAnsi" w:hAnsiTheme="minorHAnsi" w:cstheme="minorHAnsi"/>
              </w:rPr>
            </w:pPr>
            <w:r w:rsidRPr="00D62DA2">
              <w:rPr>
                <w:rFonts w:asciiTheme="minorHAnsi" w:hAnsiTheme="minorHAnsi" w:cstheme="minorHAnsi"/>
              </w:rPr>
              <w:t>Declaración responsable del agricultor con los compromisos de:</w:t>
            </w:r>
          </w:p>
          <w:p w14:paraId="55695E1B" w14:textId="77777777" w:rsidR="00F74550" w:rsidRPr="00D62DA2" w:rsidRDefault="00F74550" w:rsidP="00792CF8">
            <w:pPr>
              <w:pStyle w:val="Prrafodelista"/>
              <w:numPr>
                <w:ilvl w:val="0"/>
                <w:numId w:val="41"/>
              </w:numPr>
              <w:shd w:val="clear" w:color="auto" w:fill="DBE5F1" w:themeFill="accent1" w:themeFillTint="33"/>
              <w:ind w:hanging="357"/>
              <w:contextualSpacing w:val="0"/>
              <w:rPr>
                <w:rFonts w:asciiTheme="minorHAnsi" w:hAnsiTheme="minorHAnsi" w:cstheme="minorHAnsi"/>
              </w:rPr>
            </w:pPr>
            <w:r w:rsidRPr="00D62DA2">
              <w:rPr>
                <w:rFonts w:asciiTheme="minorHAnsi" w:hAnsiTheme="minorHAnsi" w:cstheme="minorHAnsi"/>
              </w:rPr>
              <w:t>Emplear técnicas de solarización o biosolarización para la desinfección del suelo.</w:t>
            </w:r>
          </w:p>
          <w:p w14:paraId="464C1610" w14:textId="77777777" w:rsidR="00F74550" w:rsidRPr="00D62DA2" w:rsidRDefault="00F74550" w:rsidP="00792CF8">
            <w:pPr>
              <w:pStyle w:val="Prrafodelista"/>
              <w:numPr>
                <w:ilvl w:val="0"/>
                <w:numId w:val="41"/>
              </w:numPr>
              <w:shd w:val="clear" w:color="auto" w:fill="DBE5F1" w:themeFill="accent1" w:themeFillTint="33"/>
              <w:ind w:hanging="357"/>
              <w:contextualSpacing w:val="0"/>
              <w:rPr>
                <w:rFonts w:asciiTheme="minorHAnsi" w:hAnsiTheme="minorHAnsi" w:cstheme="minorHAnsi"/>
              </w:rPr>
            </w:pPr>
            <w:r w:rsidRPr="00D62DA2">
              <w:rPr>
                <w:rFonts w:asciiTheme="minorHAnsi" w:hAnsiTheme="minorHAnsi" w:cstheme="minorHAnsi"/>
              </w:rPr>
              <w:t>Retirar dicho plástico del terreno tras su uso y entregarlo a una empresa autorizada de gestión de residuos para su valorización o incineración.</w:t>
            </w:r>
          </w:p>
          <w:p w14:paraId="6FF73EFF" w14:textId="77777777" w:rsidR="00F74550" w:rsidRDefault="00F74550" w:rsidP="00792CF8">
            <w:pPr>
              <w:pStyle w:val="Prrafodelista"/>
              <w:numPr>
                <w:ilvl w:val="0"/>
                <w:numId w:val="41"/>
              </w:numPr>
              <w:shd w:val="clear" w:color="auto" w:fill="DBE5F1" w:themeFill="accent1" w:themeFillTint="33"/>
              <w:ind w:hanging="357"/>
              <w:contextualSpacing w:val="0"/>
              <w:rPr>
                <w:rFonts w:asciiTheme="minorHAnsi" w:hAnsiTheme="minorHAnsi" w:cstheme="minorHAnsi"/>
              </w:rPr>
            </w:pPr>
            <w:r w:rsidRPr="00D62DA2">
              <w:rPr>
                <w:rFonts w:asciiTheme="minorHAnsi" w:hAnsiTheme="minorHAnsi" w:cstheme="minorHAnsi"/>
              </w:rPr>
              <w:t>No utilizar desinfectantes en el suelo para la superficie afectada.</w:t>
            </w:r>
          </w:p>
          <w:p w14:paraId="7B38BF02" w14:textId="77777777" w:rsidR="00F74550" w:rsidRDefault="00F74550" w:rsidP="00792CF8">
            <w:pPr>
              <w:pStyle w:val="Prrafodelista"/>
              <w:numPr>
                <w:ilvl w:val="0"/>
                <w:numId w:val="41"/>
              </w:numPr>
              <w:shd w:val="clear" w:color="auto" w:fill="DBE5F1" w:themeFill="accent1" w:themeFillTint="33"/>
              <w:ind w:hanging="357"/>
              <w:contextualSpacing w:val="0"/>
              <w:rPr>
                <w:rFonts w:asciiTheme="minorHAnsi" w:hAnsiTheme="minorHAnsi" w:cstheme="minorHAnsi"/>
              </w:rPr>
            </w:pPr>
            <w:r>
              <w:rPr>
                <w:rFonts w:asciiTheme="minorHAnsi" w:hAnsiTheme="minorHAnsi" w:cstheme="minorHAnsi"/>
              </w:rPr>
              <w:t>En el caso de biosolarización, respetar lo establecido en la normativa nacional de nutrición sostenible de los suelos agrarios.</w:t>
            </w:r>
          </w:p>
          <w:p w14:paraId="4B04B207" w14:textId="77777777" w:rsidR="00F74550" w:rsidRPr="00D62DA2" w:rsidRDefault="00F74550" w:rsidP="00792CF8">
            <w:pPr>
              <w:pStyle w:val="Prrafodelista"/>
              <w:numPr>
                <w:ilvl w:val="0"/>
                <w:numId w:val="41"/>
              </w:numPr>
              <w:shd w:val="clear" w:color="auto" w:fill="DBE5F1" w:themeFill="accent1" w:themeFillTint="33"/>
              <w:contextualSpacing w:val="0"/>
              <w:rPr>
                <w:rFonts w:asciiTheme="minorHAnsi" w:hAnsiTheme="minorHAnsi" w:cstheme="minorHAnsi"/>
              </w:rPr>
            </w:pPr>
            <w:r w:rsidRPr="00794958">
              <w:rPr>
                <w:rFonts w:asciiTheme="minorHAnsi" w:hAnsiTheme="minorHAnsi" w:cstheme="minorHAnsi"/>
              </w:rPr>
              <w:t>En las áreas designadas por las CCAA como zonas vulnerables, aplicar los códigos de buenas prácticas agrarias establecidos por las autoridades competentes</w:t>
            </w:r>
            <w:r>
              <w:rPr>
                <w:rFonts w:asciiTheme="minorHAnsi" w:hAnsiTheme="minorHAnsi" w:cstheme="minorHAnsi"/>
              </w:rPr>
              <w:t>.</w:t>
            </w:r>
          </w:p>
          <w:p w14:paraId="0E2E8B97" w14:textId="77777777" w:rsidR="00F74550" w:rsidRDefault="00F74550" w:rsidP="00792CF8">
            <w:pPr>
              <w:pStyle w:val="Prrafodelista"/>
              <w:numPr>
                <w:ilvl w:val="0"/>
                <w:numId w:val="40"/>
              </w:numPr>
              <w:shd w:val="clear" w:color="auto" w:fill="DBE5F1" w:themeFill="accent1" w:themeFillTint="33"/>
              <w:ind w:hanging="357"/>
              <w:contextualSpacing w:val="0"/>
              <w:rPr>
                <w:rFonts w:asciiTheme="minorHAnsi" w:hAnsiTheme="minorHAnsi" w:cstheme="minorHAnsi"/>
              </w:rPr>
            </w:pPr>
            <w:r w:rsidRPr="00D62DA2">
              <w:rPr>
                <w:rFonts w:asciiTheme="minorHAnsi" w:hAnsiTheme="minorHAnsi" w:cstheme="minorHAnsi"/>
              </w:rPr>
              <w:t>En caso de biosolarización, presupuesto de la materia orgánica prevista para su uso en la biofumigación.</w:t>
            </w:r>
          </w:p>
          <w:p w14:paraId="2AADD98D" w14:textId="77777777" w:rsidR="00F74550" w:rsidRPr="00D62DA2" w:rsidRDefault="00F74550" w:rsidP="00792CF8">
            <w:pPr>
              <w:pStyle w:val="Prrafodelista"/>
              <w:numPr>
                <w:ilvl w:val="0"/>
                <w:numId w:val="40"/>
              </w:numPr>
              <w:shd w:val="clear" w:color="auto" w:fill="DBE5F1" w:themeFill="accent1" w:themeFillTint="33"/>
              <w:ind w:hanging="357"/>
              <w:contextualSpacing w:val="0"/>
              <w:rPr>
                <w:rFonts w:asciiTheme="minorHAnsi" w:hAnsiTheme="minorHAnsi" w:cstheme="minorHAnsi"/>
              </w:rPr>
            </w:pPr>
            <w:r>
              <w:rPr>
                <w:rFonts w:asciiTheme="minorHAnsi" w:hAnsiTheme="minorHAnsi" w:cstheme="minorHAnsi"/>
              </w:rPr>
              <w:t>Ficha y/o informe técnico del producto a utilizar.</w:t>
            </w:r>
          </w:p>
        </w:tc>
        <w:tc>
          <w:tcPr>
            <w:tcW w:w="1417" w:type="dxa"/>
          </w:tcPr>
          <w:p w14:paraId="6A7FCAD0" w14:textId="6985EF0D"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1957E61B" w14:textId="77777777" w:rsidTr="00792CF8">
        <w:trPr>
          <w:trHeight w:val="78"/>
        </w:trPr>
        <w:tc>
          <w:tcPr>
            <w:tcW w:w="765" w:type="dxa"/>
            <w:shd w:val="clear" w:color="auto" w:fill="auto"/>
          </w:tcPr>
          <w:p w14:paraId="3579C517" w14:textId="77777777" w:rsidR="00F74550" w:rsidRPr="00D62DA2" w:rsidRDefault="00F74550" w:rsidP="00792CF8">
            <w:pPr>
              <w:rPr>
                <w:rFonts w:ascii="Calibri" w:hAnsi="Calibri"/>
                <w:bCs/>
              </w:rPr>
            </w:pPr>
          </w:p>
        </w:tc>
        <w:tc>
          <w:tcPr>
            <w:tcW w:w="7452" w:type="dxa"/>
            <w:shd w:val="clear" w:color="auto" w:fill="auto"/>
          </w:tcPr>
          <w:p w14:paraId="1B8ADDB9"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3968B7EE" w14:textId="77777777" w:rsidR="00F74550" w:rsidRPr="00D62DA2" w:rsidRDefault="00F74550" w:rsidP="00792CF8">
            <w:pPr>
              <w:pStyle w:val="Prrafodelista"/>
              <w:numPr>
                <w:ilvl w:val="0"/>
                <w:numId w:val="39"/>
              </w:numPr>
              <w:ind w:hanging="357"/>
              <w:contextualSpacing w:val="0"/>
              <w:rPr>
                <w:rFonts w:asciiTheme="minorHAnsi" w:hAnsiTheme="minorHAnsi" w:cstheme="minorHAnsi"/>
              </w:rPr>
            </w:pPr>
            <w:r w:rsidRPr="00D62DA2">
              <w:rPr>
                <w:rFonts w:asciiTheme="minorHAnsi" w:hAnsiTheme="minorHAnsi" w:cstheme="minorHAnsi"/>
                <w:iCs/>
              </w:rPr>
              <w:t>No se produce incompatibilidad a nivel de miembro productor y dentro de una misma anualidad con las acciones D.1 de producción ecológica genérica y D.3 de producción integrada genérica, en caso de que en los protocolos correspondientes esté establecida esta práctica como obligatoria.</w:t>
            </w:r>
          </w:p>
          <w:p w14:paraId="0165085F" w14:textId="77777777" w:rsidR="00F74550" w:rsidRPr="00D62DA2" w:rsidRDefault="00F74550" w:rsidP="00792CF8">
            <w:pPr>
              <w:pStyle w:val="Prrafodelista"/>
              <w:numPr>
                <w:ilvl w:val="0"/>
                <w:numId w:val="39"/>
              </w:numPr>
              <w:ind w:hanging="357"/>
              <w:contextualSpacing w:val="0"/>
              <w:rPr>
                <w:rFonts w:asciiTheme="minorHAnsi" w:hAnsiTheme="minorHAnsi" w:cstheme="minorHAnsi"/>
              </w:rPr>
            </w:pPr>
            <w:r w:rsidRPr="00D62DA2">
              <w:rPr>
                <w:rFonts w:asciiTheme="minorHAnsi" w:hAnsiTheme="minorHAnsi" w:cstheme="minorHAnsi"/>
                <w:iCs/>
              </w:rPr>
              <w:t>El importe de la ayuda solicitada es conforme con los importes a tanto alzado establecidos.</w:t>
            </w:r>
          </w:p>
        </w:tc>
        <w:tc>
          <w:tcPr>
            <w:tcW w:w="1417" w:type="dxa"/>
          </w:tcPr>
          <w:p w14:paraId="1BFECF00" w14:textId="554214A4"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3E3CF926" w14:textId="77777777" w:rsidTr="00792CF8">
        <w:trPr>
          <w:trHeight w:val="347"/>
        </w:trPr>
        <w:tc>
          <w:tcPr>
            <w:tcW w:w="8217" w:type="dxa"/>
            <w:gridSpan w:val="2"/>
            <w:shd w:val="clear" w:color="auto" w:fill="C2D69B" w:themeFill="accent3" w:themeFillTint="99"/>
            <w:hideMark/>
          </w:tcPr>
          <w:p w14:paraId="5C235424" w14:textId="77777777" w:rsidR="00F74550" w:rsidRPr="00D62DA2" w:rsidRDefault="00F74550" w:rsidP="00792CF8">
            <w:pPr>
              <w:rPr>
                <w:rFonts w:ascii="Calibri" w:hAnsi="Calibri"/>
                <w:b/>
                <w:bCs/>
              </w:rPr>
            </w:pPr>
            <w:r w:rsidRPr="00D62DA2">
              <w:rPr>
                <w:rFonts w:ascii="Calibri" w:hAnsi="Calibri"/>
                <w:b/>
                <w:bCs/>
              </w:rPr>
              <w:t>Para la actuación A.ix.3 Utilización de métodos de lucha biológica y/o biotecnológica, alternativos a los convencionales, utilizados en agricultura convencional, en cultivos hortofrutícolas.</w:t>
            </w:r>
          </w:p>
        </w:tc>
        <w:tc>
          <w:tcPr>
            <w:tcW w:w="1417" w:type="dxa"/>
            <w:shd w:val="clear" w:color="auto" w:fill="C2D69B" w:themeFill="accent3" w:themeFillTint="99"/>
          </w:tcPr>
          <w:p w14:paraId="525FBF5B" w14:textId="77777777" w:rsidR="00F74550" w:rsidRPr="00D62DA2" w:rsidRDefault="00F74550" w:rsidP="00792CF8">
            <w:pPr>
              <w:jc w:val="center"/>
              <w:rPr>
                <w:rFonts w:asciiTheme="minorHAnsi" w:hAnsiTheme="minorHAnsi"/>
                <w:b/>
                <w:bCs/>
              </w:rPr>
            </w:pPr>
          </w:p>
        </w:tc>
      </w:tr>
      <w:tr w:rsidR="00F74550" w:rsidRPr="00D62DA2" w14:paraId="327E25F1" w14:textId="77777777" w:rsidTr="00792CF8">
        <w:trPr>
          <w:trHeight w:val="78"/>
        </w:trPr>
        <w:tc>
          <w:tcPr>
            <w:tcW w:w="765" w:type="dxa"/>
            <w:shd w:val="clear" w:color="auto" w:fill="auto"/>
            <w:hideMark/>
          </w:tcPr>
          <w:p w14:paraId="442F00A5"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5A388B9D"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4650DF6D" w14:textId="77777777" w:rsidR="00F74550" w:rsidRPr="00D62DA2" w:rsidRDefault="00F74550" w:rsidP="00792CF8">
            <w:pPr>
              <w:pStyle w:val="Prrafodelista"/>
              <w:numPr>
                <w:ilvl w:val="0"/>
                <w:numId w:val="35"/>
              </w:numPr>
              <w:ind w:hanging="357"/>
              <w:contextualSpacing w:val="0"/>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 la reducción prevista de los efectos contaminantes mediante la reducción de tratamientos químicos.</w:t>
            </w:r>
          </w:p>
          <w:p w14:paraId="279826D3" w14:textId="77777777" w:rsidR="00F74550" w:rsidRDefault="00F74550" w:rsidP="00792CF8">
            <w:pPr>
              <w:pStyle w:val="Prrafodelista"/>
              <w:numPr>
                <w:ilvl w:val="0"/>
                <w:numId w:val="35"/>
              </w:numPr>
              <w:contextualSpacing w:val="0"/>
              <w:rPr>
                <w:rFonts w:asciiTheme="minorHAnsi" w:hAnsiTheme="minorHAnsi" w:cstheme="minorHAnsi"/>
              </w:rPr>
            </w:pPr>
            <w:r w:rsidRPr="00D62DA2">
              <w:rPr>
                <w:rFonts w:asciiTheme="minorHAnsi" w:hAnsiTheme="minorHAnsi" w:cstheme="minorHAnsi"/>
              </w:rPr>
              <w:t xml:space="preserve">Declaración responsable de la OP con el compromiso </w:t>
            </w:r>
            <w:r w:rsidRPr="005E7C47">
              <w:rPr>
                <w:rFonts w:asciiTheme="minorHAnsi" w:hAnsiTheme="minorHAnsi" w:cstheme="minorHAnsi"/>
              </w:rPr>
              <w:t>incluir en su programa operativo esta acción durante al menos cinco años. En caso de que la duración del programa operativo sea menor a cinco años, la acción deberá continuarse en el programa operativo siguiente hasta cumplir los cinco años.</w:t>
            </w:r>
          </w:p>
          <w:p w14:paraId="13163868" w14:textId="77777777" w:rsidR="00F74550" w:rsidRDefault="00F74550" w:rsidP="00792CF8">
            <w:pPr>
              <w:pStyle w:val="Prrafodelista"/>
              <w:numPr>
                <w:ilvl w:val="0"/>
                <w:numId w:val="35"/>
              </w:numPr>
              <w:contextualSpacing w:val="0"/>
              <w:rPr>
                <w:rFonts w:asciiTheme="minorHAnsi" w:hAnsiTheme="minorHAnsi" w:cstheme="minorHAnsi"/>
              </w:rPr>
            </w:pPr>
            <w:r>
              <w:rPr>
                <w:rFonts w:asciiTheme="minorHAnsi" w:hAnsiTheme="minorHAnsi" w:cstheme="minorHAnsi"/>
              </w:rPr>
              <w:t>Compromiso de utilizar al menos un tratamiento alternativo por plaga y producto, l</w:t>
            </w:r>
            <w:r w:rsidRPr="005E7C47">
              <w:rPr>
                <w:rFonts w:asciiTheme="minorHAnsi" w:hAnsiTheme="minorHAnsi" w:cstheme="minorHAnsi"/>
              </w:rPr>
              <w:t>os productos utilizados deberán estar inscritos en el Registro de Productos Fitosanitarios o el Registro de Determinados Medios de Defensa Fitosanitaria del MAPA, y se utilizarán de acuerdo a las especificaciones del fabricante</w:t>
            </w:r>
          </w:p>
          <w:p w14:paraId="567EB9C2" w14:textId="77777777" w:rsidR="00F74550" w:rsidRPr="00D62DA2" w:rsidRDefault="00F74550" w:rsidP="00792CF8">
            <w:pPr>
              <w:pStyle w:val="Prrafodelista"/>
              <w:numPr>
                <w:ilvl w:val="0"/>
                <w:numId w:val="35"/>
              </w:numPr>
              <w:ind w:hanging="357"/>
              <w:contextualSpacing w:val="0"/>
              <w:rPr>
                <w:rFonts w:asciiTheme="minorHAnsi" w:hAnsiTheme="minorHAnsi" w:cstheme="minorHAnsi"/>
              </w:rPr>
            </w:pPr>
            <w:r>
              <w:rPr>
                <w:rFonts w:asciiTheme="minorHAnsi" w:hAnsiTheme="minorHAnsi" w:cstheme="minorHAnsi"/>
              </w:rPr>
              <w:t>Fichas de l</w:t>
            </w:r>
            <w:r w:rsidRPr="00D62DA2">
              <w:rPr>
                <w:rFonts w:asciiTheme="minorHAnsi" w:hAnsiTheme="minorHAnsi" w:cstheme="minorHAnsi"/>
              </w:rPr>
              <w:t xml:space="preserve">os productos solicitados </w:t>
            </w:r>
            <w:r>
              <w:rPr>
                <w:rFonts w:asciiTheme="minorHAnsi" w:hAnsiTheme="minorHAnsi" w:cstheme="minorHAnsi"/>
              </w:rPr>
              <w:t xml:space="preserve">justificando que </w:t>
            </w:r>
            <w:r w:rsidRPr="00D62DA2">
              <w:rPr>
                <w:rFonts w:asciiTheme="minorHAnsi" w:hAnsiTheme="minorHAnsi" w:cstheme="minorHAnsi"/>
              </w:rPr>
              <w:t>están inscritos en el Registro Oficial de productos fitosanitarios del MAPA o han solicitado la comunicación de comercialización como “otros medios de defensa fitosanitaria”.</w:t>
            </w:r>
          </w:p>
        </w:tc>
        <w:tc>
          <w:tcPr>
            <w:tcW w:w="1417" w:type="dxa"/>
          </w:tcPr>
          <w:p w14:paraId="56A9285C" w14:textId="5215E0F0"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78CA715C" w14:textId="77777777" w:rsidTr="00792CF8">
        <w:trPr>
          <w:trHeight w:val="78"/>
        </w:trPr>
        <w:tc>
          <w:tcPr>
            <w:tcW w:w="765" w:type="dxa"/>
            <w:shd w:val="clear" w:color="auto" w:fill="auto"/>
          </w:tcPr>
          <w:p w14:paraId="2C826432" w14:textId="77777777" w:rsidR="00F74550" w:rsidRPr="00D62DA2" w:rsidRDefault="00F74550" w:rsidP="00792CF8">
            <w:pPr>
              <w:rPr>
                <w:rFonts w:ascii="Calibri" w:hAnsi="Calibri"/>
                <w:bCs/>
              </w:rPr>
            </w:pPr>
          </w:p>
        </w:tc>
        <w:tc>
          <w:tcPr>
            <w:tcW w:w="7452" w:type="dxa"/>
            <w:shd w:val="clear" w:color="auto" w:fill="auto"/>
          </w:tcPr>
          <w:p w14:paraId="214A9D3F"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467F2D83" w14:textId="77777777" w:rsidR="00F74550" w:rsidRPr="00D62DA2" w:rsidRDefault="00F74550" w:rsidP="00792CF8">
            <w:pPr>
              <w:pStyle w:val="Prrafodelista"/>
              <w:numPr>
                <w:ilvl w:val="0"/>
                <w:numId w:val="5"/>
              </w:numPr>
              <w:ind w:left="714" w:hanging="357"/>
              <w:contextualSpacing w:val="0"/>
              <w:rPr>
                <w:rFonts w:asciiTheme="minorHAnsi" w:hAnsiTheme="minorHAnsi" w:cstheme="minorHAnsi"/>
              </w:rPr>
            </w:pPr>
            <w:r w:rsidRPr="00D62DA2">
              <w:rPr>
                <w:rFonts w:asciiTheme="minorHAnsi" w:hAnsiTheme="minorHAnsi" w:cstheme="minorHAnsi"/>
              </w:rPr>
              <w:t>El importe de la ayuda solicitado es conforme con los importes a tanto alzado establecidos.</w:t>
            </w:r>
          </w:p>
          <w:p w14:paraId="1801DA33" w14:textId="77777777" w:rsidR="00F74550" w:rsidRDefault="00F74550" w:rsidP="00792CF8">
            <w:pPr>
              <w:pStyle w:val="Prrafodelista"/>
              <w:numPr>
                <w:ilvl w:val="0"/>
                <w:numId w:val="5"/>
              </w:numPr>
              <w:ind w:left="714" w:hanging="357"/>
              <w:contextualSpacing w:val="0"/>
              <w:rPr>
                <w:rFonts w:asciiTheme="minorHAnsi" w:hAnsiTheme="minorHAnsi" w:cstheme="minorHAnsi"/>
              </w:rPr>
            </w:pPr>
            <w:r w:rsidRPr="00D62DA2">
              <w:rPr>
                <w:rFonts w:asciiTheme="minorHAnsi" w:hAnsiTheme="minorHAnsi" w:cstheme="minorHAnsi"/>
              </w:rPr>
              <w:t>Se utiliza al menos un tratamiento alternativo por plaga y producto.</w:t>
            </w:r>
          </w:p>
          <w:p w14:paraId="1A1CA7AD" w14:textId="77777777" w:rsidR="00F74550" w:rsidRPr="001A274F" w:rsidRDefault="00F74550" w:rsidP="00792CF8">
            <w:pPr>
              <w:pStyle w:val="Prrafodelista"/>
              <w:numPr>
                <w:ilvl w:val="0"/>
                <w:numId w:val="5"/>
              </w:numPr>
              <w:contextualSpacing w:val="0"/>
              <w:rPr>
                <w:rFonts w:asciiTheme="minorHAnsi" w:hAnsiTheme="minorHAnsi" w:cstheme="minorHAnsi"/>
              </w:rPr>
            </w:pPr>
            <w:r>
              <w:rPr>
                <w:rFonts w:asciiTheme="minorHAnsi" w:hAnsiTheme="minorHAnsi" w:cstheme="minorHAnsi"/>
              </w:rPr>
              <w:t xml:space="preserve">No existe incompatibilidad a nivel </w:t>
            </w:r>
            <w:r w:rsidRPr="005E7C47">
              <w:rPr>
                <w:rFonts w:asciiTheme="minorHAnsi" w:hAnsiTheme="minorHAnsi" w:cstheme="minorHAnsi"/>
              </w:rPr>
              <w:t>de miembro productor y dentro de una misma anualidad con la acción A.ix.9 Método de producción de residuo cero</w:t>
            </w:r>
            <w:r>
              <w:rPr>
                <w:rFonts w:asciiTheme="minorHAnsi" w:hAnsiTheme="minorHAnsi" w:cstheme="minorHAnsi"/>
              </w:rPr>
              <w:t xml:space="preserve"> </w:t>
            </w:r>
          </w:p>
        </w:tc>
        <w:tc>
          <w:tcPr>
            <w:tcW w:w="1417" w:type="dxa"/>
          </w:tcPr>
          <w:p w14:paraId="585966D2" w14:textId="22E083C7" w:rsidR="00F74550" w:rsidRPr="00D62DA2" w:rsidRDefault="00C17B48"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0AFDF2E2" w14:textId="77777777" w:rsidTr="00792CF8">
        <w:trPr>
          <w:trHeight w:val="347"/>
        </w:trPr>
        <w:tc>
          <w:tcPr>
            <w:tcW w:w="8217" w:type="dxa"/>
            <w:gridSpan w:val="2"/>
            <w:shd w:val="clear" w:color="auto" w:fill="C2D69B" w:themeFill="accent3" w:themeFillTint="99"/>
            <w:hideMark/>
          </w:tcPr>
          <w:p w14:paraId="096BC5EB" w14:textId="77777777" w:rsidR="00F74550" w:rsidRPr="00D62DA2" w:rsidRDefault="00F74550" w:rsidP="00792CF8">
            <w:pPr>
              <w:rPr>
                <w:rFonts w:ascii="Calibri" w:hAnsi="Calibri"/>
                <w:b/>
                <w:bCs/>
              </w:rPr>
            </w:pPr>
            <w:r w:rsidRPr="00D62DA2">
              <w:rPr>
                <w:rFonts w:ascii="Calibri" w:hAnsi="Calibri"/>
                <w:b/>
                <w:bCs/>
              </w:rPr>
              <w:t>Para la actuación A.ix.4 Inversiones y gastos funcionamiento en Insectarios e Instalaciones para control biológico de plagas.</w:t>
            </w:r>
          </w:p>
        </w:tc>
        <w:tc>
          <w:tcPr>
            <w:tcW w:w="1417" w:type="dxa"/>
            <w:shd w:val="clear" w:color="auto" w:fill="C2D69B" w:themeFill="accent3" w:themeFillTint="99"/>
          </w:tcPr>
          <w:p w14:paraId="069486A4" w14:textId="77777777" w:rsidR="00F74550" w:rsidRPr="00D62DA2" w:rsidRDefault="00F74550" w:rsidP="00792CF8">
            <w:pPr>
              <w:jc w:val="center"/>
              <w:rPr>
                <w:rFonts w:asciiTheme="minorHAnsi" w:hAnsiTheme="minorHAnsi"/>
                <w:b/>
                <w:bCs/>
              </w:rPr>
            </w:pPr>
          </w:p>
        </w:tc>
      </w:tr>
      <w:tr w:rsidR="00F74550" w:rsidRPr="00D62DA2" w14:paraId="7FC99B6C" w14:textId="77777777" w:rsidTr="00792CF8">
        <w:trPr>
          <w:trHeight w:val="78"/>
        </w:trPr>
        <w:tc>
          <w:tcPr>
            <w:tcW w:w="765" w:type="dxa"/>
            <w:shd w:val="clear" w:color="auto" w:fill="auto"/>
            <w:hideMark/>
          </w:tcPr>
          <w:p w14:paraId="4B5B8F82" w14:textId="77777777" w:rsidR="00F74550" w:rsidRPr="00D62DA2" w:rsidRDefault="00F74550" w:rsidP="00792CF8">
            <w:pPr>
              <w:rPr>
                <w:rFonts w:asciiTheme="minorHAnsi" w:hAnsiTheme="minorHAnsi" w:cstheme="minorHAnsi"/>
                <w:bCs/>
                <w:color w:val="00B0F0"/>
              </w:rPr>
            </w:pPr>
          </w:p>
        </w:tc>
        <w:tc>
          <w:tcPr>
            <w:tcW w:w="7452" w:type="dxa"/>
            <w:shd w:val="clear" w:color="auto" w:fill="auto"/>
            <w:hideMark/>
          </w:tcPr>
          <w:p w14:paraId="129D4C0A" w14:textId="77777777" w:rsidR="00F74550" w:rsidRPr="00C17B48" w:rsidRDefault="00F74550" w:rsidP="00792CF8">
            <w:pPr>
              <w:rPr>
                <w:rFonts w:asciiTheme="minorHAnsi" w:hAnsiTheme="minorHAnsi" w:cstheme="minorHAnsi"/>
              </w:rPr>
            </w:pPr>
            <w:r w:rsidRPr="00C17B48">
              <w:rPr>
                <w:rFonts w:asciiTheme="minorHAnsi" w:hAnsiTheme="minorHAnsi" w:cstheme="minorHAnsi"/>
              </w:rPr>
              <w:t>No se dispone de importes a tanto alzado.</w:t>
            </w:r>
          </w:p>
        </w:tc>
        <w:tc>
          <w:tcPr>
            <w:tcW w:w="1417" w:type="dxa"/>
          </w:tcPr>
          <w:p w14:paraId="377ADEFF" w14:textId="1C967299" w:rsidR="00F74550" w:rsidRPr="00D62DA2" w:rsidRDefault="00C17B48" w:rsidP="00792CF8">
            <w:pPr>
              <w:jc w:val="center"/>
              <w:rPr>
                <w:rFonts w:asciiTheme="minorHAnsi" w:hAnsiTheme="minorHAnsi"/>
                <w:b/>
                <w:color w:val="00B0F0"/>
              </w:rPr>
            </w:pPr>
            <w:r>
              <w:rPr>
                <w:rFonts w:asciiTheme="minorHAnsi" w:hAnsiTheme="minorHAnsi" w:cstheme="minorHAnsi"/>
                <w:b/>
                <w:bCs/>
                <w:sz w:val="24"/>
                <w:szCs w:val="24"/>
                <w:lang w:eastAsia="es-ES"/>
              </w:rPr>
              <w:t>NP</w:t>
            </w:r>
          </w:p>
        </w:tc>
      </w:tr>
      <w:tr w:rsidR="00F74550" w:rsidRPr="00D62DA2" w14:paraId="63A0E2BA" w14:textId="77777777" w:rsidTr="00792CF8">
        <w:trPr>
          <w:trHeight w:val="347"/>
        </w:trPr>
        <w:tc>
          <w:tcPr>
            <w:tcW w:w="8217" w:type="dxa"/>
            <w:gridSpan w:val="2"/>
            <w:shd w:val="clear" w:color="auto" w:fill="C2D69B" w:themeFill="accent3" w:themeFillTint="99"/>
            <w:hideMark/>
          </w:tcPr>
          <w:p w14:paraId="745C86AD" w14:textId="77777777" w:rsidR="00F74550" w:rsidRPr="00D62DA2" w:rsidRDefault="00F74550" w:rsidP="00792CF8">
            <w:pPr>
              <w:rPr>
                <w:rFonts w:ascii="Calibri" w:hAnsi="Calibri"/>
                <w:b/>
                <w:bCs/>
              </w:rPr>
            </w:pPr>
            <w:r w:rsidRPr="00D62DA2">
              <w:rPr>
                <w:rFonts w:ascii="Calibri" w:hAnsi="Calibri"/>
                <w:b/>
                <w:bCs/>
              </w:rPr>
              <w:t>Para la actuación A.ix.6 Utilización de la técnica de embolsado de melocotón como barrera física frente a plagas para reducir el uso de productos químicos.</w:t>
            </w:r>
          </w:p>
        </w:tc>
        <w:tc>
          <w:tcPr>
            <w:tcW w:w="1417" w:type="dxa"/>
            <w:shd w:val="clear" w:color="auto" w:fill="C2D69B" w:themeFill="accent3" w:themeFillTint="99"/>
          </w:tcPr>
          <w:p w14:paraId="1CA79236" w14:textId="77777777" w:rsidR="00F74550" w:rsidRPr="00D62DA2" w:rsidRDefault="00F74550" w:rsidP="00792CF8">
            <w:pPr>
              <w:jc w:val="center"/>
              <w:rPr>
                <w:rFonts w:asciiTheme="minorHAnsi" w:hAnsiTheme="minorHAnsi"/>
                <w:b/>
                <w:bCs/>
              </w:rPr>
            </w:pPr>
          </w:p>
        </w:tc>
      </w:tr>
      <w:tr w:rsidR="00C17B48" w:rsidRPr="00D62DA2" w14:paraId="2277FFEC" w14:textId="77777777" w:rsidTr="00792CF8">
        <w:trPr>
          <w:trHeight w:val="78"/>
        </w:trPr>
        <w:tc>
          <w:tcPr>
            <w:tcW w:w="765" w:type="dxa"/>
            <w:shd w:val="clear" w:color="auto" w:fill="auto"/>
            <w:hideMark/>
          </w:tcPr>
          <w:p w14:paraId="2E26F3DB"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2765DCD2" w14:textId="77777777" w:rsidR="00C17B48" w:rsidRPr="00D62DA2" w:rsidRDefault="00C17B48" w:rsidP="00C17B48">
            <w:pPr>
              <w:shd w:val="clear" w:color="auto" w:fill="DBE5F1" w:themeFill="accent1" w:themeFillTint="33"/>
              <w:rPr>
                <w:rFonts w:asciiTheme="minorHAnsi" w:hAnsiTheme="minorHAnsi" w:cstheme="minorHAnsi"/>
              </w:rPr>
            </w:pPr>
            <w:r w:rsidRPr="00D62DA2">
              <w:rPr>
                <w:rFonts w:asciiTheme="minorHAnsi" w:hAnsiTheme="minorHAnsi" w:cstheme="minorHAnsi"/>
              </w:rPr>
              <w:t>SE APORTA:</w:t>
            </w:r>
          </w:p>
          <w:p w14:paraId="09D529FA" w14:textId="77777777" w:rsidR="00C17B48" w:rsidRPr="00D62DA2" w:rsidRDefault="00C17B48" w:rsidP="00C17B48">
            <w:pPr>
              <w:pStyle w:val="Prrafodelista"/>
              <w:numPr>
                <w:ilvl w:val="0"/>
                <w:numId w:val="35"/>
              </w:numPr>
              <w:shd w:val="clear" w:color="auto" w:fill="DBE5F1" w:themeFill="accent1" w:themeFillTint="33"/>
              <w:ind w:hanging="357"/>
              <w:contextualSpacing w:val="0"/>
              <w:rPr>
                <w:rFonts w:asciiTheme="minorHAnsi" w:hAnsiTheme="minorHAnsi" w:cstheme="minorHAnsi"/>
              </w:rPr>
            </w:pPr>
            <w:r w:rsidRPr="00D62DA2">
              <w:rPr>
                <w:rFonts w:asciiTheme="minorHAnsi" w:hAnsiTheme="minorHAnsi" w:cstheme="minorHAnsi"/>
              </w:rPr>
              <w:t xml:space="preserve">Documentación justificativa, bien por documentos técnicos o bien por un organismo independiente cualificado o experto independiente, de la reducción prevista de tratamientos químicos para la </w:t>
            </w:r>
            <w:r w:rsidRPr="00D62DA2">
              <w:rPr>
                <w:rFonts w:asciiTheme="minorHAnsi" w:hAnsiTheme="minorHAnsi" w:cstheme="minorHAnsi"/>
                <w:i/>
              </w:rPr>
              <w:t>Ceratitis capitata</w:t>
            </w:r>
            <w:r w:rsidRPr="00D62DA2">
              <w:rPr>
                <w:rFonts w:asciiTheme="minorHAnsi" w:hAnsiTheme="minorHAnsi" w:cstheme="minorHAnsi"/>
              </w:rPr>
              <w:t>.</w:t>
            </w:r>
          </w:p>
          <w:p w14:paraId="51B80C73" w14:textId="77777777" w:rsidR="00C17B48" w:rsidRPr="00D62DA2" w:rsidRDefault="00C17B48" w:rsidP="00C17B48">
            <w:pPr>
              <w:pStyle w:val="Prrafodelista"/>
              <w:numPr>
                <w:ilvl w:val="0"/>
                <w:numId w:val="35"/>
              </w:numPr>
              <w:shd w:val="clear" w:color="auto" w:fill="DBE5F1" w:themeFill="accent1" w:themeFillTint="33"/>
              <w:ind w:hanging="357"/>
              <w:contextualSpacing w:val="0"/>
              <w:rPr>
                <w:rFonts w:asciiTheme="minorHAnsi" w:hAnsiTheme="minorHAnsi" w:cstheme="minorHAnsi"/>
              </w:rPr>
            </w:pPr>
            <w:r w:rsidRPr="00D62DA2">
              <w:rPr>
                <w:rFonts w:asciiTheme="minorHAnsi" w:hAnsiTheme="minorHAnsi" w:cstheme="minorHAnsi"/>
              </w:rPr>
              <w:t>Declaración responsable de la OP con el compromiso de:</w:t>
            </w:r>
          </w:p>
          <w:p w14:paraId="1CC26D33" w14:textId="77777777" w:rsidR="00C17B48" w:rsidRPr="00D62DA2" w:rsidRDefault="00C17B48" w:rsidP="00C17B48">
            <w:pPr>
              <w:pStyle w:val="Prrafodelista"/>
              <w:numPr>
                <w:ilvl w:val="0"/>
                <w:numId w:val="36"/>
              </w:numPr>
              <w:shd w:val="clear" w:color="auto" w:fill="DBE5F1" w:themeFill="accent1" w:themeFillTint="33"/>
              <w:ind w:hanging="357"/>
              <w:contextualSpacing w:val="0"/>
              <w:rPr>
                <w:rFonts w:asciiTheme="minorHAnsi" w:hAnsiTheme="minorHAnsi" w:cstheme="minorHAnsi"/>
              </w:rPr>
            </w:pPr>
            <w:r w:rsidRPr="00D62DA2">
              <w:rPr>
                <w:rFonts w:asciiTheme="minorHAnsi" w:hAnsiTheme="minorHAnsi" w:cstheme="minorHAnsi"/>
              </w:rPr>
              <w:t>Utilización de la técnica del embolsado del melocotón.</w:t>
            </w:r>
          </w:p>
          <w:p w14:paraId="69E3F3B3" w14:textId="77777777" w:rsidR="00C17B48" w:rsidRPr="00D62DA2" w:rsidRDefault="00C17B48" w:rsidP="00C17B48">
            <w:pPr>
              <w:pStyle w:val="Prrafodelista"/>
              <w:numPr>
                <w:ilvl w:val="0"/>
                <w:numId w:val="36"/>
              </w:numPr>
              <w:shd w:val="clear" w:color="auto" w:fill="DBE5F1" w:themeFill="accent1" w:themeFillTint="33"/>
              <w:ind w:hanging="357"/>
              <w:contextualSpacing w:val="0"/>
              <w:rPr>
                <w:rFonts w:asciiTheme="minorHAnsi" w:hAnsiTheme="minorHAnsi" w:cstheme="minorHAnsi"/>
              </w:rPr>
            </w:pPr>
            <w:r w:rsidRPr="00D62DA2">
              <w:rPr>
                <w:rFonts w:asciiTheme="minorHAnsi" w:hAnsiTheme="minorHAnsi" w:cstheme="minorHAnsi"/>
              </w:rPr>
              <w:t>Retirar las bolsas tras su uso y gestionarlas de forma respetuosa con el medio ambiente.</w:t>
            </w:r>
          </w:p>
          <w:p w14:paraId="69090061" w14:textId="77777777" w:rsidR="00C17B48" w:rsidRPr="00D62DA2" w:rsidRDefault="00C17B48" w:rsidP="00C17B48">
            <w:pPr>
              <w:pStyle w:val="Prrafodelista"/>
              <w:numPr>
                <w:ilvl w:val="0"/>
                <w:numId w:val="36"/>
              </w:numPr>
              <w:ind w:hanging="357"/>
              <w:contextualSpacing w:val="0"/>
              <w:rPr>
                <w:rFonts w:asciiTheme="minorHAnsi" w:hAnsiTheme="minorHAnsi" w:cstheme="minorHAnsi"/>
              </w:rPr>
            </w:pPr>
            <w:r w:rsidRPr="00D62DA2">
              <w:rPr>
                <w:rFonts w:asciiTheme="minorHAnsi" w:hAnsiTheme="minorHAnsi" w:cstheme="minorHAnsi"/>
              </w:rPr>
              <w:t>Mantenimiento de las inversiones durante al menos cinco años. Y que en caso necesario la acción se continuará en el PO siguiente hasta cumplir los cinco años.</w:t>
            </w:r>
          </w:p>
        </w:tc>
        <w:tc>
          <w:tcPr>
            <w:tcW w:w="1417" w:type="dxa"/>
          </w:tcPr>
          <w:p w14:paraId="196067BA" w14:textId="737889F8" w:rsidR="00C17B48" w:rsidRPr="00D62DA2" w:rsidRDefault="00C17B48" w:rsidP="00C17B48">
            <w:pPr>
              <w:jc w:val="center"/>
              <w:rPr>
                <w:rFonts w:asciiTheme="minorHAnsi" w:hAnsiTheme="minorHAnsi"/>
                <w:b/>
              </w:rPr>
            </w:pPr>
            <w:r w:rsidRPr="00C27701">
              <w:rPr>
                <w:rFonts w:asciiTheme="minorHAnsi" w:hAnsiTheme="minorHAnsi" w:cstheme="minorHAnsi"/>
                <w:b/>
                <w:bCs/>
                <w:sz w:val="24"/>
                <w:szCs w:val="24"/>
                <w:lang w:eastAsia="es-ES"/>
              </w:rPr>
              <w:t>NP</w:t>
            </w:r>
          </w:p>
        </w:tc>
      </w:tr>
      <w:tr w:rsidR="00C17B48" w:rsidRPr="00D62DA2" w14:paraId="0BB4528F" w14:textId="77777777" w:rsidTr="00792CF8">
        <w:trPr>
          <w:trHeight w:val="78"/>
        </w:trPr>
        <w:tc>
          <w:tcPr>
            <w:tcW w:w="765" w:type="dxa"/>
            <w:shd w:val="clear" w:color="auto" w:fill="auto"/>
          </w:tcPr>
          <w:p w14:paraId="70A1C0CC" w14:textId="77777777" w:rsidR="00C17B48" w:rsidRPr="00D62DA2" w:rsidRDefault="00C17B48" w:rsidP="00C17B48">
            <w:pPr>
              <w:rPr>
                <w:rFonts w:ascii="Calibri" w:hAnsi="Calibri"/>
                <w:bCs/>
              </w:rPr>
            </w:pPr>
          </w:p>
        </w:tc>
        <w:tc>
          <w:tcPr>
            <w:tcW w:w="7452" w:type="dxa"/>
            <w:shd w:val="clear" w:color="auto" w:fill="auto"/>
          </w:tcPr>
          <w:p w14:paraId="086E3791"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0756670F" w14:textId="77777777" w:rsidR="00C17B48" w:rsidRPr="00D62DA2" w:rsidRDefault="00C17B48" w:rsidP="00C17B48">
            <w:pPr>
              <w:pStyle w:val="Prrafodelista"/>
              <w:numPr>
                <w:ilvl w:val="0"/>
                <w:numId w:val="37"/>
              </w:numPr>
              <w:suppressAutoHyphens/>
              <w:autoSpaceDE w:val="0"/>
              <w:contextualSpacing w:val="0"/>
              <w:rPr>
                <w:rFonts w:ascii="Calibri" w:hAnsi="Calibri"/>
              </w:rPr>
            </w:pPr>
            <w:r w:rsidRPr="00D62DA2">
              <w:rPr>
                <w:rFonts w:ascii="Calibri" w:hAnsi="Calibri"/>
              </w:rPr>
              <w:t>Que el importe de la ayuda solicitada es conforme con los importes a tanto alzado establecidos.</w:t>
            </w:r>
          </w:p>
        </w:tc>
        <w:tc>
          <w:tcPr>
            <w:tcW w:w="1417" w:type="dxa"/>
          </w:tcPr>
          <w:p w14:paraId="18BC5277" w14:textId="4AA3FBCF" w:rsidR="00C17B48" w:rsidRPr="00D62DA2" w:rsidRDefault="00C17B48" w:rsidP="00C17B48">
            <w:pPr>
              <w:jc w:val="center"/>
              <w:rPr>
                <w:rFonts w:asciiTheme="minorHAnsi" w:hAnsiTheme="minorHAnsi"/>
                <w:b/>
                <w:bCs/>
                <w:lang w:eastAsia="es-ES"/>
              </w:rPr>
            </w:pPr>
            <w:r w:rsidRPr="00C27701">
              <w:rPr>
                <w:rFonts w:asciiTheme="minorHAnsi" w:hAnsiTheme="minorHAnsi" w:cstheme="minorHAnsi"/>
                <w:b/>
                <w:bCs/>
                <w:sz w:val="24"/>
                <w:szCs w:val="24"/>
                <w:lang w:eastAsia="es-ES"/>
              </w:rPr>
              <w:t>NP</w:t>
            </w:r>
          </w:p>
        </w:tc>
      </w:tr>
      <w:tr w:rsidR="00F74550" w:rsidRPr="00D62DA2" w14:paraId="11E6A0BC" w14:textId="77777777" w:rsidTr="00792CF8">
        <w:trPr>
          <w:trHeight w:val="347"/>
        </w:trPr>
        <w:tc>
          <w:tcPr>
            <w:tcW w:w="8217" w:type="dxa"/>
            <w:gridSpan w:val="2"/>
            <w:shd w:val="clear" w:color="auto" w:fill="C2D69B" w:themeFill="accent3" w:themeFillTint="99"/>
            <w:hideMark/>
          </w:tcPr>
          <w:p w14:paraId="1FCFFBB0" w14:textId="77777777" w:rsidR="00F74550" w:rsidRPr="00D62DA2" w:rsidRDefault="00F74550" w:rsidP="00792CF8">
            <w:pPr>
              <w:rPr>
                <w:rFonts w:ascii="Calibri" w:hAnsi="Calibri"/>
                <w:b/>
                <w:bCs/>
              </w:rPr>
            </w:pPr>
            <w:r w:rsidRPr="00D62DA2">
              <w:rPr>
                <w:rFonts w:ascii="Calibri" w:hAnsi="Calibri"/>
                <w:b/>
                <w:bCs/>
              </w:rPr>
              <w:t>Para la actuación A.ix.7 Utilización de la técnica de descortezado en uva de mesa para reducir el uso de productos químicos.</w:t>
            </w:r>
          </w:p>
        </w:tc>
        <w:tc>
          <w:tcPr>
            <w:tcW w:w="1417" w:type="dxa"/>
            <w:shd w:val="clear" w:color="auto" w:fill="C2D69B" w:themeFill="accent3" w:themeFillTint="99"/>
          </w:tcPr>
          <w:p w14:paraId="08F74A36" w14:textId="77777777" w:rsidR="00F74550" w:rsidRPr="00D62DA2" w:rsidRDefault="00F74550" w:rsidP="00792CF8">
            <w:pPr>
              <w:jc w:val="center"/>
              <w:rPr>
                <w:rFonts w:asciiTheme="minorHAnsi" w:hAnsiTheme="minorHAnsi"/>
                <w:b/>
                <w:bCs/>
              </w:rPr>
            </w:pPr>
          </w:p>
        </w:tc>
      </w:tr>
      <w:tr w:rsidR="00C17B48" w:rsidRPr="00D62DA2" w14:paraId="33A1C3E1" w14:textId="77777777" w:rsidTr="00792CF8">
        <w:trPr>
          <w:trHeight w:val="78"/>
        </w:trPr>
        <w:tc>
          <w:tcPr>
            <w:tcW w:w="765" w:type="dxa"/>
            <w:shd w:val="clear" w:color="auto" w:fill="auto"/>
            <w:hideMark/>
          </w:tcPr>
          <w:p w14:paraId="57B0F8BA"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3B42ECC2"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APORTA:</w:t>
            </w:r>
          </w:p>
          <w:p w14:paraId="1181AB9E" w14:textId="77777777" w:rsidR="00C17B48" w:rsidRPr="00D62DA2" w:rsidRDefault="00C17B48" w:rsidP="00C17B48">
            <w:pPr>
              <w:pStyle w:val="Prrafodelista"/>
              <w:numPr>
                <w:ilvl w:val="0"/>
                <w:numId w:val="35"/>
              </w:numPr>
              <w:ind w:hanging="357"/>
              <w:contextualSpacing w:val="0"/>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 la reducción prevista de tratamientos químicos.</w:t>
            </w:r>
          </w:p>
          <w:p w14:paraId="36A17768" w14:textId="77777777" w:rsidR="00C17B48" w:rsidRPr="00D62DA2" w:rsidRDefault="00C17B48" w:rsidP="00C17B48">
            <w:pPr>
              <w:pStyle w:val="Prrafodelista"/>
              <w:numPr>
                <w:ilvl w:val="0"/>
                <w:numId w:val="35"/>
              </w:numPr>
              <w:ind w:hanging="357"/>
              <w:contextualSpacing w:val="0"/>
              <w:rPr>
                <w:rFonts w:asciiTheme="minorHAnsi" w:hAnsiTheme="minorHAnsi" w:cstheme="minorHAnsi"/>
              </w:rPr>
            </w:pPr>
            <w:r w:rsidRPr="00D62DA2">
              <w:rPr>
                <w:rFonts w:asciiTheme="minorHAnsi" w:hAnsiTheme="minorHAnsi" w:cstheme="minorHAnsi"/>
              </w:rPr>
              <w:t>Declaración responsable de la OP con el compromiso de:</w:t>
            </w:r>
          </w:p>
          <w:p w14:paraId="6B6EB4A9" w14:textId="77777777" w:rsidR="00C17B48" w:rsidRPr="00D62DA2" w:rsidRDefault="00C17B48" w:rsidP="00C17B48">
            <w:pPr>
              <w:pStyle w:val="Prrafodelista"/>
              <w:numPr>
                <w:ilvl w:val="0"/>
                <w:numId w:val="36"/>
              </w:numPr>
              <w:contextualSpacing w:val="0"/>
              <w:rPr>
                <w:rFonts w:asciiTheme="minorHAnsi" w:hAnsiTheme="minorHAnsi" w:cstheme="minorHAnsi"/>
              </w:rPr>
            </w:pPr>
            <w:r w:rsidRPr="00D62DA2">
              <w:rPr>
                <w:rFonts w:asciiTheme="minorHAnsi" w:hAnsiTheme="minorHAnsi" w:cstheme="minorHAnsi"/>
              </w:rPr>
              <w:t>Utilización de la técnica de descortezado de uva de mesa de forma que se reduzca el uso de fertilizantes químicos y productos fitosanitarios, en toda la parcela de cultivo identificable en SIGPAC.</w:t>
            </w:r>
          </w:p>
          <w:p w14:paraId="1115961B" w14:textId="77777777" w:rsidR="00C17B48" w:rsidRPr="00D62DA2" w:rsidRDefault="00C17B48" w:rsidP="00C17B48">
            <w:pPr>
              <w:pStyle w:val="Prrafodelista"/>
              <w:numPr>
                <w:ilvl w:val="0"/>
                <w:numId w:val="36"/>
              </w:numPr>
              <w:ind w:hanging="357"/>
              <w:contextualSpacing w:val="0"/>
              <w:rPr>
                <w:rFonts w:asciiTheme="minorHAnsi" w:hAnsiTheme="minorHAnsi" w:cstheme="minorHAnsi"/>
              </w:rPr>
            </w:pPr>
            <w:r w:rsidRPr="00D62DA2">
              <w:rPr>
                <w:rFonts w:asciiTheme="minorHAnsi" w:hAnsiTheme="minorHAnsi" w:cstheme="minorHAnsi"/>
              </w:rPr>
              <w:t>Mantenimiento de las actuaciones durante al menos cinco años. Y que en caso necesario la acción se continuará en el PO siguiente hasta cumplir los cinco años.</w:t>
            </w:r>
          </w:p>
        </w:tc>
        <w:tc>
          <w:tcPr>
            <w:tcW w:w="1417" w:type="dxa"/>
          </w:tcPr>
          <w:p w14:paraId="042C5411" w14:textId="0F1B0C84" w:rsidR="00C17B48" w:rsidRPr="00D62DA2" w:rsidRDefault="00C17B48" w:rsidP="00C17B48">
            <w:pPr>
              <w:jc w:val="center"/>
              <w:rPr>
                <w:rFonts w:asciiTheme="minorHAnsi" w:hAnsiTheme="minorHAnsi"/>
                <w:b/>
              </w:rPr>
            </w:pPr>
            <w:r w:rsidRPr="005363F4">
              <w:rPr>
                <w:rFonts w:asciiTheme="minorHAnsi" w:hAnsiTheme="minorHAnsi" w:cstheme="minorHAnsi"/>
                <w:b/>
                <w:bCs/>
                <w:sz w:val="24"/>
                <w:szCs w:val="24"/>
                <w:lang w:eastAsia="es-ES"/>
              </w:rPr>
              <w:t>NP</w:t>
            </w:r>
          </w:p>
        </w:tc>
      </w:tr>
      <w:tr w:rsidR="00C17B48" w:rsidRPr="00D62DA2" w14:paraId="31818355" w14:textId="77777777" w:rsidTr="00792CF8">
        <w:trPr>
          <w:trHeight w:val="78"/>
        </w:trPr>
        <w:tc>
          <w:tcPr>
            <w:tcW w:w="765" w:type="dxa"/>
            <w:shd w:val="clear" w:color="auto" w:fill="auto"/>
          </w:tcPr>
          <w:p w14:paraId="5FE44EF3" w14:textId="77777777" w:rsidR="00C17B48" w:rsidRPr="00D62DA2" w:rsidRDefault="00C17B48" w:rsidP="00C17B48">
            <w:pPr>
              <w:rPr>
                <w:rFonts w:ascii="Calibri" w:hAnsi="Calibri"/>
                <w:bCs/>
              </w:rPr>
            </w:pPr>
          </w:p>
        </w:tc>
        <w:tc>
          <w:tcPr>
            <w:tcW w:w="7452" w:type="dxa"/>
            <w:shd w:val="clear" w:color="auto" w:fill="auto"/>
          </w:tcPr>
          <w:p w14:paraId="54B5B3AA"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59BA7678" w14:textId="77777777" w:rsidR="00C17B48" w:rsidRPr="00D62DA2" w:rsidRDefault="00C17B48" w:rsidP="00C17B48">
            <w:pPr>
              <w:pStyle w:val="Prrafodelista"/>
              <w:numPr>
                <w:ilvl w:val="0"/>
                <w:numId w:val="37"/>
              </w:numPr>
              <w:rPr>
                <w:rFonts w:asciiTheme="minorHAnsi" w:hAnsiTheme="minorHAnsi" w:cstheme="minorHAnsi"/>
              </w:rPr>
            </w:pPr>
            <w:r w:rsidRPr="00D62DA2">
              <w:rPr>
                <w:rFonts w:asciiTheme="minorHAnsi" w:hAnsiTheme="minorHAnsi" w:cstheme="minorHAnsi"/>
              </w:rPr>
              <w:t>Que el importe de la ayuda solicitada es conforme con los importes a tanto alzado establecidos.</w:t>
            </w:r>
          </w:p>
        </w:tc>
        <w:tc>
          <w:tcPr>
            <w:tcW w:w="1417" w:type="dxa"/>
          </w:tcPr>
          <w:p w14:paraId="615FC125" w14:textId="13C82028" w:rsidR="00C17B48" w:rsidRPr="00D62DA2" w:rsidRDefault="00C17B48" w:rsidP="00C17B48">
            <w:pPr>
              <w:jc w:val="center"/>
              <w:rPr>
                <w:rFonts w:asciiTheme="minorHAnsi" w:hAnsiTheme="minorHAnsi"/>
                <w:b/>
                <w:bCs/>
                <w:lang w:eastAsia="es-ES"/>
              </w:rPr>
            </w:pPr>
            <w:r w:rsidRPr="005363F4">
              <w:rPr>
                <w:rFonts w:asciiTheme="minorHAnsi" w:hAnsiTheme="minorHAnsi" w:cstheme="minorHAnsi"/>
                <w:b/>
                <w:bCs/>
                <w:sz w:val="24"/>
                <w:szCs w:val="24"/>
                <w:lang w:eastAsia="es-ES"/>
              </w:rPr>
              <w:t>NP</w:t>
            </w:r>
          </w:p>
        </w:tc>
      </w:tr>
      <w:tr w:rsidR="00F74550" w:rsidRPr="00D62DA2" w14:paraId="6B0169D8" w14:textId="77777777" w:rsidTr="00792CF8">
        <w:trPr>
          <w:trHeight w:val="347"/>
        </w:trPr>
        <w:tc>
          <w:tcPr>
            <w:tcW w:w="8217" w:type="dxa"/>
            <w:gridSpan w:val="2"/>
            <w:shd w:val="clear" w:color="auto" w:fill="C2D69B" w:themeFill="accent3" w:themeFillTint="99"/>
            <w:hideMark/>
          </w:tcPr>
          <w:p w14:paraId="50981404" w14:textId="77777777" w:rsidR="00F74550" w:rsidRPr="00D62DA2" w:rsidRDefault="00F74550" w:rsidP="00792CF8">
            <w:pPr>
              <w:rPr>
                <w:rFonts w:ascii="Calibri" w:hAnsi="Calibri"/>
                <w:b/>
                <w:bCs/>
              </w:rPr>
            </w:pPr>
            <w:r w:rsidRPr="00D62DA2">
              <w:rPr>
                <w:rFonts w:ascii="Calibri" w:hAnsi="Calibri"/>
                <w:b/>
                <w:bCs/>
              </w:rPr>
              <w:t>Para la actuación A.ix.8 Utilización de la técnica de embolsado de uva de mesa como barrera física frente a plagas para reducir el uso de productos químicos.</w:t>
            </w:r>
          </w:p>
        </w:tc>
        <w:tc>
          <w:tcPr>
            <w:tcW w:w="1417" w:type="dxa"/>
            <w:shd w:val="clear" w:color="auto" w:fill="C2D69B" w:themeFill="accent3" w:themeFillTint="99"/>
          </w:tcPr>
          <w:p w14:paraId="7544C9DF" w14:textId="77777777" w:rsidR="00F74550" w:rsidRPr="00D62DA2" w:rsidRDefault="00F74550" w:rsidP="00792CF8">
            <w:pPr>
              <w:jc w:val="center"/>
              <w:rPr>
                <w:rFonts w:asciiTheme="minorHAnsi" w:hAnsiTheme="minorHAnsi"/>
                <w:b/>
                <w:bCs/>
              </w:rPr>
            </w:pPr>
          </w:p>
        </w:tc>
      </w:tr>
      <w:tr w:rsidR="00F74550" w:rsidRPr="00D62DA2" w14:paraId="1C7E9489" w14:textId="77777777" w:rsidTr="00792CF8">
        <w:trPr>
          <w:trHeight w:val="78"/>
        </w:trPr>
        <w:tc>
          <w:tcPr>
            <w:tcW w:w="765" w:type="dxa"/>
            <w:shd w:val="clear" w:color="auto" w:fill="auto"/>
            <w:hideMark/>
          </w:tcPr>
          <w:p w14:paraId="30466ACC" w14:textId="77777777" w:rsidR="00F74550" w:rsidRPr="00D62DA2" w:rsidRDefault="00F74550" w:rsidP="00792CF8">
            <w:pPr>
              <w:rPr>
                <w:rFonts w:asciiTheme="minorHAnsi" w:hAnsiTheme="minorHAnsi" w:cstheme="minorHAnsi"/>
                <w:bCs/>
                <w:color w:val="00B0F0"/>
              </w:rPr>
            </w:pPr>
          </w:p>
        </w:tc>
        <w:tc>
          <w:tcPr>
            <w:tcW w:w="7452" w:type="dxa"/>
            <w:shd w:val="clear" w:color="auto" w:fill="auto"/>
            <w:hideMark/>
          </w:tcPr>
          <w:p w14:paraId="187BDA2C" w14:textId="77777777" w:rsidR="00F74550" w:rsidRPr="00C17B48" w:rsidRDefault="00F74550" w:rsidP="00792CF8">
            <w:pPr>
              <w:rPr>
                <w:rFonts w:asciiTheme="minorHAnsi" w:hAnsiTheme="minorHAnsi" w:cstheme="minorHAnsi"/>
              </w:rPr>
            </w:pPr>
            <w:r w:rsidRPr="00C17B48">
              <w:rPr>
                <w:rFonts w:asciiTheme="minorHAnsi" w:hAnsiTheme="minorHAnsi" w:cstheme="minorHAnsi"/>
              </w:rPr>
              <w:t>No se dispone de importes a tanto alzado.</w:t>
            </w:r>
          </w:p>
        </w:tc>
        <w:tc>
          <w:tcPr>
            <w:tcW w:w="1417" w:type="dxa"/>
          </w:tcPr>
          <w:p w14:paraId="626D7717" w14:textId="6E01344A" w:rsidR="00F74550" w:rsidRPr="00D62DA2" w:rsidRDefault="00C17B48" w:rsidP="00792CF8">
            <w:pPr>
              <w:jc w:val="center"/>
              <w:rPr>
                <w:rFonts w:asciiTheme="minorHAnsi" w:hAnsiTheme="minorHAnsi"/>
                <w:b/>
                <w:color w:val="00B0F0"/>
              </w:rPr>
            </w:pPr>
            <w:r>
              <w:rPr>
                <w:rFonts w:asciiTheme="minorHAnsi" w:hAnsiTheme="minorHAnsi" w:cstheme="minorHAnsi"/>
                <w:b/>
                <w:bCs/>
                <w:sz w:val="24"/>
                <w:szCs w:val="24"/>
                <w:lang w:eastAsia="es-ES"/>
              </w:rPr>
              <w:t>NP</w:t>
            </w:r>
          </w:p>
        </w:tc>
      </w:tr>
      <w:tr w:rsidR="00F74550" w:rsidRPr="00D62DA2" w14:paraId="4F8AB3AB" w14:textId="77777777" w:rsidTr="00792CF8">
        <w:trPr>
          <w:trHeight w:val="347"/>
        </w:trPr>
        <w:tc>
          <w:tcPr>
            <w:tcW w:w="8217" w:type="dxa"/>
            <w:gridSpan w:val="2"/>
            <w:shd w:val="clear" w:color="auto" w:fill="C2D69B" w:themeFill="accent3" w:themeFillTint="99"/>
            <w:hideMark/>
          </w:tcPr>
          <w:p w14:paraId="3F1503D1" w14:textId="77777777" w:rsidR="00F74550" w:rsidRPr="00D62DA2" w:rsidRDefault="00F74550" w:rsidP="00792CF8">
            <w:pPr>
              <w:rPr>
                <w:rFonts w:ascii="Calibri" w:hAnsi="Calibri"/>
                <w:b/>
                <w:bCs/>
              </w:rPr>
            </w:pPr>
            <w:r w:rsidRPr="00D62DA2">
              <w:rPr>
                <w:rFonts w:ascii="Calibri" w:hAnsi="Calibri"/>
                <w:b/>
                <w:bCs/>
              </w:rPr>
              <w:t>Para la actuación A.ix.9 Método</w:t>
            </w:r>
            <w:r>
              <w:rPr>
                <w:rFonts w:ascii="Calibri" w:hAnsi="Calibri"/>
                <w:b/>
                <w:bCs/>
              </w:rPr>
              <w:t xml:space="preserve"> de producción de residuo cero.</w:t>
            </w:r>
          </w:p>
        </w:tc>
        <w:tc>
          <w:tcPr>
            <w:tcW w:w="1417" w:type="dxa"/>
            <w:shd w:val="clear" w:color="auto" w:fill="C2D69B" w:themeFill="accent3" w:themeFillTint="99"/>
          </w:tcPr>
          <w:p w14:paraId="24403DAC" w14:textId="77777777" w:rsidR="00F74550" w:rsidRPr="00D62DA2" w:rsidRDefault="00F74550" w:rsidP="00792CF8">
            <w:pPr>
              <w:jc w:val="center"/>
              <w:rPr>
                <w:rFonts w:asciiTheme="minorHAnsi" w:hAnsiTheme="minorHAnsi"/>
                <w:b/>
                <w:bCs/>
              </w:rPr>
            </w:pPr>
          </w:p>
        </w:tc>
      </w:tr>
      <w:tr w:rsidR="00C17B48" w:rsidRPr="00C005E0" w14:paraId="7DABF473" w14:textId="77777777" w:rsidTr="00792CF8">
        <w:trPr>
          <w:trHeight w:val="78"/>
        </w:trPr>
        <w:tc>
          <w:tcPr>
            <w:tcW w:w="765" w:type="dxa"/>
            <w:shd w:val="clear" w:color="auto" w:fill="auto"/>
            <w:hideMark/>
          </w:tcPr>
          <w:p w14:paraId="171B8C34" w14:textId="77777777" w:rsidR="00C17B48" w:rsidRPr="00C005E0" w:rsidRDefault="00C17B48" w:rsidP="00C17B48">
            <w:pPr>
              <w:rPr>
                <w:rFonts w:asciiTheme="minorHAnsi" w:hAnsiTheme="minorHAnsi" w:cstheme="minorHAnsi"/>
                <w:bCs/>
              </w:rPr>
            </w:pPr>
          </w:p>
        </w:tc>
        <w:tc>
          <w:tcPr>
            <w:tcW w:w="7452" w:type="dxa"/>
            <w:shd w:val="clear" w:color="auto" w:fill="DBE5F1" w:themeFill="accent1" w:themeFillTint="33"/>
            <w:hideMark/>
          </w:tcPr>
          <w:p w14:paraId="16DE5BA5" w14:textId="77777777" w:rsidR="00C17B48" w:rsidRDefault="00C17B48" w:rsidP="00C17B48">
            <w:pPr>
              <w:rPr>
                <w:rFonts w:asciiTheme="minorHAnsi" w:hAnsiTheme="minorHAnsi" w:cstheme="minorHAnsi"/>
              </w:rPr>
            </w:pPr>
            <w:r>
              <w:rPr>
                <w:rFonts w:asciiTheme="minorHAnsi" w:hAnsiTheme="minorHAnsi" w:cstheme="minorHAnsi"/>
              </w:rPr>
              <w:t>SE APORTA:</w:t>
            </w:r>
          </w:p>
          <w:p w14:paraId="6B6E779F" w14:textId="77777777" w:rsidR="00C17B48" w:rsidRDefault="00C17B48" w:rsidP="00C17B48">
            <w:pPr>
              <w:rPr>
                <w:rFonts w:asciiTheme="minorHAnsi" w:hAnsiTheme="minorHAnsi" w:cstheme="minorHAnsi"/>
              </w:rPr>
            </w:pPr>
            <w:r>
              <w:rPr>
                <w:rFonts w:asciiTheme="minorHAnsi" w:hAnsiTheme="minorHAnsi" w:cstheme="minorHAnsi"/>
              </w:rPr>
              <w:t>Compromiso por parte de la OP de</w:t>
            </w:r>
            <w:r w:rsidRPr="00C005E0">
              <w:rPr>
                <w:rFonts w:asciiTheme="minorHAnsi" w:hAnsiTheme="minorHAnsi" w:cstheme="minorHAnsi"/>
              </w:rPr>
              <w:t xml:space="preserve"> incluir en su programa operativo esta acción durante al menos cinco años. En caso de que la duración del programa operativo sea menor a cinco años, la acción deberá continuarse en el programa operativo siguiente hasta cumplir los cinco años.</w:t>
            </w:r>
          </w:p>
          <w:p w14:paraId="07EFEED3" w14:textId="77777777" w:rsidR="00C17B48" w:rsidRPr="00C005E0" w:rsidRDefault="00C17B48" w:rsidP="00C17B48">
            <w:pPr>
              <w:ind w:firstLine="0"/>
              <w:rPr>
                <w:rFonts w:asciiTheme="minorHAnsi" w:hAnsiTheme="minorHAnsi" w:cstheme="minorHAnsi"/>
              </w:rPr>
            </w:pPr>
            <w:r w:rsidRPr="00152DAE">
              <w:rPr>
                <w:rFonts w:asciiTheme="minorHAnsi" w:hAnsiTheme="minorHAnsi" w:cstheme="minorHAnsi"/>
              </w:rPr>
              <w:lastRenderedPageBreak/>
              <w:t>La explotación en donde se ejecute esta acción deberá contar con un protocolo de gestión del cultivo que garantice una cosecha final libre de materias activas por debajo del umbral legal de detección establecido en la legislación vigente</w:t>
            </w:r>
            <w:r>
              <w:rPr>
                <w:rFonts w:asciiTheme="minorHAnsi" w:hAnsiTheme="minorHAnsi" w:cstheme="minorHAnsi"/>
              </w:rPr>
              <w:t>. El cual se deberá aportar.</w:t>
            </w:r>
          </w:p>
        </w:tc>
        <w:tc>
          <w:tcPr>
            <w:tcW w:w="1417" w:type="dxa"/>
          </w:tcPr>
          <w:p w14:paraId="1AA9C309" w14:textId="48DB8E08" w:rsidR="00C17B48" w:rsidRPr="00C005E0" w:rsidRDefault="00C17B48" w:rsidP="00C17B48">
            <w:pPr>
              <w:jc w:val="center"/>
              <w:rPr>
                <w:rFonts w:asciiTheme="minorHAnsi" w:hAnsiTheme="minorHAnsi"/>
                <w:b/>
              </w:rPr>
            </w:pPr>
            <w:r w:rsidRPr="00E9014C">
              <w:rPr>
                <w:rFonts w:asciiTheme="minorHAnsi" w:hAnsiTheme="minorHAnsi" w:cstheme="minorHAnsi"/>
                <w:b/>
                <w:bCs/>
                <w:sz w:val="24"/>
                <w:szCs w:val="24"/>
                <w:lang w:eastAsia="es-ES"/>
              </w:rPr>
              <w:lastRenderedPageBreak/>
              <w:t>NP</w:t>
            </w:r>
          </w:p>
        </w:tc>
      </w:tr>
      <w:tr w:rsidR="00C17B48" w:rsidRPr="00C005E0" w14:paraId="5E96AFB6" w14:textId="77777777" w:rsidTr="00792CF8">
        <w:trPr>
          <w:trHeight w:val="78"/>
        </w:trPr>
        <w:tc>
          <w:tcPr>
            <w:tcW w:w="765" w:type="dxa"/>
            <w:shd w:val="clear" w:color="auto" w:fill="auto"/>
          </w:tcPr>
          <w:p w14:paraId="48CDEB38" w14:textId="77777777" w:rsidR="00C17B48" w:rsidRPr="00C005E0" w:rsidRDefault="00C17B48" w:rsidP="00C17B48">
            <w:pPr>
              <w:rPr>
                <w:rFonts w:asciiTheme="minorHAnsi" w:hAnsiTheme="minorHAnsi" w:cstheme="minorHAnsi"/>
                <w:bCs/>
              </w:rPr>
            </w:pPr>
          </w:p>
        </w:tc>
        <w:tc>
          <w:tcPr>
            <w:tcW w:w="7452" w:type="dxa"/>
            <w:shd w:val="clear" w:color="auto" w:fill="auto"/>
          </w:tcPr>
          <w:p w14:paraId="1EC59E89"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COMPRUEBA QUE:</w:t>
            </w:r>
          </w:p>
          <w:p w14:paraId="1E5FA36C" w14:textId="77777777" w:rsidR="00C17B48" w:rsidRDefault="00C17B48" w:rsidP="00C17B48">
            <w:pPr>
              <w:rPr>
                <w:rFonts w:asciiTheme="minorHAnsi" w:hAnsiTheme="minorHAnsi" w:cstheme="minorHAnsi"/>
              </w:rPr>
            </w:pPr>
            <w:r w:rsidRPr="00D62DA2">
              <w:rPr>
                <w:rFonts w:asciiTheme="minorHAnsi" w:hAnsiTheme="minorHAnsi" w:cstheme="minorHAnsi"/>
              </w:rPr>
              <w:t>Que el importe de la ayuda solicitada es conforme con los importes a tanto alzado establecidos.</w:t>
            </w:r>
          </w:p>
          <w:p w14:paraId="560D1BCF" w14:textId="77777777" w:rsidR="00C17B48" w:rsidRPr="00C005E0" w:rsidRDefault="00C17B48" w:rsidP="00C17B48">
            <w:pPr>
              <w:rPr>
                <w:rFonts w:asciiTheme="minorHAnsi" w:hAnsiTheme="minorHAnsi" w:cstheme="minorHAnsi"/>
              </w:rPr>
            </w:pPr>
            <w:r>
              <w:rPr>
                <w:rFonts w:asciiTheme="minorHAnsi" w:hAnsiTheme="minorHAnsi" w:cstheme="minorHAnsi"/>
              </w:rPr>
              <w:t xml:space="preserve">No existe incompatibilidad </w:t>
            </w:r>
            <w:r w:rsidRPr="00152DAE">
              <w:rPr>
                <w:rFonts w:asciiTheme="minorHAnsi" w:hAnsiTheme="minorHAnsi" w:cstheme="minorHAnsi"/>
              </w:rPr>
              <w:t>para un mismo miembro productor y anualidad con la acción A.i.10 Coste específico de abonos orgánicos y bioestimulantes (solo son incompatibles los bioestimulantes de los tipos 4.4.03, 4.4.04, 4.4.05, 4.4.06), la A.viii.2 Aporte de silicio u otros repelentes de plagas (caolín, extractos, …), para minimizar los tratamientos en los cultivos, la A.ix.1 Coste específico en trampas, mosqueros</w:t>
            </w:r>
            <w:r>
              <w:rPr>
                <w:rFonts w:asciiTheme="minorHAnsi" w:hAnsiTheme="minorHAnsi" w:cstheme="minorHAnsi"/>
              </w:rPr>
              <w:t xml:space="preserve">, </w:t>
            </w:r>
            <w:r w:rsidRPr="00152DAE">
              <w:rPr>
                <w:rFonts w:asciiTheme="minorHAnsi" w:hAnsiTheme="minorHAnsi" w:cstheme="minorHAnsi"/>
              </w:rPr>
              <w:t>depredadores naturales, feromonas, extractos vegetales, microorganismos, plantas repelentes, tratamientos preventivos o cualquier otro material de protección vegetal, excluyendo productos químicos, respetuosos con el medio ambiente, derivados de la implantación de sistemas de calidad distintos de producción integrada y ecológica, la A.ix.3 Utilización de métodos de lucha biológica y/o biotecnológica, alternativos a los convencionales, utilizados en agricultura convencional, en cultivos hortofrutícolas, la A.ix.21 Utilización de micorrizas arbusculares y la A.ix.22 Utilización de microorganismos no micorrícicos</w:t>
            </w:r>
          </w:p>
        </w:tc>
        <w:tc>
          <w:tcPr>
            <w:tcW w:w="1417" w:type="dxa"/>
          </w:tcPr>
          <w:p w14:paraId="4FF0A92B" w14:textId="41F11A52" w:rsidR="00C17B48" w:rsidRPr="00C005E0" w:rsidRDefault="00C17B48" w:rsidP="00C17B48">
            <w:pPr>
              <w:jc w:val="center"/>
              <w:rPr>
                <w:rFonts w:asciiTheme="minorHAnsi" w:hAnsiTheme="minorHAnsi"/>
                <w:b/>
              </w:rPr>
            </w:pPr>
            <w:r w:rsidRPr="00E9014C">
              <w:rPr>
                <w:rFonts w:asciiTheme="minorHAnsi" w:hAnsiTheme="minorHAnsi" w:cstheme="minorHAnsi"/>
                <w:b/>
                <w:bCs/>
                <w:sz w:val="24"/>
                <w:szCs w:val="24"/>
                <w:lang w:eastAsia="es-ES"/>
              </w:rPr>
              <w:t>NP</w:t>
            </w:r>
          </w:p>
        </w:tc>
      </w:tr>
      <w:tr w:rsidR="00F74550" w:rsidRPr="00D62DA2" w14:paraId="4141BBE1" w14:textId="77777777" w:rsidTr="00792CF8">
        <w:trPr>
          <w:trHeight w:val="347"/>
        </w:trPr>
        <w:tc>
          <w:tcPr>
            <w:tcW w:w="8217" w:type="dxa"/>
            <w:gridSpan w:val="2"/>
            <w:shd w:val="clear" w:color="auto" w:fill="C2D69B" w:themeFill="accent3" w:themeFillTint="99"/>
            <w:hideMark/>
          </w:tcPr>
          <w:p w14:paraId="55DFB1D5" w14:textId="77777777" w:rsidR="00F74550" w:rsidRPr="00D62DA2" w:rsidRDefault="00F74550" w:rsidP="00792CF8">
            <w:pPr>
              <w:rPr>
                <w:rFonts w:ascii="Calibri" w:hAnsi="Calibri"/>
                <w:b/>
                <w:bCs/>
              </w:rPr>
            </w:pPr>
            <w:r w:rsidRPr="00D62DA2">
              <w:rPr>
                <w:rFonts w:ascii="Calibri" w:hAnsi="Calibri"/>
                <w:b/>
                <w:bCs/>
              </w:rPr>
              <w:t>Para la actuación A.ix.10 Mejora de la estanqueidad de las estructuras para que no entren plagas y de la ventilación para que no haya enfermedades y reducir el uso de fitosanitarios.</w:t>
            </w:r>
          </w:p>
        </w:tc>
        <w:tc>
          <w:tcPr>
            <w:tcW w:w="1417" w:type="dxa"/>
            <w:shd w:val="clear" w:color="auto" w:fill="C2D69B" w:themeFill="accent3" w:themeFillTint="99"/>
          </w:tcPr>
          <w:p w14:paraId="01B6149F" w14:textId="77777777" w:rsidR="00F74550" w:rsidRPr="00D62DA2" w:rsidRDefault="00F74550" w:rsidP="00792CF8">
            <w:pPr>
              <w:jc w:val="center"/>
              <w:rPr>
                <w:rFonts w:asciiTheme="minorHAnsi" w:hAnsiTheme="minorHAnsi"/>
                <w:b/>
                <w:bCs/>
              </w:rPr>
            </w:pPr>
          </w:p>
        </w:tc>
      </w:tr>
      <w:tr w:rsidR="00F74550" w:rsidRPr="00D62DA2" w14:paraId="1656D7D3" w14:textId="77777777" w:rsidTr="00792CF8">
        <w:trPr>
          <w:trHeight w:val="78"/>
        </w:trPr>
        <w:tc>
          <w:tcPr>
            <w:tcW w:w="765" w:type="dxa"/>
            <w:shd w:val="clear" w:color="auto" w:fill="auto"/>
          </w:tcPr>
          <w:p w14:paraId="11D16F59"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2AA97430"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41DB1A86"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 de que la inversión se usa para los fines previstos y se realiza un mantenimiento adecuado durante al menos tres años o, en caso de que la inversión se financie durante más de tres años, durante al menos el periodo de financiación</w:t>
            </w:r>
          </w:p>
          <w:p w14:paraId="0D954C4B"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 la reducción prevista en el uso de fitosanitarios conseguida mediante la inversión.</w:t>
            </w:r>
          </w:p>
        </w:tc>
        <w:tc>
          <w:tcPr>
            <w:tcW w:w="1417" w:type="dxa"/>
          </w:tcPr>
          <w:p w14:paraId="339C82E8" w14:textId="3DB92A2C"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27136B65" w14:textId="77777777" w:rsidTr="00792CF8">
        <w:trPr>
          <w:trHeight w:val="347"/>
        </w:trPr>
        <w:tc>
          <w:tcPr>
            <w:tcW w:w="8217" w:type="dxa"/>
            <w:gridSpan w:val="2"/>
            <w:shd w:val="clear" w:color="auto" w:fill="C2D69B" w:themeFill="accent3" w:themeFillTint="99"/>
            <w:hideMark/>
          </w:tcPr>
          <w:p w14:paraId="1CA26F74" w14:textId="77777777" w:rsidR="00F74550" w:rsidRPr="00D62DA2" w:rsidRDefault="00F74550" w:rsidP="00792CF8">
            <w:pPr>
              <w:rPr>
                <w:rFonts w:ascii="Calibri" w:hAnsi="Calibri"/>
                <w:b/>
                <w:bCs/>
              </w:rPr>
            </w:pPr>
            <w:r w:rsidRPr="00D62DA2">
              <w:rPr>
                <w:rFonts w:ascii="Calibri" w:hAnsi="Calibri"/>
                <w:b/>
                <w:bCs/>
              </w:rPr>
              <w:t>Para la actuación A.ix.11 Cobertura vegetal con forrajeras biocidas como alternativa a herramientas químicas para desinfección del suelo.</w:t>
            </w:r>
          </w:p>
        </w:tc>
        <w:tc>
          <w:tcPr>
            <w:tcW w:w="1417" w:type="dxa"/>
            <w:shd w:val="clear" w:color="auto" w:fill="C2D69B" w:themeFill="accent3" w:themeFillTint="99"/>
          </w:tcPr>
          <w:p w14:paraId="1E9A78A7" w14:textId="77777777" w:rsidR="00F74550" w:rsidRPr="00D62DA2" w:rsidRDefault="00F74550" w:rsidP="00792CF8">
            <w:pPr>
              <w:jc w:val="center"/>
              <w:rPr>
                <w:rFonts w:asciiTheme="minorHAnsi" w:hAnsiTheme="minorHAnsi"/>
                <w:b/>
                <w:bCs/>
              </w:rPr>
            </w:pPr>
          </w:p>
        </w:tc>
      </w:tr>
      <w:tr w:rsidR="00F74550" w:rsidRPr="00516D4E" w14:paraId="51944938" w14:textId="77777777" w:rsidTr="00792CF8">
        <w:trPr>
          <w:trHeight w:val="78"/>
        </w:trPr>
        <w:tc>
          <w:tcPr>
            <w:tcW w:w="765" w:type="dxa"/>
            <w:shd w:val="clear" w:color="auto" w:fill="auto"/>
            <w:hideMark/>
          </w:tcPr>
          <w:p w14:paraId="2F0BDB88" w14:textId="77777777" w:rsidR="00F74550" w:rsidRPr="00516D4E" w:rsidRDefault="00F74550" w:rsidP="00792CF8">
            <w:pPr>
              <w:rPr>
                <w:rFonts w:asciiTheme="minorHAnsi" w:hAnsiTheme="minorHAnsi" w:cstheme="minorHAnsi"/>
                <w:bCs/>
              </w:rPr>
            </w:pPr>
          </w:p>
        </w:tc>
        <w:tc>
          <w:tcPr>
            <w:tcW w:w="7452" w:type="dxa"/>
            <w:shd w:val="clear" w:color="auto" w:fill="DBE5F1" w:themeFill="accent1" w:themeFillTint="33"/>
            <w:hideMark/>
          </w:tcPr>
          <w:p w14:paraId="74F1C213" w14:textId="77777777" w:rsidR="00F74550" w:rsidRPr="00516D4E" w:rsidRDefault="00F74550" w:rsidP="00792CF8">
            <w:pPr>
              <w:rPr>
                <w:rFonts w:asciiTheme="minorHAnsi" w:hAnsiTheme="minorHAnsi" w:cstheme="minorHAnsi"/>
              </w:rPr>
            </w:pPr>
            <w:r w:rsidRPr="00516D4E">
              <w:rPr>
                <w:rFonts w:asciiTheme="minorHAnsi" w:hAnsiTheme="minorHAnsi" w:cstheme="minorHAnsi"/>
              </w:rPr>
              <w:t>SE APORTA COMPROMISO:</w:t>
            </w:r>
          </w:p>
          <w:p w14:paraId="79AF52A7" w14:textId="77777777" w:rsidR="00F74550" w:rsidRPr="00A00498" w:rsidRDefault="00F74550" w:rsidP="00792CF8">
            <w:pPr>
              <w:rPr>
                <w:rFonts w:asciiTheme="minorHAnsi" w:hAnsiTheme="minorHAnsi" w:cstheme="minorHAnsi"/>
              </w:rPr>
            </w:pPr>
            <w:r w:rsidRPr="00516D4E">
              <w:rPr>
                <w:rFonts w:asciiTheme="minorHAnsi" w:hAnsiTheme="minorHAnsi" w:cstheme="minorHAnsi"/>
              </w:rPr>
              <w:t xml:space="preserve">- </w:t>
            </w:r>
            <w:r w:rsidRPr="00A00498">
              <w:rPr>
                <w:rFonts w:asciiTheme="minorHAnsi" w:hAnsiTheme="minorHAnsi" w:cstheme="minorHAnsi"/>
              </w:rPr>
              <w:t>Realizar un diagnóstico del tipo de suelo sobre el que se va a realizar la acción, al objeto de valorar sus características concretas, previo a la realización de la acción.</w:t>
            </w:r>
          </w:p>
          <w:p w14:paraId="5602C555" w14:textId="77777777" w:rsidR="00F74550" w:rsidRPr="00A00498" w:rsidRDefault="00F74550" w:rsidP="00792CF8">
            <w:pPr>
              <w:rPr>
                <w:rFonts w:asciiTheme="minorHAnsi" w:hAnsiTheme="minorHAnsi" w:cstheme="minorHAnsi"/>
              </w:rPr>
            </w:pPr>
            <w:r w:rsidRPr="00A00498">
              <w:rPr>
                <w:rFonts w:asciiTheme="minorHAnsi" w:hAnsiTheme="minorHAnsi" w:cstheme="minorHAnsi"/>
              </w:rPr>
              <w:t>- Valorar los niveles de incidencia y severidad de las plagas y enfermedades del cultivo, con el fin de determinar el éxito de la acción previo a su implementación.</w:t>
            </w:r>
          </w:p>
          <w:p w14:paraId="435920AD" w14:textId="77777777" w:rsidR="00F74550" w:rsidRPr="00A00498" w:rsidRDefault="00F74550" w:rsidP="00792CF8">
            <w:pPr>
              <w:rPr>
                <w:rFonts w:asciiTheme="minorHAnsi" w:hAnsiTheme="minorHAnsi" w:cstheme="minorHAnsi"/>
              </w:rPr>
            </w:pPr>
            <w:r w:rsidRPr="00A00498">
              <w:rPr>
                <w:rFonts w:asciiTheme="minorHAnsi" w:hAnsiTheme="minorHAnsi" w:cstheme="minorHAnsi"/>
              </w:rPr>
              <w:t>- Triturar los cultivos forrajeros biocidas cuando las plantas alcancen su máximo desarrollo.</w:t>
            </w:r>
          </w:p>
          <w:p w14:paraId="4D475BAC" w14:textId="77777777" w:rsidR="00F74550" w:rsidRDefault="00F74550" w:rsidP="00792CF8">
            <w:pPr>
              <w:rPr>
                <w:rFonts w:asciiTheme="minorHAnsi" w:hAnsiTheme="minorHAnsi" w:cstheme="minorHAnsi"/>
              </w:rPr>
            </w:pPr>
            <w:r w:rsidRPr="00A00498">
              <w:rPr>
                <w:rFonts w:asciiTheme="minorHAnsi" w:hAnsiTheme="minorHAnsi" w:cstheme="minorHAnsi"/>
              </w:rPr>
              <w:t>- Incorporar al suelo los cultivos forrajeros biocidas</w:t>
            </w:r>
          </w:p>
          <w:p w14:paraId="4594B29F" w14:textId="77777777" w:rsidR="00F74550" w:rsidRDefault="00F74550" w:rsidP="00792CF8">
            <w:pPr>
              <w:rPr>
                <w:rFonts w:asciiTheme="minorHAnsi" w:hAnsiTheme="minorHAnsi" w:cstheme="minorHAnsi"/>
              </w:rPr>
            </w:pPr>
            <w:r w:rsidRPr="00516D4E">
              <w:rPr>
                <w:rFonts w:asciiTheme="minorHAnsi" w:hAnsiTheme="minorHAnsi" w:cstheme="minorHAnsi"/>
              </w:rPr>
              <w:t xml:space="preserve">- </w:t>
            </w:r>
            <w:r w:rsidRPr="007A5F02">
              <w:rPr>
                <w:rFonts w:asciiTheme="minorHAnsi" w:hAnsiTheme="minorHAnsi" w:cstheme="minorHAnsi"/>
              </w:rPr>
              <w:t>En caso de que el programa operativo tenga una duración inferior a cinco años y no haya podido controlarse la plaga a tratar, compromiso de la organización de productores de incluir esta acción en el siguiente PO hasta cumplir los cinco años</w:t>
            </w:r>
          </w:p>
          <w:p w14:paraId="74954F22" w14:textId="77777777" w:rsidR="00F74550" w:rsidRPr="00516D4E" w:rsidRDefault="00F74550" w:rsidP="00792CF8">
            <w:pPr>
              <w:rPr>
                <w:rFonts w:asciiTheme="minorHAnsi" w:hAnsiTheme="minorHAnsi" w:cstheme="minorHAnsi"/>
              </w:rPr>
            </w:pPr>
          </w:p>
        </w:tc>
        <w:tc>
          <w:tcPr>
            <w:tcW w:w="1417" w:type="dxa"/>
          </w:tcPr>
          <w:p w14:paraId="1F09AF3C" w14:textId="266D4B4A" w:rsidR="00F74550" w:rsidRPr="00516D4E"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516D4E" w14:paraId="1DB3D1A3" w14:textId="77777777" w:rsidTr="00792CF8">
        <w:trPr>
          <w:trHeight w:val="78"/>
        </w:trPr>
        <w:tc>
          <w:tcPr>
            <w:tcW w:w="765" w:type="dxa"/>
            <w:shd w:val="clear" w:color="auto" w:fill="auto"/>
          </w:tcPr>
          <w:p w14:paraId="40C9BA91" w14:textId="77777777" w:rsidR="00F74550" w:rsidRPr="00516D4E" w:rsidRDefault="00F74550" w:rsidP="00792CF8">
            <w:pPr>
              <w:rPr>
                <w:rFonts w:asciiTheme="minorHAnsi" w:hAnsiTheme="minorHAnsi" w:cstheme="minorHAnsi"/>
                <w:bCs/>
              </w:rPr>
            </w:pPr>
          </w:p>
        </w:tc>
        <w:tc>
          <w:tcPr>
            <w:tcW w:w="7452" w:type="dxa"/>
            <w:shd w:val="clear" w:color="auto" w:fill="auto"/>
          </w:tcPr>
          <w:p w14:paraId="1607229F"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2AC7EE5A" w14:textId="77777777" w:rsidR="00F74550" w:rsidRPr="00516D4E" w:rsidRDefault="00F74550" w:rsidP="00792CF8">
            <w:pPr>
              <w:rPr>
                <w:rFonts w:asciiTheme="minorHAnsi" w:hAnsiTheme="minorHAnsi" w:cstheme="minorHAnsi"/>
              </w:rPr>
            </w:pPr>
            <w:r w:rsidRPr="00D62DA2">
              <w:rPr>
                <w:rFonts w:asciiTheme="minorHAnsi" w:hAnsiTheme="minorHAnsi" w:cstheme="minorHAnsi"/>
              </w:rPr>
              <w:t>Que el importe de la ayuda solicitada es conforme con los importes a tanto alzado establecidos.</w:t>
            </w:r>
          </w:p>
        </w:tc>
        <w:tc>
          <w:tcPr>
            <w:tcW w:w="1417" w:type="dxa"/>
          </w:tcPr>
          <w:p w14:paraId="530FBC33" w14:textId="5AB76877" w:rsidR="00F74550" w:rsidRPr="00516D4E"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542E031B" w14:textId="77777777" w:rsidTr="00792CF8">
        <w:trPr>
          <w:trHeight w:val="347"/>
        </w:trPr>
        <w:tc>
          <w:tcPr>
            <w:tcW w:w="8217" w:type="dxa"/>
            <w:gridSpan w:val="2"/>
            <w:shd w:val="clear" w:color="auto" w:fill="C2D69B" w:themeFill="accent3" w:themeFillTint="99"/>
            <w:hideMark/>
          </w:tcPr>
          <w:p w14:paraId="167E1D47" w14:textId="77777777" w:rsidR="00F74550" w:rsidRPr="00D62DA2" w:rsidRDefault="00F74550" w:rsidP="00792CF8">
            <w:pPr>
              <w:rPr>
                <w:rFonts w:ascii="Calibri" w:hAnsi="Calibri"/>
                <w:b/>
                <w:bCs/>
              </w:rPr>
            </w:pPr>
            <w:r w:rsidRPr="00D62DA2">
              <w:rPr>
                <w:rFonts w:ascii="Calibri" w:hAnsi="Calibri"/>
                <w:b/>
                <w:bCs/>
              </w:rPr>
              <w:t>Para la actuación A.ix.12 Utilización de doble techo en cultivo de invernadero, de manera que se elimine el goteo que produce la cubierta sobre el cultivo por la transpiración de las plantas, para el control de enfermedades directamente relacionadas con la presencia de agua líquida sobre las plantas (podredumbres, mildius y bacteriosis) y determinadas fisiopatías, por lo que su uso contribuye a la reducción del uso de fungicidas y es básico para la instalación con éxito del ácaro depredador A.swirskii entre otros.</w:t>
            </w:r>
          </w:p>
        </w:tc>
        <w:tc>
          <w:tcPr>
            <w:tcW w:w="1417" w:type="dxa"/>
            <w:shd w:val="clear" w:color="auto" w:fill="C2D69B" w:themeFill="accent3" w:themeFillTint="99"/>
          </w:tcPr>
          <w:p w14:paraId="7F35F612" w14:textId="77777777" w:rsidR="00F74550" w:rsidRPr="00D62DA2" w:rsidRDefault="00F74550" w:rsidP="00792CF8">
            <w:pPr>
              <w:jc w:val="center"/>
              <w:rPr>
                <w:rFonts w:asciiTheme="minorHAnsi" w:hAnsiTheme="minorHAnsi"/>
                <w:b/>
                <w:bCs/>
              </w:rPr>
            </w:pPr>
          </w:p>
        </w:tc>
      </w:tr>
      <w:tr w:rsidR="00F74550" w:rsidRPr="00D62DA2" w14:paraId="3448B1AC" w14:textId="77777777" w:rsidTr="00792CF8">
        <w:trPr>
          <w:trHeight w:val="78"/>
        </w:trPr>
        <w:tc>
          <w:tcPr>
            <w:tcW w:w="765" w:type="dxa"/>
            <w:shd w:val="clear" w:color="auto" w:fill="auto"/>
            <w:hideMark/>
          </w:tcPr>
          <w:p w14:paraId="0439F250"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3E118FD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42C7644C" w14:textId="77777777" w:rsidR="00F74550" w:rsidRPr="00334C9E" w:rsidRDefault="00F74550" w:rsidP="00792CF8">
            <w:pPr>
              <w:pStyle w:val="Prrafodelista"/>
              <w:numPr>
                <w:ilvl w:val="0"/>
                <w:numId w:val="37"/>
              </w:numPr>
              <w:rPr>
                <w:rFonts w:asciiTheme="minorHAnsi" w:hAnsiTheme="minorHAnsi" w:cstheme="minorHAnsi"/>
              </w:rPr>
            </w:pPr>
            <w:r w:rsidRPr="00334C9E">
              <w:rPr>
                <w:rFonts w:asciiTheme="minorHAnsi" w:hAnsiTheme="minorHAnsi" w:cstheme="minorHAnsi"/>
              </w:rPr>
              <w:t xml:space="preserve">Compromisos de que la inversión se usa para los fines previstos y se realiza un mantenimiento adecuado durante al menos tres años o, en caso de que la inversión se financie durante más de tres años, durante al menos el periodo de financiación </w:t>
            </w:r>
          </w:p>
          <w:p w14:paraId="765F9EDC" w14:textId="77777777" w:rsidR="00F74550" w:rsidRPr="00334C9E" w:rsidRDefault="00F74550" w:rsidP="00792CF8">
            <w:pPr>
              <w:pStyle w:val="Prrafodelista"/>
              <w:numPr>
                <w:ilvl w:val="0"/>
                <w:numId w:val="37"/>
              </w:numPr>
              <w:rPr>
                <w:rFonts w:asciiTheme="minorHAnsi" w:hAnsiTheme="minorHAnsi" w:cstheme="minorHAnsi"/>
              </w:rPr>
            </w:pPr>
            <w:r w:rsidRPr="00334C9E">
              <w:rPr>
                <w:rFonts w:asciiTheme="minorHAnsi" w:hAnsiTheme="minorHAnsi" w:cstheme="minorHAnsi"/>
              </w:rPr>
              <w:t>Documentación justificativa, bien por documentos técnicos o bien por un organismo independiente cualificado o experto independiente, de la reducción prevista en el uso de fitosanitarios conseguida mediante la inversión</w:t>
            </w:r>
          </w:p>
        </w:tc>
        <w:tc>
          <w:tcPr>
            <w:tcW w:w="1417" w:type="dxa"/>
          </w:tcPr>
          <w:p w14:paraId="4D5E434D" w14:textId="758971F3"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549D28ED" w14:textId="77777777" w:rsidTr="00792CF8">
        <w:trPr>
          <w:trHeight w:val="347"/>
        </w:trPr>
        <w:tc>
          <w:tcPr>
            <w:tcW w:w="8217" w:type="dxa"/>
            <w:gridSpan w:val="2"/>
            <w:shd w:val="clear" w:color="auto" w:fill="C2D69B" w:themeFill="accent3" w:themeFillTint="99"/>
            <w:hideMark/>
          </w:tcPr>
          <w:p w14:paraId="63D4DF03" w14:textId="77777777" w:rsidR="00F74550" w:rsidRPr="00D62DA2" w:rsidRDefault="00F74550" w:rsidP="00792CF8">
            <w:pPr>
              <w:rPr>
                <w:rFonts w:ascii="Calibri" w:hAnsi="Calibri"/>
                <w:b/>
                <w:bCs/>
              </w:rPr>
            </w:pPr>
            <w:r w:rsidRPr="00D62DA2">
              <w:rPr>
                <w:rFonts w:ascii="Calibri" w:hAnsi="Calibri"/>
                <w:b/>
                <w:bCs/>
              </w:rPr>
              <w:lastRenderedPageBreak/>
              <w:t>Para la actuación A.ix</w:t>
            </w:r>
            <w:r>
              <w:rPr>
                <w:rFonts w:ascii="Calibri" w:hAnsi="Calibri"/>
                <w:b/>
                <w:bCs/>
              </w:rPr>
              <w:t>.</w:t>
            </w:r>
            <w:r w:rsidRPr="00D62DA2">
              <w:rPr>
                <w:rFonts w:ascii="Calibri" w:hAnsi="Calibri"/>
                <w:b/>
                <w:bCs/>
              </w:rPr>
              <w:t xml:space="preserve">13 Utilización de </w:t>
            </w:r>
            <w:r>
              <w:rPr>
                <w:rFonts w:ascii="Calibri" w:hAnsi="Calibri"/>
                <w:b/>
                <w:bCs/>
              </w:rPr>
              <w:t>mallas</w:t>
            </w:r>
            <w:r w:rsidRPr="00D62DA2">
              <w:rPr>
                <w:rFonts w:ascii="Calibri" w:hAnsi="Calibri"/>
                <w:b/>
                <w:bCs/>
              </w:rPr>
              <w:t xml:space="preserve"> antigerminantes de malas hierbas para evitar tratamiento herbicida.</w:t>
            </w:r>
          </w:p>
        </w:tc>
        <w:tc>
          <w:tcPr>
            <w:tcW w:w="1417" w:type="dxa"/>
            <w:shd w:val="clear" w:color="auto" w:fill="C2D69B" w:themeFill="accent3" w:themeFillTint="99"/>
          </w:tcPr>
          <w:p w14:paraId="787C5386" w14:textId="77777777" w:rsidR="00F74550" w:rsidRPr="00D62DA2" w:rsidRDefault="00F74550" w:rsidP="00792CF8">
            <w:pPr>
              <w:jc w:val="center"/>
              <w:rPr>
                <w:rFonts w:asciiTheme="minorHAnsi" w:hAnsiTheme="minorHAnsi"/>
                <w:b/>
                <w:bCs/>
              </w:rPr>
            </w:pPr>
          </w:p>
        </w:tc>
      </w:tr>
      <w:tr w:rsidR="00F74550" w:rsidRPr="00334C9E" w14:paraId="318FBC40" w14:textId="77777777" w:rsidTr="00792CF8">
        <w:trPr>
          <w:trHeight w:val="78"/>
        </w:trPr>
        <w:tc>
          <w:tcPr>
            <w:tcW w:w="765" w:type="dxa"/>
            <w:shd w:val="clear" w:color="auto" w:fill="auto"/>
            <w:hideMark/>
          </w:tcPr>
          <w:p w14:paraId="2C37DFA5" w14:textId="77777777" w:rsidR="00F74550" w:rsidRPr="00334C9E" w:rsidRDefault="00F74550" w:rsidP="00792CF8">
            <w:pPr>
              <w:rPr>
                <w:rFonts w:asciiTheme="minorHAnsi" w:hAnsiTheme="minorHAnsi" w:cstheme="minorHAnsi"/>
                <w:bCs/>
              </w:rPr>
            </w:pPr>
          </w:p>
        </w:tc>
        <w:tc>
          <w:tcPr>
            <w:tcW w:w="7452" w:type="dxa"/>
            <w:shd w:val="clear" w:color="auto" w:fill="DBE5F1" w:themeFill="accent1" w:themeFillTint="33"/>
            <w:hideMark/>
          </w:tcPr>
          <w:p w14:paraId="768B84B8" w14:textId="77777777" w:rsidR="00F74550" w:rsidRPr="00334C9E" w:rsidRDefault="00F74550" w:rsidP="00792CF8">
            <w:pPr>
              <w:rPr>
                <w:rFonts w:asciiTheme="minorHAnsi" w:hAnsiTheme="minorHAnsi" w:cstheme="minorHAnsi"/>
              </w:rPr>
            </w:pPr>
            <w:r w:rsidRPr="00334C9E">
              <w:rPr>
                <w:rFonts w:asciiTheme="minorHAnsi" w:hAnsiTheme="minorHAnsi" w:cstheme="minorHAnsi"/>
              </w:rPr>
              <w:t>SE APORTA:</w:t>
            </w:r>
          </w:p>
          <w:p w14:paraId="616F877E" w14:textId="77777777" w:rsidR="00F74550" w:rsidRPr="00334C9E" w:rsidRDefault="00F74550" w:rsidP="00792CF8">
            <w:pPr>
              <w:rPr>
                <w:rFonts w:asciiTheme="minorHAnsi" w:hAnsiTheme="minorHAnsi" w:cstheme="minorHAnsi"/>
              </w:rPr>
            </w:pPr>
            <w:r w:rsidRPr="00334C9E">
              <w:rPr>
                <w:rFonts w:asciiTheme="minorHAnsi" w:hAnsiTheme="minorHAnsi" w:cstheme="minorHAnsi"/>
              </w:rPr>
              <w:t>Compromisos:</w:t>
            </w:r>
          </w:p>
          <w:p w14:paraId="0EADE855" w14:textId="77777777" w:rsidR="00F74550" w:rsidRPr="00334C9E" w:rsidRDefault="00F74550" w:rsidP="00792CF8">
            <w:pPr>
              <w:pStyle w:val="Prrafodelista"/>
              <w:numPr>
                <w:ilvl w:val="0"/>
                <w:numId w:val="37"/>
              </w:numPr>
              <w:rPr>
                <w:rFonts w:asciiTheme="minorHAnsi" w:hAnsiTheme="minorHAnsi" w:cstheme="minorHAnsi"/>
              </w:rPr>
            </w:pPr>
            <w:r w:rsidRPr="00334C9E">
              <w:rPr>
                <w:rFonts w:asciiTheme="minorHAnsi" w:hAnsiTheme="minorHAnsi" w:cstheme="minorHAnsi"/>
              </w:rPr>
              <w:t xml:space="preserve">Utilización de </w:t>
            </w:r>
            <w:r>
              <w:rPr>
                <w:rFonts w:asciiTheme="minorHAnsi" w:hAnsiTheme="minorHAnsi" w:cstheme="minorHAnsi"/>
              </w:rPr>
              <w:t>mallas</w:t>
            </w:r>
            <w:r w:rsidRPr="00334C9E">
              <w:rPr>
                <w:rFonts w:asciiTheme="minorHAnsi" w:hAnsiTheme="minorHAnsi" w:cstheme="minorHAnsi"/>
              </w:rPr>
              <w:t xml:space="preserve"> antigerminantes de acuerdo con la forma de manejo que se determine en los estudios que se indican en el apartado de importe máximo a pagar.</w:t>
            </w:r>
            <w:r>
              <w:t xml:space="preserve"> </w:t>
            </w:r>
            <w:r w:rsidRPr="007A5F02">
              <w:rPr>
                <w:rFonts w:asciiTheme="minorHAnsi" w:hAnsiTheme="minorHAnsi" w:cstheme="minorHAnsi"/>
              </w:rPr>
              <w:t>En particular, se asegurará que la malla esté correctamente instalada sobre el terreno, de manera que permanezca inmóvil sobre éste incluso en condiciones meteorológicas adversas, y se comprobará que exista un correcto solape/sellado entre redes para evitar nascencia y brotación de adventicias entre las uniones</w:t>
            </w:r>
          </w:p>
          <w:p w14:paraId="40B6CC83" w14:textId="77777777" w:rsidR="00F74550" w:rsidRPr="00334C9E" w:rsidRDefault="00F74550" w:rsidP="00792CF8">
            <w:pPr>
              <w:pStyle w:val="Prrafodelista"/>
              <w:numPr>
                <w:ilvl w:val="0"/>
                <w:numId w:val="37"/>
              </w:numPr>
              <w:rPr>
                <w:rFonts w:asciiTheme="minorHAnsi" w:hAnsiTheme="minorHAnsi" w:cstheme="minorHAnsi"/>
              </w:rPr>
            </w:pPr>
            <w:r w:rsidRPr="00334C9E">
              <w:rPr>
                <w:rFonts w:asciiTheme="minorHAnsi" w:hAnsiTheme="minorHAnsi" w:cstheme="minorHAnsi"/>
              </w:rPr>
              <w:t>Mantenimiento de la acción en el programa operativo durante al menos cinco años. En caso de que la duración del programa operativo sea menor a cinco años, la acción deberá continuarse en el programa operativo siguiente hasta cumplir los cinco años.</w:t>
            </w:r>
          </w:p>
          <w:p w14:paraId="3FD089F1" w14:textId="77777777" w:rsidR="00F74550" w:rsidRDefault="00F74550" w:rsidP="00792CF8">
            <w:pPr>
              <w:pStyle w:val="Prrafodelista"/>
              <w:numPr>
                <w:ilvl w:val="0"/>
                <w:numId w:val="37"/>
              </w:numPr>
              <w:rPr>
                <w:rFonts w:asciiTheme="minorHAnsi" w:hAnsiTheme="minorHAnsi" w:cstheme="minorHAnsi"/>
              </w:rPr>
            </w:pPr>
            <w:r w:rsidRPr="00334C9E">
              <w:rPr>
                <w:rFonts w:asciiTheme="minorHAnsi" w:hAnsiTheme="minorHAnsi" w:cstheme="minorHAnsi"/>
              </w:rPr>
              <w:t xml:space="preserve">Tras su uso no </w:t>
            </w:r>
            <w:r>
              <w:rPr>
                <w:rFonts w:asciiTheme="minorHAnsi" w:hAnsiTheme="minorHAnsi" w:cstheme="minorHAnsi"/>
              </w:rPr>
              <w:t>supondrán</w:t>
            </w:r>
            <w:r w:rsidRPr="00334C9E">
              <w:rPr>
                <w:rFonts w:asciiTheme="minorHAnsi" w:hAnsiTheme="minorHAnsi" w:cstheme="minorHAnsi"/>
              </w:rPr>
              <w:t xml:space="preserve"> un residuo, por lo que </w:t>
            </w:r>
            <w:r>
              <w:rPr>
                <w:rFonts w:asciiTheme="minorHAnsi" w:hAnsiTheme="minorHAnsi" w:cstheme="minorHAnsi"/>
              </w:rPr>
              <w:t>serán</w:t>
            </w:r>
            <w:r w:rsidRPr="00334C9E">
              <w:rPr>
                <w:rFonts w:asciiTheme="minorHAnsi" w:hAnsiTheme="minorHAnsi" w:cstheme="minorHAnsi"/>
              </w:rPr>
              <w:t xml:space="preserve"> retiradas o ser biodegradables</w:t>
            </w:r>
          </w:p>
          <w:p w14:paraId="3E48BFE9" w14:textId="77777777" w:rsidR="00F74550" w:rsidRPr="00334C9E" w:rsidRDefault="00F74550" w:rsidP="00792CF8">
            <w:pPr>
              <w:pStyle w:val="Prrafodelista"/>
              <w:numPr>
                <w:ilvl w:val="0"/>
                <w:numId w:val="37"/>
              </w:numPr>
              <w:rPr>
                <w:rFonts w:asciiTheme="minorHAnsi" w:hAnsiTheme="minorHAnsi" w:cstheme="minorHAnsi"/>
              </w:rPr>
            </w:pPr>
            <w:r w:rsidRPr="007A5F02">
              <w:rPr>
                <w:rFonts w:asciiTheme="minorHAnsi" w:hAnsiTheme="minorHAnsi" w:cstheme="minorHAnsi"/>
              </w:rPr>
              <w:t>En caso de que el programa operativo tenga una duración inferior a cinco años, compromiso de la organización de productores de incluir esta acción en el siguiente PO hasta cumplir los cinco años</w:t>
            </w:r>
          </w:p>
        </w:tc>
        <w:tc>
          <w:tcPr>
            <w:tcW w:w="1417" w:type="dxa"/>
          </w:tcPr>
          <w:p w14:paraId="07F733ED" w14:textId="7698F188" w:rsidR="00F74550" w:rsidRPr="00334C9E"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334C9E" w14:paraId="427810C7" w14:textId="77777777" w:rsidTr="00792CF8">
        <w:trPr>
          <w:trHeight w:val="78"/>
        </w:trPr>
        <w:tc>
          <w:tcPr>
            <w:tcW w:w="765" w:type="dxa"/>
            <w:shd w:val="clear" w:color="auto" w:fill="auto"/>
          </w:tcPr>
          <w:p w14:paraId="7235C315" w14:textId="77777777" w:rsidR="00F74550" w:rsidRPr="00334C9E" w:rsidRDefault="00F74550" w:rsidP="00792CF8">
            <w:pPr>
              <w:rPr>
                <w:rFonts w:asciiTheme="minorHAnsi" w:hAnsiTheme="minorHAnsi" w:cstheme="minorHAnsi"/>
                <w:bCs/>
              </w:rPr>
            </w:pPr>
          </w:p>
        </w:tc>
        <w:tc>
          <w:tcPr>
            <w:tcW w:w="7452" w:type="dxa"/>
            <w:shd w:val="clear" w:color="auto" w:fill="auto"/>
          </w:tcPr>
          <w:p w14:paraId="1389E2AF" w14:textId="77777777" w:rsidR="00F74550" w:rsidRPr="00334C9E" w:rsidRDefault="00F74550" w:rsidP="00792CF8">
            <w:pPr>
              <w:rPr>
                <w:rFonts w:asciiTheme="minorHAnsi" w:hAnsiTheme="minorHAnsi" w:cstheme="minorHAnsi"/>
              </w:rPr>
            </w:pPr>
            <w:r w:rsidRPr="00334C9E">
              <w:rPr>
                <w:rFonts w:asciiTheme="minorHAnsi" w:hAnsiTheme="minorHAnsi" w:cstheme="minorHAnsi"/>
              </w:rPr>
              <w:t>SE COMPRUEBA QUE:</w:t>
            </w:r>
          </w:p>
          <w:p w14:paraId="2BCA1656" w14:textId="77777777" w:rsidR="00F74550" w:rsidRPr="00334C9E" w:rsidRDefault="00F74550" w:rsidP="00792CF8">
            <w:pPr>
              <w:rPr>
                <w:rFonts w:asciiTheme="minorHAnsi" w:hAnsiTheme="minorHAnsi" w:cstheme="minorHAnsi"/>
              </w:rPr>
            </w:pPr>
            <w:r w:rsidRPr="00334C9E">
              <w:rPr>
                <w:rFonts w:asciiTheme="minorHAnsi" w:hAnsiTheme="minorHAnsi" w:cstheme="minorHAnsi"/>
              </w:rPr>
              <w:t>Que el importe de la ayuda solicitada es conforme con los importes a tanto alzado establecidos.</w:t>
            </w:r>
          </w:p>
        </w:tc>
        <w:tc>
          <w:tcPr>
            <w:tcW w:w="1417" w:type="dxa"/>
          </w:tcPr>
          <w:p w14:paraId="02C7B504" w14:textId="405EDDEC" w:rsidR="00F74550" w:rsidRPr="00334C9E"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1157D141" w14:textId="77777777" w:rsidTr="00792CF8">
        <w:trPr>
          <w:trHeight w:val="347"/>
        </w:trPr>
        <w:tc>
          <w:tcPr>
            <w:tcW w:w="8217" w:type="dxa"/>
            <w:gridSpan w:val="2"/>
            <w:shd w:val="clear" w:color="auto" w:fill="C2D69B" w:themeFill="accent3" w:themeFillTint="99"/>
            <w:hideMark/>
          </w:tcPr>
          <w:p w14:paraId="13287039" w14:textId="77777777" w:rsidR="00F74550" w:rsidRPr="00D62DA2" w:rsidRDefault="00F74550" w:rsidP="00792CF8">
            <w:pPr>
              <w:rPr>
                <w:rFonts w:ascii="Calibri" w:hAnsi="Calibri"/>
                <w:b/>
                <w:bCs/>
              </w:rPr>
            </w:pPr>
            <w:r w:rsidRPr="00D62DA2">
              <w:rPr>
                <w:rFonts w:ascii="Calibri" w:hAnsi="Calibri"/>
                <w:b/>
                <w:bCs/>
              </w:rPr>
              <w:t xml:space="preserve">Para la actuación A.ix.14 Máquinas para </w:t>
            </w:r>
            <w:r>
              <w:rPr>
                <w:rFonts w:ascii="Calibri" w:hAnsi="Calibri"/>
                <w:b/>
                <w:bCs/>
              </w:rPr>
              <w:t>evitar el tratamiento</w:t>
            </w:r>
            <w:r w:rsidRPr="00D62DA2">
              <w:rPr>
                <w:rFonts w:ascii="Calibri" w:hAnsi="Calibri"/>
                <w:b/>
                <w:bCs/>
              </w:rPr>
              <w:t xml:space="preserve"> herbicida</w:t>
            </w:r>
            <w:r>
              <w:rPr>
                <w:rFonts w:ascii="Calibri" w:hAnsi="Calibri"/>
                <w:b/>
                <w:bCs/>
              </w:rPr>
              <w:t xml:space="preserve"> en cultivos hortofrutícolas.</w:t>
            </w:r>
          </w:p>
        </w:tc>
        <w:tc>
          <w:tcPr>
            <w:tcW w:w="1417" w:type="dxa"/>
            <w:shd w:val="clear" w:color="auto" w:fill="C2D69B" w:themeFill="accent3" w:themeFillTint="99"/>
          </w:tcPr>
          <w:p w14:paraId="11660198" w14:textId="77777777" w:rsidR="00F74550" w:rsidRPr="00D62DA2" w:rsidRDefault="00F74550" w:rsidP="00792CF8">
            <w:pPr>
              <w:jc w:val="center"/>
              <w:rPr>
                <w:rFonts w:asciiTheme="minorHAnsi" w:hAnsiTheme="minorHAnsi"/>
                <w:b/>
                <w:bCs/>
              </w:rPr>
            </w:pPr>
          </w:p>
        </w:tc>
      </w:tr>
      <w:tr w:rsidR="00F74550" w:rsidRPr="00D62DA2" w14:paraId="56FD4CBB" w14:textId="77777777" w:rsidTr="00792CF8">
        <w:trPr>
          <w:trHeight w:val="78"/>
        </w:trPr>
        <w:tc>
          <w:tcPr>
            <w:tcW w:w="765" w:type="dxa"/>
            <w:shd w:val="clear" w:color="auto" w:fill="auto"/>
            <w:hideMark/>
          </w:tcPr>
          <w:p w14:paraId="71036475"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2A31BF09"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517A90B7"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Certificado de la OP comprometiéndose a utilizar la maquinaria para los fines para los que ha sido previsto en relación con el programa operativo y a realizar su mantenimiento adecuado durante al menos cinco años o, en caso de que la inversión se financie durante más de cinco años, durante al menos el periodo de financiación.</w:t>
            </w:r>
          </w:p>
        </w:tc>
        <w:tc>
          <w:tcPr>
            <w:tcW w:w="1417" w:type="dxa"/>
          </w:tcPr>
          <w:p w14:paraId="660E8B27" w14:textId="60B0917E"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185AABAA" w14:textId="77777777" w:rsidTr="00792CF8">
        <w:trPr>
          <w:trHeight w:val="347"/>
        </w:trPr>
        <w:tc>
          <w:tcPr>
            <w:tcW w:w="8217" w:type="dxa"/>
            <w:gridSpan w:val="2"/>
            <w:shd w:val="clear" w:color="auto" w:fill="C2D69B" w:themeFill="accent3" w:themeFillTint="99"/>
            <w:hideMark/>
          </w:tcPr>
          <w:p w14:paraId="4E757B8C" w14:textId="77777777" w:rsidR="00F74550" w:rsidRPr="00D62DA2" w:rsidRDefault="00F74550" w:rsidP="00792CF8">
            <w:pPr>
              <w:rPr>
                <w:rFonts w:ascii="Calibri" w:hAnsi="Calibri"/>
                <w:b/>
                <w:bCs/>
              </w:rPr>
            </w:pPr>
            <w:r w:rsidRPr="00D62DA2">
              <w:rPr>
                <w:rFonts w:ascii="Calibri" w:hAnsi="Calibri"/>
                <w:b/>
                <w:bCs/>
              </w:rPr>
              <w:t>Para la actuación A.ix.15 Introducción de nidos de murciélagos y aves, cajas nido para aves, creación de refugios para la fauna, para eliminar insectos y animales que causan plagas en los cultivos.</w:t>
            </w:r>
          </w:p>
        </w:tc>
        <w:tc>
          <w:tcPr>
            <w:tcW w:w="1417" w:type="dxa"/>
            <w:shd w:val="clear" w:color="auto" w:fill="C2D69B" w:themeFill="accent3" w:themeFillTint="99"/>
          </w:tcPr>
          <w:p w14:paraId="0C118CFE" w14:textId="77777777" w:rsidR="00F74550" w:rsidRPr="00D62DA2" w:rsidRDefault="00F74550" w:rsidP="00792CF8">
            <w:pPr>
              <w:jc w:val="center"/>
              <w:rPr>
                <w:rFonts w:asciiTheme="minorHAnsi" w:hAnsiTheme="minorHAnsi"/>
                <w:b/>
                <w:bCs/>
              </w:rPr>
            </w:pPr>
          </w:p>
        </w:tc>
      </w:tr>
      <w:tr w:rsidR="00F74550" w:rsidRPr="00D62DA2" w14:paraId="0F6ACECE" w14:textId="77777777" w:rsidTr="00792CF8">
        <w:trPr>
          <w:trHeight w:val="78"/>
        </w:trPr>
        <w:tc>
          <w:tcPr>
            <w:tcW w:w="765" w:type="dxa"/>
            <w:shd w:val="clear" w:color="auto" w:fill="auto"/>
            <w:hideMark/>
          </w:tcPr>
          <w:p w14:paraId="697865DB"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4AE87F3D"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54662A97"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Compromisos:</w:t>
            </w:r>
          </w:p>
          <w:p w14:paraId="6E7CBE1E"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Asegurar el mantenimiento y la conservación de los refugios para la fauna durante un periodo de al menos cinco años. En caso de que el programa operativo tenga una duración inferior a cinco años, compromiso de la organización de productores de mantener y conservar los refugios en el siguiente PO hasta cumplir los cinco años.</w:t>
            </w:r>
          </w:p>
          <w:p w14:paraId="429667E1"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 la reducción prevista en el uso de fitosanitarios conseguida mediante la inversión</w:t>
            </w:r>
          </w:p>
        </w:tc>
        <w:tc>
          <w:tcPr>
            <w:tcW w:w="1417" w:type="dxa"/>
          </w:tcPr>
          <w:p w14:paraId="1F1BFAA2" w14:textId="7957F8E8"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58F72FEE" w14:textId="77777777" w:rsidTr="00792CF8">
        <w:trPr>
          <w:trHeight w:val="347"/>
        </w:trPr>
        <w:tc>
          <w:tcPr>
            <w:tcW w:w="8217" w:type="dxa"/>
            <w:gridSpan w:val="2"/>
            <w:shd w:val="clear" w:color="auto" w:fill="C2D69B" w:themeFill="accent3" w:themeFillTint="99"/>
            <w:hideMark/>
          </w:tcPr>
          <w:p w14:paraId="0F8C5FEC" w14:textId="77777777" w:rsidR="00F74550" w:rsidRPr="00D62DA2" w:rsidRDefault="00F74550" w:rsidP="00792CF8">
            <w:pPr>
              <w:rPr>
                <w:rFonts w:ascii="Calibri" w:hAnsi="Calibri"/>
                <w:b/>
                <w:bCs/>
              </w:rPr>
            </w:pPr>
            <w:r w:rsidRPr="00D62DA2">
              <w:rPr>
                <w:rFonts w:ascii="Calibri" w:hAnsi="Calibri"/>
                <w:b/>
                <w:bCs/>
              </w:rPr>
              <w:t>Para la actuación A.ix.16 Monitoreo de plagas para minimizar la aplicación de fitosanitarios.</w:t>
            </w:r>
          </w:p>
        </w:tc>
        <w:tc>
          <w:tcPr>
            <w:tcW w:w="1417" w:type="dxa"/>
            <w:shd w:val="clear" w:color="auto" w:fill="C2D69B" w:themeFill="accent3" w:themeFillTint="99"/>
          </w:tcPr>
          <w:p w14:paraId="1748A539" w14:textId="77777777" w:rsidR="00F74550" w:rsidRPr="00D62DA2" w:rsidRDefault="00F74550" w:rsidP="00792CF8">
            <w:pPr>
              <w:jc w:val="center"/>
              <w:rPr>
                <w:rFonts w:asciiTheme="minorHAnsi" w:hAnsiTheme="minorHAnsi"/>
                <w:b/>
                <w:bCs/>
              </w:rPr>
            </w:pPr>
          </w:p>
        </w:tc>
      </w:tr>
      <w:tr w:rsidR="00C17B48" w:rsidRPr="00D62DA2" w14:paraId="7AE34E7D" w14:textId="77777777" w:rsidTr="00792CF8">
        <w:trPr>
          <w:trHeight w:val="78"/>
        </w:trPr>
        <w:tc>
          <w:tcPr>
            <w:tcW w:w="765" w:type="dxa"/>
            <w:shd w:val="clear" w:color="auto" w:fill="auto"/>
            <w:hideMark/>
          </w:tcPr>
          <w:p w14:paraId="1DF6AE75" w14:textId="77777777" w:rsidR="00C17B48" w:rsidRPr="00D62DA2" w:rsidRDefault="00C17B48" w:rsidP="00C17B48">
            <w:pPr>
              <w:rPr>
                <w:rFonts w:asciiTheme="minorHAnsi" w:hAnsiTheme="minorHAnsi" w:cstheme="minorHAnsi"/>
                <w:bCs/>
              </w:rPr>
            </w:pPr>
          </w:p>
        </w:tc>
        <w:tc>
          <w:tcPr>
            <w:tcW w:w="7452" w:type="dxa"/>
            <w:shd w:val="clear" w:color="auto" w:fill="DBE5F1" w:themeFill="accent1" w:themeFillTint="33"/>
            <w:hideMark/>
          </w:tcPr>
          <w:p w14:paraId="1B8F6EAF"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SE APORTA:</w:t>
            </w:r>
          </w:p>
          <w:p w14:paraId="6896018B" w14:textId="77777777" w:rsidR="00C17B48" w:rsidRDefault="00C17B48" w:rsidP="00C17B48">
            <w:pPr>
              <w:rPr>
                <w:rFonts w:asciiTheme="minorHAnsi" w:hAnsiTheme="minorHAnsi" w:cstheme="minorHAnsi"/>
              </w:rPr>
            </w:pPr>
            <w:r w:rsidRPr="00D62DA2">
              <w:rPr>
                <w:rFonts w:asciiTheme="minorHAnsi" w:hAnsiTheme="minorHAnsi" w:cstheme="minorHAnsi"/>
              </w:rPr>
              <w:t>Compromiso de monitorizar y realizar el seguimiento sobre la presencia de plagas en la explotación por parte de organizaciones o técnicos suficientemente acreditados para la realización de estos trabajos.</w:t>
            </w:r>
          </w:p>
          <w:p w14:paraId="5DC626C2" w14:textId="77777777" w:rsidR="00C17B48" w:rsidRPr="00D62DA2" w:rsidRDefault="00C17B48" w:rsidP="00C17B48">
            <w:pPr>
              <w:rPr>
                <w:rFonts w:asciiTheme="minorHAnsi" w:hAnsiTheme="minorHAnsi" w:cstheme="minorHAnsi"/>
              </w:rPr>
            </w:pPr>
            <w:r>
              <w:rPr>
                <w:rFonts w:asciiTheme="minorHAnsi" w:hAnsiTheme="minorHAnsi" w:cstheme="minorHAnsi"/>
              </w:rPr>
              <w:t>Compromiso de la</w:t>
            </w:r>
            <w:r w:rsidRPr="00DB5963">
              <w:rPr>
                <w:rFonts w:asciiTheme="minorHAnsi" w:hAnsiTheme="minorHAnsi" w:cstheme="minorHAnsi"/>
              </w:rPr>
              <w:t xml:space="preserve"> organización de productores </w:t>
            </w:r>
            <w:r>
              <w:rPr>
                <w:rFonts w:asciiTheme="minorHAnsi" w:hAnsiTheme="minorHAnsi" w:cstheme="minorHAnsi"/>
              </w:rPr>
              <w:t xml:space="preserve">de </w:t>
            </w:r>
            <w:r w:rsidRPr="00DB5963">
              <w:rPr>
                <w:rFonts w:asciiTheme="minorHAnsi" w:hAnsiTheme="minorHAnsi" w:cstheme="minorHAnsi"/>
              </w:rPr>
              <w:t>incluir en su programa operativo esta acción durante al menos cinco años. En caso de que la duración del programa operativo sea menor a cinco años, la acción deberá continuarse en el programa operativo siguiente hasta cumplir los cinco años</w:t>
            </w:r>
          </w:p>
          <w:p w14:paraId="15C9C495" w14:textId="77777777" w:rsidR="00C17B48" w:rsidRPr="00D62DA2" w:rsidRDefault="00C17B48" w:rsidP="00C17B48">
            <w:pPr>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 la reducción prevista en el uso de fitosanitarios conseguida mediante la inversión.</w:t>
            </w:r>
          </w:p>
        </w:tc>
        <w:tc>
          <w:tcPr>
            <w:tcW w:w="1417" w:type="dxa"/>
          </w:tcPr>
          <w:p w14:paraId="78875560" w14:textId="5DEA3255" w:rsidR="00C17B48" w:rsidRPr="00D62DA2" w:rsidRDefault="00C17B48" w:rsidP="00C17B48">
            <w:pPr>
              <w:jc w:val="center"/>
              <w:rPr>
                <w:rFonts w:asciiTheme="minorHAnsi" w:hAnsiTheme="minorHAnsi"/>
                <w:b/>
              </w:rPr>
            </w:pPr>
            <w:r w:rsidRPr="002E5EC0">
              <w:rPr>
                <w:rFonts w:asciiTheme="minorHAnsi" w:hAnsiTheme="minorHAnsi" w:cstheme="minorHAnsi"/>
                <w:b/>
                <w:bCs/>
                <w:sz w:val="24"/>
                <w:szCs w:val="24"/>
                <w:lang w:eastAsia="es-ES"/>
              </w:rPr>
              <w:t>NP</w:t>
            </w:r>
          </w:p>
        </w:tc>
      </w:tr>
      <w:tr w:rsidR="00C17B48" w:rsidRPr="00D62DA2" w14:paraId="2FB36880" w14:textId="77777777" w:rsidTr="00792CF8">
        <w:trPr>
          <w:trHeight w:val="78"/>
        </w:trPr>
        <w:tc>
          <w:tcPr>
            <w:tcW w:w="765" w:type="dxa"/>
            <w:shd w:val="clear" w:color="auto" w:fill="auto"/>
          </w:tcPr>
          <w:p w14:paraId="7D47131C" w14:textId="77777777" w:rsidR="00C17B48" w:rsidRPr="00D62DA2" w:rsidRDefault="00C17B48" w:rsidP="00C17B48">
            <w:pPr>
              <w:rPr>
                <w:rFonts w:asciiTheme="minorHAnsi" w:hAnsiTheme="minorHAnsi" w:cstheme="minorHAnsi"/>
                <w:bCs/>
              </w:rPr>
            </w:pPr>
          </w:p>
        </w:tc>
        <w:tc>
          <w:tcPr>
            <w:tcW w:w="7452" w:type="dxa"/>
            <w:shd w:val="clear" w:color="auto" w:fill="auto"/>
          </w:tcPr>
          <w:p w14:paraId="2AB50332" w14:textId="77777777" w:rsidR="00C17B48" w:rsidRDefault="00C17B48" w:rsidP="00C17B48">
            <w:pPr>
              <w:rPr>
                <w:rFonts w:asciiTheme="minorHAnsi" w:hAnsiTheme="minorHAnsi" w:cstheme="minorHAnsi"/>
              </w:rPr>
            </w:pPr>
            <w:r>
              <w:rPr>
                <w:rFonts w:asciiTheme="minorHAnsi" w:hAnsiTheme="minorHAnsi" w:cstheme="minorHAnsi"/>
              </w:rPr>
              <w:t>SE COMPRUEBA:</w:t>
            </w:r>
          </w:p>
          <w:p w14:paraId="7D486FE6" w14:textId="77777777" w:rsidR="00C17B48" w:rsidRPr="00D62DA2" w:rsidRDefault="00C17B48" w:rsidP="00C17B48">
            <w:pPr>
              <w:rPr>
                <w:rFonts w:asciiTheme="minorHAnsi" w:hAnsiTheme="minorHAnsi" w:cstheme="minorHAnsi"/>
              </w:rPr>
            </w:pPr>
            <w:r>
              <w:rPr>
                <w:rFonts w:asciiTheme="minorHAnsi" w:hAnsiTheme="minorHAnsi" w:cstheme="minorHAnsi"/>
              </w:rPr>
              <w:t>Que sólo son subvencionables los sistemas físicos de esterilización que utilicen biomasa como combustible.</w:t>
            </w:r>
          </w:p>
        </w:tc>
        <w:tc>
          <w:tcPr>
            <w:tcW w:w="1417" w:type="dxa"/>
            <w:shd w:val="clear" w:color="auto" w:fill="auto"/>
          </w:tcPr>
          <w:p w14:paraId="5EF9C97B" w14:textId="3662AC64" w:rsidR="00C17B48" w:rsidRPr="00D62DA2" w:rsidRDefault="00C17B48" w:rsidP="00C17B48">
            <w:pPr>
              <w:jc w:val="center"/>
              <w:rPr>
                <w:rFonts w:asciiTheme="minorHAnsi" w:hAnsiTheme="minorHAnsi"/>
                <w:b/>
                <w:bCs/>
                <w:lang w:eastAsia="es-ES"/>
              </w:rPr>
            </w:pPr>
            <w:r w:rsidRPr="002E5EC0">
              <w:rPr>
                <w:rFonts w:asciiTheme="minorHAnsi" w:hAnsiTheme="minorHAnsi" w:cstheme="minorHAnsi"/>
                <w:b/>
                <w:bCs/>
                <w:sz w:val="24"/>
                <w:szCs w:val="24"/>
                <w:lang w:eastAsia="es-ES"/>
              </w:rPr>
              <w:t>NP</w:t>
            </w:r>
          </w:p>
        </w:tc>
      </w:tr>
      <w:tr w:rsidR="00F74550" w:rsidRPr="00D62DA2" w14:paraId="2A013837" w14:textId="77777777" w:rsidTr="00792CF8">
        <w:trPr>
          <w:trHeight w:val="347"/>
        </w:trPr>
        <w:tc>
          <w:tcPr>
            <w:tcW w:w="8217" w:type="dxa"/>
            <w:gridSpan w:val="2"/>
            <w:shd w:val="clear" w:color="auto" w:fill="C2D69B" w:themeFill="accent3" w:themeFillTint="99"/>
            <w:hideMark/>
          </w:tcPr>
          <w:p w14:paraId="10BCB0CC" w14:textId="77777777" w:rsidR="00F74550" w:rsidRPr="00D62DA2" w:rsidRDefault="00F74550" w:rsidP="00792CF8">
            <w:pPr>
              <w:rPr>
                <w:rFonts w:ascii="Calibri" w:hAnsi="Calibri"/>
                <w:b/>
                <w:bCs/>
              </w:rPr>
            </w:pPr>
            <w:r w:rsidRPr="00D62DA2">
              <w:rPr>
                <w:rFonts w:ascii="Calibri" w:hAnsi="Calibri"/>
                <w:b/>
                <w:bCs/>
              </w:rPr>
              <w:t>Para la actuación A.ix.17 Esterilización por vapor como medida de desinfección alternativa, sostenible y respetuosa con el medio ambiente en el cultivo de champiñón, de manera que se reduzca el uso de productos químicos, contaminantes, en el control de plagas y enfermedades y en la limpieza de las salas de cultivo.</w:t>
            </w:r>
          </w:p>
        </w:tc>
        <w:tc>
          <w:tcPr>
            <w:tcW w:w="1417" w:type="dxa"/>
            <w:shd w:val="clear" w:color="auto" w:fill="C2D69B" w:themeFill="accent3" w:themeFillTint="99"/>
          </w:tcPr>
          <w:p w14:paraId="31D741BA" w14:textId="77777777" w:rsidR="00F74550" w:rsidRPr="00D62DA2" w:rsidRDefault="00F74550" w:rsidP="00792CF8">
            <w:pPr>
              <w:jc w:val="center"/>
              <w:rPr>
                <w:rFonts w:asciiTheme="minorHAnsi" w:hAnsiTheme="minorHAnsi"/>
                <w:b/>
                <w:bCs/>
              </w:rPr>
            </w:pPr>
          </w:p>
        </w:tc>
      </w:tr>
      <w:tr w:rsidR="00C17B48" w:rsidRPr="00334C9E" w14:paraId="11897303" w14:textId="77777777" w:rsidTr="00792CF8">
        <w:trPr>
          <w:trHeight w:val="78"/>
        </w:trPr>
        <w:tc>
          <w:tcPr>
            <w:tcW w:w="765" w:type="dxa"/>
            <w:shd w:val="clear" w:color="auto" w:fill="auto"/>
            <w:hideMark/>
          </w:tcPr>
          <w:p w14:paraId="0BD65FF0" w14:textId="77777777" w:rsidR="00C17B48" w:rsidRPr="00334C9E" w:rsidRDefault="00C17B48" w:rsidP="00C17B48">
            <w:pPr>
              <w:rPr>
                <w:rFonts w:asciiTheme="minorHAnsi" w:hAnsiTheme="minorHAnsi" w:cstheme="minorHAnsi"/>
                <w:bCs/>
              </w:rPr>
            </w:pPr>
          </w:p>
        </w:tc>
        <w:tc>
          <w:tcPr>
            <w:tcW w:w="7452" w:type="dxa"/>
            <w:shd w:val="clear" w:color="auto" w:fill="DBE5F1" w:themeFill="accent1" w:themeFillTint="33"/>
            <w:hideMark/>
          </w:tcPr>
          <w:p w14:paraId="3A2B3861" w14:textId="77777777" w:rsidR="00C17B48" w:rsidRDefault="00C17B48" w:rsidP="00C17B48">
            <w:pPr>
              <w:rPr>
                <w:rFonts w:asciiTheme="minorHAnsi" w:hAnsiTheme="minorHAnsi" w:cstheme="minorHAnsi"/>
              </w:rPr>
            </w:pPr>
            <w:r>
              <w:rPr>
                <w:rFonts w:asciiTheme="minorHAnsi" w:hAnsiTheme="minorHAnsi" w:cstheme="minorHAnsi"/>
              </w:rPr>
              <w:t>SE APORTA:</w:t>
            </w:r>
          </w:p>
          <w:p w14:paraId="271EB1F0" w14:textId="77777777" w:rsidR="00C17B48" w:rsidRDefault="00C17B48" w:rsidP="00C17B48">
            <w:pPr>
              <w:rPr>
                <w:rFonts w:asciiTheme="minorHAnsi" w:hAnsiTheme="minorHAnsi" w:cstheme="minorHAnsi"/>
              </w:rPr>
            </w:pPr>
            <w:r>
              <w:rPr>
                <w:rFonts w:asciiTheme="minorHAnsi" w:hAnsiTheme="minorHAnsi" w:cstheme="minorHAnsi"/>
              </w:rPr>
              <w:lastRenderedPageBreak/>
              <w:t>Compromiso de la</w:t>
            </w:r>
            <w:r w:rsidRPr="00DB5963">
              <w:rPr>
                <w:rFonts w:asciiTheme="minorHAnsi" w:hAnsiTheme="minorHAnsi" w:cstheme="minorHAnsi"/>
              </w:rPr>
              <w:t xml:space="preserve"> organización de productores </w:t>
            </w:r>
            <w:r>
              <w:rPr>
                <w:rFonts w:asciiTheme="minorHAnsi" w:hAnsiTheme="minorHAnsi" w:cstheme="minorHAnsi"/>
              </w:rPr>
              <w:t xml:space="preserve">de </w:t>
            </w:r>
            <w:r w:rsidRPr="00DB5963">
              <w:rPr>
                <w:rFonts w:asciiTheme="minorHAnsi" w:hAnsiTheme="minorHAnsi" w:cstheme="minorHAnsi"/>
              </w:rPr>
              <w:t>incluir en su programa operativo esta acción durante al menos cinco años. En caso de que la duración del programa operativo sea menor a cinco años, la acción deberá continuarse en el programa operativo siguiente hasta cumplir los cinco años</w:t>
            </w:r>
          </w:p>
          <w:p w14:paraId="5F9D0FB7" w14:textId="77777777" w:rsidR="00C17B48" w:rsidRPr="00334C9E" w:rsidRDefault="00C17B48" w:rsidP="00C17B48">
            <w:pPr>
              <w:rPr>
                <w:rFonts w:asciiTheme="minorHAnsi" w:hAnsiTheme="minorHAnsi" w:cstheme="minorHAnsi"/>
              </w:rPr>
            </w:pPr>
            <w:r>
              <w:rPr>
                <w:rFonts w:asciiTheme="minorHAnsi" w:hAnsiTheme="minorHAnsi" w:cstheme="minorHAnsi"/>
              </w:rPr>
              <w:t>Compromiso de</w:t>
            </w:r>
            <w:r w:rsidRPr="00334C9E">
              <w:rPr>
                <w:rFonts w:asciiTheme="minorHAnsi" w:hAnsiTheme="minorHAnsi" w:cstheme="minorHAnsi"/>
              </w:rPr>
              <w:t xml:space="preserve"> </w:t>
            </w:r>
            <w:r>
              <w:rPr>
                <w:rFonts w:asciiTheme="minorHAnsi" w:hAnsiTheme="minorHAnsi" w:cstheme="minorHAnsi"/>
              </w:rPr>
              <w:t>r</w:t>
            </w:r>
            <w:r w:rsidRPr="00334C9E">
              <w:rPr>
                <w:rFonts w:asciiTheme="minorHAnsi" w:hAnsiTheme="minorHAnsi" w:cstheme="minorHAnsi"/>
              </w:rPr>
              <w:t>ealizar esta acción de acuerdo con lo indicado en el documento indicado en el apartado “importe máximo del pago con cargo al PO”.</w:t>
            </w:r>
          </w:p>
          <w:p w14:paraId="2770BCEB" w14:textId="77777777" w:rsidR="00C17B48" w:rsidRPr="00334C9E" w:rsidRDefault="00C17B48" w:rsidP="00C17B48">
            <w:pPr>
              <w:rPr>
                <w:rFonts w:asciiTheme="minorHAnsi" w:hAnsiTheme="minorHAnsi" w:cstheme="minorHAnsi"/>
              </w:rPr>
            </w:pPr>
            <w:r w:rsidRPr="00334C9E">
              <w:rPr>
                <w:rFonts w:asciiTheme="minorHAnsi" w:hAnsiTheme="minorHAnsi" w:cstheme="minorHAnsi"/>
              </w:rPr>
              <w:t>Documentación justificativa, bien por documentos técnicos o bien por un organismo independiente cualificado o experto independiente, de la reducción del uso de productos químicos</w:t>
            </w:r>
          </w:p>
        </w:tc>
        <w:tc>
          <w:tcPr>
            <w:tcW w:w="1417" w:type="dxa"/>
          </w:tcPr>
          <w:p w14:paraId="2B0C4A41" w14:textId="528BFC82" w:rsidR="00C17B48" w:rsidRPr="00334C9E" w:rsidRDefault="00C17B48" w:rsidP="00C17B48">
            <w:pPr>
              <w:jc w:val="center"/>
              <w:rPr>
                <w:rFonts w:asciiTheme="minorHAnsi" w:hAnsiTheme="minorHAnsi"/>
                <w:b/>
              </w:rPr>
            </w:pPr>
            <w:r w:rsidRPr="00E375FC">
              <w:rPr>
                <w:rFonts w:asciiTheme="minorHAnsi" w:hAnsiTheme="minorHAnsi" w:cstheme="minorHAnsi"/>
                <w:b/>
                <w:bCs/>
                <w:sz w:val="24"/>
                <w:szCs w:val="24"/>
                <w:lang w:eastAsia="es-ES"/>
              </w:rPr>
              <w:lastRenderedPageBreak/>
              <w:t>NP</w:t>
            </w:r>
          </w:p>
        </w:tc>
      </w:tr>
      <w:tr w:rsidR="00C17B48" w:rsidRPr="00334C9E" w14:paraId="3D55DB2F" w14:textId="77777777" w:rsidTr="00792CF8">
        <w:trPr>
          <w:trHeight w:val="78"/>
        </w:trPr>
        <w:tc>
          <w:tcPr>
            <w:tcW w:w="765" w:type="dxa"/>
            <w:shd w:val="clear" w:color="auto" w:fill="auto"/>
          </w:tcPr>
          <w:p w14:paraId="610DF3EF" w14:textId="77777777" w:rsidR="00C17B48" w:rsidRPr="00334C9E" w:rsidRDefault="00C17B48" w:rsidP="00C17B48">
            <w:pPr>
              <w:rPr>
                <w:rFonts w:asciiTheme="minorHAnsi" w:hAnsiTheme="minorHAnsi" w:cstheme="minorHAnsi"/>
                <w:bCs/>
              </w:rPr>
            </w:pPr>
          </w:p>
        </w:tc>
        <w:tc>
          <w:tcPr>
            <w:tcW w:w="7452" w:type="dxa"/>
            <w:shd w:val="clear" w:color="auto" w:fill="auto"/>
          </w:tcPr>
          <w:p w14:paraId="6F53FA5A" w14:textId="77777777" w:rsidR="00C17B48" w:rsidRPr="00334C9E" w:rsidRDefault="00C17B48" w:rsidP="00C17B48">
            <w:pPr>
              <w:rPr>
                <w:rFonts w:asciiTheme="minorHAnsi" w:hAnsiTheme="minorHAnsi" w:cstheme="minorHAnsi"/>
              </w:rPr>
            </w:pPr>
            <w:r w:rsidRPr="00334C9E">
              <w:rPr>
                <w:rFonts w:asciiTheme="minorHAnsi" w:hAnsiTheme="minorHAnsi" w:cstheme="minorHAnsi"/>
              </w:rPr>
              <w:t>SE COMPRUEBA QUE:</w:t>
            </w:r>
          </w:p>
          <w:p w14:paraId="03B8496F" w14:textId="77777777" w:rsidR="00C17B48" w:rsidRPr="00334C9E" w:rsidRDefault="00C17B48" w:rsidP="00C17B48">
            <w:pPr>
              <w:rPr>
                <w:rFonts w:asciiTheme="minorHAnsi" w:hAnsiTheme="minorHAnsi" w:cstheme="minorHAnsi"/>
              </w:rPr>
            </w:pPr>
            <w:r w:rsidRPr="00334C9E">
              <w:rPr>
                <w:rFonts w:asciiTheme="minorHAnsi" w:hAnsiTheme="minorHAnsi" w:cstheme="minorHAnsi"/>
              </w:rPr>
              <w:t>Que el importe de la ayuda solicitada es conforme con los importes a tanto alzado establecidos.</w:t>
            </w:r>
          </w:p>
        </w:tc>
        <w:tc>
          <w:tcPr>
            <w:tcW w:w="1417" w:type="dxa"/>
          </w:tcPr>
          <w:p w14:paraId="4FE5C8D1" w14:textId="7163A3B2" w:rsidR="00C17B48" w:rsidRPr="00334C9E" w:rsidRDefault="00C17B48" w:rsidP="00C17B48">
            <w:pPr>
              <w:jc w:val="center"/>
              <w:rPr>
                <w:rFonts w:asciiTheme="minorHAnsi" w:hAnsiTheme="minorHAnsi"/>
                <w:b/>
              </w:rPr>
            </w:pPr>
            <w:r w:rsidRPr="00E375FC">
              <w:rPr>
                <w:rFonts w:asciiTheme="minorHAnsi" w:hAnsiTheme="minorHAnsi" w:cstheme="minorHAnsi"/>
                <w:b/>
                <w:bCs/>
                <w:sz w:val="24"/>
                <w:szCs w:val="24"/>
                <w:lang w:eastAsia="es-ES"/>
              </w:rPr>
              <w:t>NP</w:t>
            </w:r>
          </w:p>
        </w:tc>
      </w:tr>
      <w:tr w:rsidR="00F74550" w:rsidRPr="00D62DA2" w14:paraId="175A8281" w14:textId="77777777" w:rsidTr="00792CF8">
        <w:trPr>
          <w:trHeight w:val="347"/>
        </w:trPr>
        <w:tc>
          <w:tcPr>
            <w:tcW w:w="8217" w:type="dxa"/>
            <w:gridSpan w:val="2"/>
            <w:shd w:val="clear" w:color="auto" w:fill="C2D69B" w:themeFill="accent3" w:themeFillTint="99"/>
            <w:hideMark/>
          </w:tcPr>
          <w:p w14:paraId="21C66B13" w14:textId="77777777" w:rsidR="00F74550" w:rsidRPr="00D62DA2" w:rsidRDefault="00F74550" w:rsidP="00792CF8">
            <w:pPr>
              <w:rPr>
                <w:rFonts w:ascii="Calibri" w:hAnsi="Calibri"/>
                <w:b/>
                <w:bCs/>
              </w:rPr>
            </w:pPr>
            <w:r w:rsidRPr="00D62DA2">
              <w:rPr>
                <w:rFonts w:ascii="Calibri" w:hAnsi="Calibri"/>
                <w:b/>
                <w:bCs/>
              </w:rPr>
              <w:t>Para la actuación A.ix.18 Retirada manual de almendra con avispilla.</w:t>
            </w:r>
          </w:p>
        </w:tc>
        <w:tc>
          <w:tcPr>
            <w:tcW w:w="1417" w:type="dxa"/>
            <w:shd w:val="clear" w:color="auto" w:fill="C2D69B" w:themeFill="accent3" w:themeFillTint="99"/>
          </w:tcPr>
          <w:p w14:paraId="540678F0" w14:textId="77777777" w:rsidR="00F74550" w:rsidRPr="00D62DA2" w:rsidRDefault="00F74550" w:rsidP="00792CF8">
            <w:pPr>
              <w:jc w:val="center"/>
              <w:rPr>
                <w:rFonts w:asciiTheme="minorHAnsi" w:hAnsiTheme="minorHAnsi"/>
                <w:b/>
                <w:bCs/>
              </w:rPr>
            </w:pPr>
          </w:p>
        </w:tc>
      </w:tr>
      <w:tr w:rsidR="00F74550" w:rsidRPr="00334C9E" w14:paraId="1E54ED17" w14:textId="77777777" w:rsidTr="00792CF8">
        <w:trPr>
          <w:trHeight w:val="78"/>
        </w:trPr>
        <w:tc>
          <w:tcPr>
            <w:tcW w:w="765" w:type="dxa"/>
            <w:shd w:val="clear" w:color="auto" w:fill="auto"/>
            <w:hideMark/>
          </w:tcPr>
          <w:p w14:paraId="064D573F" w14:textId="77777777" w:rsidR="00F74550" w:rsidRPr="00334C9E" w:rsidRDefault="00F74550" w:rsidP="00792CF8">
            <w:pPr>
              <w:rPr>
                <w:rFonts w:asciiTheme="minorHAnsi" w:hAnsiTheme="minorHAnsi" w:cstheme="minorHAnsi"/>
                <w:bCs/>
              </w:rPr>
            </w:pPr>
          </w:p>
        </w:tc>
        <w:tc>
          <w:tcPr>
            <w:tcW w:w="7452" w:type="dxa"/>
            <w:shd w:val="clear" w:color="auto" w:fill="DBE5F1" w:themeFill="accent1" w:themeFillTint="33"/>
            <w:hideMark/>
          </w:tcPr>
          <w:p w14:paraId="6018D132" w14:textId="77777777" w:rsidR="00F74550" w:rsidRDefault="00F74550" w:rsidP="00792CF8">
            <w:pPr>
              <w:rPr>
                <w:rFonts w:asciiTheme="minorHAnsi" w:hAnsiTheme="minorHAnsi" w:cstheme="minorHAnsi"/>
              </w:rPr>
            </w:pPr>
            <w:r>
              <w:rPr>
                <w:rFonts w:asciiTheme="minorHAnsi" w:hAnsiTheme="minorHAnsi" w:cstheme="minorHAnsi"/>
              </w:rPr>
              <w:t>SE APORTA:</w:t>
            </w:r>
          </w:p>
          <w:p w14:paraId="331E45AE" w14:textId="77777777" w:rsidR="00F74550" w:rsidRPr="00334C9E" w:rsidRDefault="00F74550" w:rsidP="00792CF8">
            <w:pPr>
              <w:rPr>
                <w:rFonts w:asciiTheme="minorHAnsi" w:hAnsiTheme="minorHAnsi" w:cstheme="minorHAnsi"/>
              </w:rPr>
            </w:pPr>
            <w:r w:rsidRPr="00334C9E">
              <w:rPr>
                <w:rFonts w:asciiTheme="minorHAnsi" w:hAnsiTheme="minorHAnsi" w:cstheme="minorHAnsi"/>
              </w:rPr>
              <w:t>Compromisos:</w:t>
            </w:r>
          </w:p>
          <w:p w14:paraId="2B63E7DF" w14:textId="77777777" w:rsidR="00F74550" w:rsidRPr="00334C9E" w:rsidRDefault="00F74550" w:rsidP="00792CF8">
            <w:pPr>
              <w:pStyle w:val="Prrafodelista"/>
              <w:numPr>
                <w:ilvl w:val="0"/>
                <w:numId w:val="37"/>
              </w:numPr>
              <w:rPr>
                <w:rFonts w:asciiTheme="minorHAnsi" w:hAnsiTheme="minorHAnsi" w:cstheme="minorHAnsi"/>
              </w:rPr>
            </w:pPr>
            <w:r w:rsidRPr="00334C9E">
              <w:rPr>
                <w:rFonts w:asciiTheme="minorHAnsi" w:hAnsiTheme="minorHAnsi" w:cstheme="minorHAnsi"/>
              </w:rPr>
              <w:t>Mantenimiento de la acción en el programa operativo durante al menos cinco años. En caso de que la duración del programa operativo sea menor a cinco años, la acción deberá continuarse en el programa operativo siguiente hasta cumplir los cinco años.</w:t>
            </w:r>
          </w:p>
          <w:p w14:paraId="32C330AD" w14:textId="77777777" w:rsidR="00F74550" w:rsidRDefault="00F74550" w:rsidP="00792CF8">
            <w:pPr>
              <w:pStyle w:val="Prrafodelista"/>
              <w:numPr>
                <w:ilvl w:val="0"/>
                <w:numId w:val="37"/>
              </w:numPr>
              <w:rPr>
                <w:rFonts w:asciiTheme="minorHAnsi" w:hAnsiTheme="minorHAnsi" w:cstheme="minorHAnsi"/>
              </w:rPr>
            </w:pPr>
            <w:r w:rsidRPr="00334C9E">
              <w:rPr>
                <w:rFonts w:asciiTheme="minorHAnsi" w:hAnsiTheme="minorHAnsi" w:cstheme="minorHAnsi"/>
              </w:rPr>
              <w:t>Realizar esta acción de acuerdo con lo indicado en el estudio realizado para la determinación del importe máximo del pago con cargo al PO.</w:t>
            </w:r>
          </w:p>
          <w:p w14:paraId="052F2E73" w14:textId="77777777" w:rsidR="00F74550" w:rsidRPr="00765BFA" w:rsidRDefault="00F74550" w:rsidP="00792CF8">
            <w:pPr>
              <w:ind w:left="360" w:firstLine="0"/>
              <w:rPr>
                <w:rFonts w:asciiTheme="minorHAnsi" w:hAnsiTheme="minorHAnsi" w:cstheme="minorHAnsi"/>
              </w:rPr>
            </w:pPr>
            <w:r>
              <w:rPr>
                <w:rFonts w:asciiTheme="minorHAnsi" w:hAnsiTheme="minorHAnsi" w:cstheme="minorHAnsi"/>
              </w:rPr>
              <w:t xml:space="preserve">Justificación de la presencia de la plaga </w:t>
            </w:r>
            <w:r w:rsidRPr="00765BFA">
              <w:rPr>
                <w:rFonts w:asciiTheme="minorHAnsi" w:hAnsiTheme="minorHAnsi" w:cstheme="minorHAnsi"/>
                <w:i/>
              </w:rPr>
              <w:t>Eurytoma amydali.</w:t>
            </w:r>
          </w:p>
        </w:tc>
        <w:tc>
          <w:tcPr>
            <w:tcW w:w="1417" w:type="dxa"/>
          </w:tcPr>
          <w:p w14:paraId="7E159DD5" w14:textId="06225791" w:rsidR="00F74550" w:rsidRPr="00334C9E"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334C9E" w14:paraId="2A8C2E42" w14:textId="77777777" w:rsidTr="00792CF8">
        <w:trPr>
          <w:trHeight w:val="78"/>
        </w:trPr>
        <w:tc>
          <w:tcPr>
            <w:tcW w:w="765" w:type="dxa"/>
            <w:shd w:val="clear" w:color="auto" w:fill="auto"/>
          </w:tcPr>
          <w:p w14:paraId="3B1856CF" w14:textId="77777777" w:rsidR="00F74550" w:rsidRPr="00334C9E" w:rsidRDefault="00F74550" w:rsidP="00792CF8">
            <w:pPr>
              <w:rPr>
                <w:rFonts w:asciiTheme="minorHAnsi" w:hAnsiTheme="minorHAnsi" w:cstheme="minorHAnsi"/>
                <w:bCs/>
              </w:rPr>
            </w:pPr>
          </w:p>
        </w:tc>
        <w:tc>
          <w:tcPr>
            <w:tcW w:w="7452" w:type="dxa"/>
            <w:shd w:val="clear" w:color="auto" w:fill="auto"/>
          </w:tcPr>
          <w:p w14:paraId="2FC719AB" w14:textId="77777777" w:rsidR="00F74550" w:rsidRPr="00334C9E" w:rsidRDefault="00F74550" w:rsidP="00792CF8">
            <w:pPr>
              <w:rPr>
                <w:rFonts w:asciiTheme="minorHAnsi" w:hAnsiTheme="minorHAnsi" w:cstheme="minorHAnsi"/>
              </w:rPr>
            </w:pPr>
            <w:r w:rsidRPr="00334C9E">
              <w:rPr>
                <w:rFonts w:asciiTheme="minorHAnsi" w:hAnsiTheme="minorHAnsi" w:cstheme="minorHAnsi"/>
              </w:rPr>
              <w:t>SE COMPRUEBA QUE:</w:t>
            </w:r>
          </w:p>
          <w:p w14:paraId="04308021" w14:textId="77777777" w:rsidR="00F74550" w:rsidRPr="00765BFA" w:rsidRDefault="00F74550" w:rsidP="00792CF8">
            <w:pPr>
              <w:pStyle w:val="Prrafodelista"/>
              <w:numPr>
                <w:ilvl w:val="0"/>
                <w:numId w:val="90"/>
              </w:numPr>
              <w:rPr>
                <w:rFonts w:asciiTheme="minorHAnsi" w:hAnsiTheme="minorHAnsi" w:cstheme="minorHAnsi"/>
              </w:rPr>
            </w:pPr>
            <w:r w:rsidRPr="00334C9E">
              <w:rPr>
                <w:rFonts w:asciiTheme="minorHAnsi" w:hAnsiTheme="minorHAnsi" w:cstheme="minorHAnsi"/>
              </w:rPr>
              <w:t xml:space="preserve">Que el importe de la ayuda solicitada es conforme con los importes a tanto alzado </w:t>
            </w:r>
            <w:r w:rsidRPr="00765BFA">
              <w:rPr>
                <w:rFonts w:asciiTheme="minorHAnsi" w:hAnsiTheme="minorHAnsi" w:cstheme="minorHAnsi"/>
              </w:rPr>
              <w:t>establecidos.</w:t>
            </w:r>
          </w:p>
          <w:p w14:paraId="53B01EA5" w14:textId="77777777" w:rsidR="00F74550" w:rsidRPr="00334C9E" w:rsidRDefault="00F74550" w:rsidP="00792CF8">
            <w:pPr>
              <w:pStyle w:val="Prrafodelista"/>
              <w:numPr>
                <w:ilvl w:val="0"/>
                <w:numId w:val="90"/>
              </w:numPr>
              <w:rPr>
                <w:rFonts w:asciiTheme="minorHAnsi" w:hAnsiTheme="minorHAnsi" w:cstheme="minorHAnsi"/>
              </w:rPr>
            </w:pPr>
            <w:r w:rsidRPr="00765BFA">
              <w:rPr>
                <w:rFonts w:asciiTheme="minorHAnsi" w:hAnsiTheme="minorHAnsi" w:cstheme="minorHAnsi"/>
              </w:rPr>
              <w:t>Esta acción medioambiental no se subvenciona en aquellas comunidades autónomas en donde la medida fitosanitaria de retirada de la almendra con avispilla sea obligatoria por normativa. En Murcia no subvencionable ya que según la Orden de 26 de diciembre de 2018, por la que se declara la existencia de la plaga avispilla del almendro (</w:t>
            </w:r>
            <w:r w:rsidRPr="00765BFA">
              <w:rPr>
                <w:rFonts w:asciiTheme="minorHAnsi" w:hAnsiTheme="minorHAnsi" w:cstheme="minorHAnsi"/>
                <w:i/>
              </w:rPr>
              <w:t>Eurytoma amygdali</w:t>
            </w:r>
            <w:r w:rsidRPr="00765BFA">
              <w:rPr>
                <w:rFonts w:asciiTheme="minorHAnsi" w:hAnsiTheme="minorHAnsi" w:cstheme="minorHAnsi"/>
              </w:rPr>
              <w:t>) y se dictan medidas fitosanitarias obligatorias para combatirla y su modificación en la Orden de 20 de enero de 2025, es una práctica obligatoria.</w:t>
            </w:r>
          </w:p>
        </w:tc>
        <w:tc>
          <w:tcPr>
            <w:tcW w:w="1417" w:type="dxa"/>
          </w:tcPr>
          <w:p w14:paraId="269483AC" w14:textId="724C6837" w:rsidR="00F74550" w:rsidRPr="00334C9E"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247A3FB0" w14:textId="77777777" w:rsidTr="00792CF8">
        <w:trPr>
          <w:trHeight w:val="347"/>
        </w:trPr>
        <w:tc>
          <w:tcPr>
            <w:tcW w:w="8217" w:type="dxa"/>
            <w:gridSpan w:val="2"/>
            <w:shd w:val="clear" w:color="auto" w:fill="C2D69B" w:themeFill="accent3" w:themeFillTint="99"/>
            <w:hideMark/>
          </w:tcPr>
          <w:p w14:paraId="5ED76C79" w14:textId="77777777" w:rsidR="00F74550" w:rsidRPr="00D62DA2" w:rsidRDefault="00F74550" w:rsidP="00792CF8">
            <w:pPr>
              <w:rPr>
                <w:rFonts w:ascii="Calibri" w:hAnsi="Calibri"/>
                <w:b/>
                <w:bCs/>
              </w:rPr>
            </w:pPr>
            <w:r w:rsidRPr="00D62DA2">
              <w:rPr>
                <w:rFonts w:ascii="Calibri" w:hAnsi="Calibri"/>
                <w:b/>
                <w:bCs/>
              </w:rPr>
              <w:t>Para la actuación A.ix.19 Colocación de bandas floridas y estructuras vegetales para el control de plagas.</w:t>
            </w:r>
          </w:p>
        </w:tc>
        <w:tc>
          <w:tcPr>
            <w:tcW w:w="1417" w:type="dxa"/>
            <w:shd w:val="clear" w:color="auto" w:fill="C2D69B" w:themeFill="accent3" w:themeFillTint="99"/>
          </w:tcPr>
          <w:p w14:paraId="09693746" w14:textId="77777777" w:rsidR="00F74550" w:rsidRPr="00D62DA2" w:rsidRDefault="00F74550" w:rsidP="00792CF8">
            <w:pPr>
              <w:jc w:val="center"/>
              <w:rPr>
                <w:rFonts w:asciiTheme="minorHAnsi" w:hAnsiTheme="minorHAnsi"/>
                <w:b/>
                <w:bCs/>
              </w:rPr>
            </w:pPr>
          </w:p>
        </w:tc>
      </w:tr>
      <w:tr w:rsidR="00F74550" w:rsidRPr="00D62DA2" w14:paraId="2DC4B767" w14:textId="77777777" w:rsidTr="00792CF8">
        <w:trPr>
          <w:trHeight w:val="78"/>
        </w:trPr>
        <w:tc>
          <w:tcPr>
            <w:tcW w:w="765" w:type="dxa"/>
            <w:shd w:val="clear" w:color="auto" w:fill="auto"/>
            <w:hideMark/>
          </w:tcPr>
          <w:p w14:paraId="00EA12D1"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2EE0812B"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75C80CA9" w14:textId="77777777" w:rsidR="00F74550" w:rsidRDefault="00F74550" w:rsidP="00792CF8">
            <w:pPr>
              <w:rPr>
                <w:rFonts w:asciiTheme="minorHAnsi" w:hAnsiTheme="minorHAnsi" w:cstheme="minorHAnsi"/>
              </w:rPr>
            </w:pPr>
            <w:r w:rsidRPr="00D62DA2">
              <w:rPr>
                <w:rFonts w:asciiTheme="minorHAnsi" w:hAnsiTheme="minorHAnsi" w:cstheme="minorHAnsi"/>
              </w:rPr>
              <w:t>Compromisos:</w:t>
            </w:r>
          </w:p>
          <w:p w14:paraId="169AA406" w14:textId="77777777" w:rsidR="00F74550" w:rsidRPr="00D62DA2" w:rsidRDefault="00F74550" w:rsidP="00792CF8">
            <w:pPr>
              <w:rPr>
                <w:rFonts w:asciiTheme="minorHAnsi" w:hAnsiTheme="minorHAnsi" w:cstheme="minorHAnsi"/>
              </w:rPr>
            </w:pPr>
            <w:r>
              <w:rPr>
                <w:rFonts w:asciiTheme="minorHAnsi" w:hAnsiTheme="minorHAnsi" w:cstheme="minorHAnsi"/>
              </w:rPr>
              <w:t>- Reducción en la aplicación de fitosanitarios.</w:t>
            </w:r>
          </w:p>
          <w:p w14:paraId="45933659"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La organización de productores incluirá en su programa operativo esta acción durante al menos cinco años. En caso de que la duración del programa operativo sea menor a cinco años, la acción deberá continuarse en el programa operativo siguiente hasta cumplir los cinco años.</w:t>
            </w:r>
          </w:p>
          <w:p w14:paraId="3B98C8B4"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 la reducción prevista en el uso de fitosanitarios conseguida mediante la inversión.</w:t>
            </w:r>
          </w:p>
        </w:tc>
        <w:tc>
          <w:tcPr>
            <w:tcW w:w="1417" w:type="dxa"/>
          </w:tcPr>
          <w:p w14:paraId="6F586918" w14:textId="714478A5" w:rsidR="00F74550" w:rsidRPr="00D62DA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69FA0FB7" w14:textId="77777777" w:rsidTr="00792CF8">
        <w:trPr>
          <w:trHeight w:val="347"/>
        </w:trPr>
        <w:tc>
          <w:tcPr>
            <w:tcW w:w="8217" w:type="dxa"/>
            <w:gridSpan w:val="2"/>
            <w:shd w:val="clear" w:color="auto" w:fill="C2D69B" w:themeFill="accent3" w:themeFillTint="99"/>
            <w:hideMark/>
          </w:tcPr>
          <w:p w14:paraId="6EBCC3A8" w14:textId="77777777" w:rsidR="00F74550" w:rsidRPr="00D62DA2" w:rsidRDefault="00F74550" w:rsidP="00792CF8">
            <w:pPr>
              <w:rPr>
                <w:rFonts w:ascii="Calibri" w:hAnsi="Calibri"/>
                <w:b/>
                <w:bCs/>
              </w:rPr>
            </w:pPr>
            <w:r w:rsidRPr="00D62DA2">
              <w:rPr>
                <w:rFonts w:ascii="Calibri" w:hAnsi="Calibri"/>
                <w:b/>
                <w:bCs/>
              </w:rPr>
              <w:t>Para la actuación A.ix.20 Utilización de Tri</w:t>
            </w:r>
            <w:r>
              <w:rPr>
                <w:rFonts w:ascii="Calibri" w:hAnsi="Calibri"/>
                <w:b/>
                <w:bCs/>
              </w:rPr>
              <w:t>c</w:t>
            </w:r>
            <w:r w:rsidRPr="00D62DA2">
              <w:rPr>
                <w:rFonts w:ascii="Calibri" w:hAnsi="Calibri"/>
                <w:b/>
                <w:bCs/>
              </w:rPr>
              <w:t>hoderma en el cultivo del tomate con destino a transformación industria, cebolla y otros cultivos, de manera que con este hongo se propicie resistencias locales o sistémicas en la planta, mejora del estado fitosanitario (sin afectar a otros microorganismos beneficiosos), inactivación de compuestos tóxicos incluso degradación de pesticidas de alta persistencia.</w:t>
            </w:r>
          </w:p>
        </w:tc>
        <w:tc>
          <w:tcPr>
            <w:tcW w:w="1417" w:type="dxa"/>
            <w:shd w:val="clear" w:color="auto" w:fill="C2D69B" w:themeFill="accent3" w:themeFillTint="99"/>
          </w:tcPr>
          <w:p w14:paraId="5AAAEAAF" w14:textId="77777777" w:rsidR="00F74550" w:rsidRPr="00D62DA2" w:rsidRDefault="00F74550" w:rsidP="00792CF8">
            <w:pPr>
              <w:jc w:val="center"/>
              <w:rPr>
                <w:rFonts w:asciiTheme="minorHAnsi" w:hAnsiTheme="minorHAnsi"/>
                <w:b/>
                <w:bCs/>
              </w:rPr>
            </w:pPr>
          </w:p>
        </w:tc>
      </w:tr>
      <w:tr w:rsidR="00F74550" w:rsidRPr="00D62DA2" w14:paraId="1E9D8032" w14:textId="77777777" w:rsidTr="00792CF8">
        <w:trPr>
          <w:trHeight w:val="78"/>
        </w:trPr>
        <w:tc>
          <w:tcPr>
            <w:tcW w:w="765" w:type="dxa"/>
            <w:shd w:val="clear" w:color="auto" w:fill="auto"/>
            <w:hideMark/>
          </w:tcPr>
          <w:p w14:paraId="3939DF02" w14:textId="77777777" w:rsidR="00F74550" w:rsidRPr="00D62DA2" w:rsidRDefault="00F74550" w:rsidP="00792CF8">
            <w:pPr>
              <w:rPr>
                <w:rFonts w:asciiTheme="minorHAnsi" w:hAnsiTheme="minorHAnsi" w:cstheme="minorHAnsi"/>
                <w:bCs/>
                <w:color w:val="00B0F0"/>
              </w:rPr>
            </w:pPr>
          </w:p>
        </w:tc>
        <w:tc>
          <w:tcPr>
            <w:tcW w:w="7452" w:type="dxa"/>
            <w:shd w:val="clear" w:color="auto" w:fill="auto"/>
            <w:hideMark/>
          </w:tcPr>
          <w:p w14:paraId="7C2D2F68" w14:textId="77777777" w:rsidR="00F74550" w:rsidRPr="00C17B48" w:rsidRDefault="00F74550" w:rsidP="00792CF8">
            <w:pPr>
              <w:rPr>
                <w:rFonts w:asciiTheme="minorHAnsi" w:hAnsiTheme="minorHAnsi" w:cstheme="minorHAnsi"/>
              </w:rPr>
            </w:pPr>
            <w:r w:rsidRPr="00C17B48">
              <w:rPr>
                <w:rFonts w:asciiTheme="minorHAnsi" w:hAnsiTheme="minorHAnsi" w:cstheme="minorHAnsi"/>
              </w:rPr>
              <w:t>No se dispone de importes a tanto alzado.</w:t>
            </w:r>
          </w:p>
        </w:tc>
        <w:tc>
          <w:tcPr>
            <w:tcW w:w="1417" w:type="dxa"/>
          </w:tcPr>
          <w:p w14:paraId="6C80A742" w14:textId="2C439A75" w:rsidR="00F74550" w:rsidRPr="00D62DA2" w:rsidRDefault="00C17B48" w:rsidP="00792CF8">
            <w:pPr>
              <w:jc w:val="center"/>
              <w:rPr>
                <w:rFonts w:asciiTheme="minorHAnsi" w:hAnsiTheme="minorHAnsi"/>
                <w:b/>
                <w:color w:val="00B0F0"/>
              </w:rPr>
            </w:pPr>
            <w:r>
              <w:rPr>
                <w:rFonts w:asciiTheme="minorHAnsi" w:hAnsiTheme="minorHAnsi" w:cstheme="minorHAnsi"/>
                <w:b/>
                <w:bCs/>
                <w:sz w:val="24"/>
                <w:szCs w:val="24"/>
                <w:lang w:eastAsia="es-ES"/>
              </w:rPr>
              <w:t>NP</w:t>
            </w:r>
          </w:p>
        </w:tc>
      </w:tr>
      <w:tr w:rsidR="00F74550" w:rsidRPr="00D62DA2" w14:paraId="0CAEB8D7" w14:textId="77777777" w:rsidTr="00792CF8">
        <w:trPr>
          <w:trHeight w:val="347"/>
        </w:trPr>
        <w:tc>
          <w:tcPr>
            <w:tcW w:w="8217" w:type="dxa"/>
            <w:gridSpan w:val="2"/>
            <w:shd w:val="clear" w:color="auto" w:fill="C2D69B" w:themeFill="accent3" w:themeFillTint="99"/>
            <w:hideMark/>
          </w:tcPr>
          <w:p w14:paraId="1B4BC353" w14:textId="77777777" w:rsidR="00F74550" w:rsidRPr="00D62DA2" w:rsidRDefault="00F74550" w:rsidP="00792CF8">
            <w:pPr>
              <w:rPr>
                <w:rFonts w:ascii="Calibri" w:hAnsi="Calibri"/>
                <w:b/>
                <w:bCs/>
              </w:rPr>
            </w:pPr>
            <w:r w:rsidRPr="00D62DA2">
              <w:rPr>
                <w:rFonts w:ascii="Calibri" w:hAnsi="Calibri"/>
                <w:b/>
                <w:bCs/>
              </w:rPr>
              <w:t>Para la actuación A.ix.21 Utilizac</w:t>
            </w:r>
            <w:r>
              <w:rPr>
                <w:rFonts w:ascii="Calibri" w:hAnsi="Calibri"/>
                <w:b/>
                <w:bCs/>
              </w:rPr>
              <w:t>ión de Micorrizas arbusculares.</w:t>
            </w:r>
          </w:p>
        </w:tc>
        <w:tc>
          <w:tcPr>
            <w:tcW w:w="1417" w:type="dxa"/>
            <w:shd w:val="clear" w:color="auto" w:fill="C2D69B" w:themeFill="accent3" w:themeFillTint="99"/>
          </w:tcPr>
          <w:p w14:paraId="449113BB" w14:textId="77777777" w:rsidR="00F74550" w:rsidRPr="00D62DA2" w:rsidRDefault="00F74550" w:rsidP="00792CF8">
            <w:pPr>
              <w:jc w:val="center"/>
              <w:rPr>
                <w:rFonts w:asciiTheme="minorHAnsi" w:hAnsiTheme="minorHAnsi"/>
                <w:b/>
                <w:bCs/>
              </w:rPr>
            </w:pPr>
          </w:p>
        </w:tc>
      </w:tr>
      <w:tr w:rsidR="00F74550" w:rsidRPr="003D1177" w14:paraId="4CCA62EE" w14:textId="77777777" w:rsidTr="00792CF8">
        <w:trPr>
          <w:trHeight w:val="78"/>
        </w:trPr>
        <w:tc>
          <w:tcPr>
            <w:tcW w:w="765" w:type="dxa"/>
            <w:shd w:val="clear" w:color="auto" w:fill="auto"/>
            <w:hideMark/>
          </w:tcPr>
          <w:p w14:paraId="25F5C3A8" w14:textId="77777777" w:rsidR="00F74550" w:rsidRPr="003D1177" w:rsidRDefault="00F74550" w:rsidP="00792CF8">
            <w:pPr>
              <w:rPr>
                <w:rFonts w:asciiTheme="minorHAnsi" w:hAnsiTheme="minorHAnsi" w:cstheme="minorHAnsi"/>
                <w:bCs/>
              </w:rPr>
            </w:pPr>
          </w:p>
        </w:tc>
        <w:tc>
          <w:tcPr>
            <w:tcW w:w="7452" w:type="dxa"/>
            <w:shd w:val="clear" w:color="auto" w:fill="DBE5F1" w:themeFill="accent1" w:themeFillTint="33"/>
            <w:hideMark/>
          </w:tcPr>
          <w:p w14:paraId="605FDCAB" w14:textId="77777777" w:rsidR="00F74550" w:rsidRDefault="00F74550" w:rsidP="00792CF8">
            <w:pPr>
              <w:rPr>
                <w:rFonts w:asciiTheme="minorHAnsi" w:hAnsiTheme="minorHAnsi" w:cstheme="minorHAnsi"/>
              </w:rPr>
            </w:pPr>
            <w:r>
              <w:rPr>
                <w:rFonts w:asciiTheme="minorHAnsi" w:hAnsiTheme="minorHAnsi" w:cstheme="minorHAnsi"/>
              </w:rPr>
              <w:t>SE APORTA:</w:t>
            </w:r>
          </w:p>
          <w:p w14:paraId="58A187C0" w14:textId="77777777" w:rsidR="00F74550" w:rsidRPr="003D1177" w:rsidRDefault="00F74550" w:rsidP="00792CF8">
            <w:pPr>
              <w:rPr>
                <w:rFonts w:asciiTheme="minorHAnsi" w:hAnsiTheme="minorHAnsi" w:cstheme="minorHAnsi"/>
              </w:rPr>
            </w:pPr>
            <w:r>
              <w:rPr>
                <w:rFonts w:asciiTheme="minorHAnsi" w:hAnsiTheme="minorHAnsi" w:cstheme="minorHAnsi"/>
              </w:rPr>
              <w:t>Compromiso</w:t>
            </w:r>
            <w:r w:rsidRPr="003D1177">
              <w:rPr>
                <w:rFonts w:asciiTheme="minorHAnsi" w:hAnsiTheme="minorHAnsi" w:cstheme="minorHAnsi"/>
              </w:rPr>
              <w:t>:</w:t>
            </w:r>
          </w:p>
          <w:p w14:paraId="47E1C5B7" w14:textId="77777777" w:rsidR="00F74550" w:rsidRDefault="00F74550" w:rsidP="00792CF8">
            <w:pPr>
              <w:pStyle w:val="Prrafodelista"/>
              <w:numPr>
                <w:ilvl w:val="0"/>
                <w:numId w:val="91"/>
              </w:numPr>
              <w:rPr>
                <w:rFonts w:asciiTheme="minorHAnsi" w:hAnsiTheme="minorHAnsi" w:cstheme="minorHAnsi"/>
              </w:rPr>
            </w:pPr>
            <w:r w:rsidRPr="003D1177">
              <w:rPr>
                <w:rFonts w:asciiTheme="minorHAnsi" w:hAnsiTheme="minorHAnsi" w:cstheme="minorHAnsi"/>
              </w:rPr>
              <w:t xml:space="preserve">Realizar esta acción de acuerdo con lo indicado en el </w:t>
            </w:r>
            <w:r>
              <w:rPr>
                <w:rFonts w:asciiTheme="minorHAnsi" w:hAnsiTheme="minorHAnsi" w:cstheme="minorHAnsi"/>
              </w:rPr>
              <w:t xml:space="preserve">estudio realizado </w:t>
            </w:r>
            <w:r w:rsidRPr="003D1177">
              <w:rPr>
                <w:rFonts w:asciiTheme="minorHAnsi" w:hAnsiTheme="minorHAnsi" w:cstheme="minorHAnsi"/>
              </w:rPr>
              <w:t>en el apartado “importe máximo del pago con cargo al PO”</w:t>
            </w:r>
            <w:r>
              <w:rPr>
                <w:rFonts w:asciiTheme="minorHAnsi" w:hAnsiTheme="minorHAnsi" w:cstheme="minorHAnsi"/>
              </w:rPr>
              <w:t>. Serán subvencionables los productos siguientes:</w:t>
            </w:r>
          </w:p>
          <w:p w14:paraId="3B6AC5B6" w14:textId="77777777" w:rsidR="00F74550" w:rsidRDefault="00F74550" w:rsidP="00792CF8">
            <w:pPr>
              <w:pStyle w:val="Prrafodelista"/>
              <w:numPr>
                <w:ilvl w:val="0"/>
                <w:numId w:val="98"/>
              </w:numPr>
              <w:rPr>
                <w:rFonts w:asciiTheme="minorHAnsi" w:hAnsiTheme="minorHAnsi" w:cstheme="minorHAnsi"/>
              </w:rPr>
            </w:pPr>
            <w:r w:rsidRPr="00765BFA">
              <w:rPr>
                <w:rFonts w:asciiTheme="minorHAnsi" w:hAnsiTheme="minorHAnsi" w:cstheme="minorHAnsi"/>
              </w:rPr>
              <w:t>Tipos 4.4.01 y 4.4.02 del Real Decreto 506/2013, de 28 de junio, siempre que el producto se encuentre inscrito en el Registro de productos fertilizantes del MAPA,</w:t>
            </w:r>
            <w:r>
              <w:rPr>
                <w:rFonts w:asciiTheme="minorHAnsi" w:hAnsiTheme="minorHAnsi" w:cstheme="minorHAnsi"/>
              </w:rPr>
              <w:t xml:space="preserve"> o bien</w:t>
            </w:r>
          </w:p>
          <w:p w14:paraId="0A2FB4DB" w14:textId="77777777" w:rsidR="00F74550" w:rsidRPr="00F9680F" w:rsidRDefault="00F74550" w:rsidP="00792CF8">
            <w:pPr>
              <w:pStyle w:val="Prrafodelista"/>
              <w:numPr>
                <w:ilvl w:val="0"/>
                <w:numId w:val="98"/>
              </w:numPr>
              <w:rPr>
                <w:rFonts w:asciiTheme="minorHAnsi" w:hAnsiTheme="minorHAnsi" w:cstheme="minorHAnsi"/>
              </w:rPr>
            </w:pPr>
            <w:r w:rsidRPr="00F9680F">
              <w:rPr>
                <w:rFonts w:asciiTheme="minorHAnsi" w:hAnsiTheme="minorHAnsi" w:cstheme="minorHAnsi"/>
              </w:rPr>
              <w:lastRenderedPageBreak/>
              <w:t xml:space="preserve">Aquellos comercializados bajo la categoría CFP 6 (A) (cuyos microorganismos sean únicamente hongos micorrícicos de la CMC 7), o bajo la categoría CFP 7 del Reglamento 2019/1009, de 5 de junio (siempre que la mezcla contenga como microorganismos únicamente de hongos micorrícicos de la categoría CFP 6 (A)). En ambos casos deberán contar con el marcado CE y su declaración de conformidad </w:t>
            </w:r>
          </w:p>
          <w:p w14:paraId="6339F1F3" w14:textId="77777777" w:rsidR="00F74550" w:rsidRPr="003D1177" w:rsidRDefault="00F74550" w:rsidP="00792CF8">
            <w:pPr>
              <w:pStyle w:val="Prrafodelista"/>
              <w:numPr>
                <w:ilvl w:val="0"/>
                <w:numId w:val="91"/>
              </w:numPr>
              <w:rPr>
                <w:rFonts w:asciiTheme="minorHAnsi" w:hAnsiTheme="minorHAnsi" w:cstheme="minorHAnsi"/>
              </w:rPr>
            </w:pPr>
            <w:r w:rsidRPr="003D1177">
              <w:rPr>
                <w:rFonts w:asciiTheme="minorHAnsi" w:hAnsiTheme="minorHAnsi" w:cstheme="minorHAnsi"/>
              </w:rPr>
              <w:t>En caso de que el programa operativo tenga una duración inferior a cinco años, compromiso de la organización de productores de incluir esta acción en el siguiente PO hasta cumplir los cinco años</w:t>
            </w:r>
          </w:p>
        </w:tc>
        <w:tc>
          <w:tcPr>
            <w:tcW w:w="1417" w:type="dxa"/>
          </w:tcPr>
          <w:p w14:paraId="4103E08D" w14:textId="6A90F35B" w:rsidR="00F74550" w:rsidRPr="003D1177" w:rsidRDefault="00C17B48"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3D1177" w14:paraId="23D83553" w14:textId="77777777" w:rsidTr="00792CF8">
        <w:trPr>
          <w:trHeight w:val="78"/>
        </w:trPr>
        <w:tc>
          <w:tcPr>
            <w:tcW w:w="765" w:type="dxa"/>
            <w:shd w:val="clear" w:color="auto" w:fill="auto"/>
          </w:tcPr>
          <w:p w14:paraId="0B4218E9" w14:textId="77777777" w:rsidR="00F74550" w:rsidRPr="003D1177" w:rsidRDefault="00F74550" w:rsidP="00792CF8">
            <w:pPr>
              <w:rPr>
                <w:rFonts w:asciiTheme="minorHAnsi" w:hAnsiTheme="minorHAnsi" w:cstheme="minorHAnsi"/>
                <w:bCs/>
              </w:rPr>
            </w:pPr>
          </w:p>
        </w:tc>
        <w:tc>
          <w:tcPr>
            <w:tcW w:w="7452" w:type="dxa"/>
            <w:shd w:val="clear" w:color="auto" w:fill="auto"/>
          </w:tcPr>
          <w:p w14:paraId="01C24AF6" w14:textId="77777777" w:rsidR="00F74550" w:rsidRPr="00334C9E" w:rsidRDefault="00F74550" w:rsidP="00792CF8">
            <w:pPr>
              <w:rPr>
                <w:rFonts w:asciiTheme="minorHAnsi" w:hAnsiTheme="minorHAnsi" w:cstheme="minorHAnsi"/>
              </w:rPr>
            </w:pPr>
            <w:r w:rsidRPr="00334C9E">
              <w:rPr>
                <w:rFonts w:asciiTheme="minorHAnsi" w:hAnsiTheme="minorHAnsi" w:cstheme="minorHAnsi"/>
              </w:rPr>
              <w:t>SE COMPRUEBA QUE:</w:t>
            </w:r>
          </w:p>
          <w:p w14:paraId="15C26835" w14:textId="77777777" w:rsidR="00F74550" w:rsidRDefault="00F74550" w:rsidP="00792CF8">
            <w:pPr>
              <w:pStyle w:val="Prrafodelista"/>
              <w:numPr>
                <w:ilvl w:val="0"/>
                <w:numId w:val="90"/>
              </w:numPr>
              <w:rPr>
                <w:rFonts w:asciiTheme="minorHAnsi" w:hAnsiTheme="minorHAnsi" w:cstheme="minorHAnsi"/>
              </w:rPr>
            </w:pPr>
            <w:r>
              <w:rPr>
                <w:rFonts w:asciiTheme="minorHAnsi" w:hAnsiTheme="minorHAnsi" w:cstheme="minorHAnsi"/>
              </w:rPr>
              <w:t xml:space="preserve">Que no existe incompatibilidad </w:t>
            </w:r>
            <w:r w:rsidRPr="00765BFA">
              <w:rPr>
                <w:rFonts w:asciiTheme="minorHAnsi" w:hAnsiTheme="minorHAnsi" w:cstheme="minorHAnsi"/>
              </w:rPr>
              <w:t>a nivel de miembro productor y dentro de una misma anualidad con la acción A.ix.9 Método de producción de residuo cero</w:t>
            </w:r>
            <w:r>
              <w:rPr>
                <w:rFonts w:asciiTheme="minorHAnsi" w:hAnsiTheme="minorHAnsi" w:cstheme="minorHAnsi"/>
              </w:rPr>
              <w:t>.</w:t>
            </w:r>
          </w:p>
          <w:p w14:paraId="5E246C81" w14:textId="77777777" w:rsidR="00F74550" w:rsidRPr="003D1177" w:rsidRDefault="00F74550" w:rsidP="00792CF8">
            <w:pPr>
              <w:pStyle w:val="Prrafodelista"/>
              <w:numPr>
                <w:ilvl w:val="0"/>
                <w:numId w:val="90"/>
              </w:numPr>
              <w:rPr>
                <w:rFonts w:asciiTheme="minorHAnsi" w:hAnsiTheme="minorHAnsi" w:cstheme="minorHAnsi"/>
              </w:rPr>
            </w:pPr>
            <w:r w:rsidRPr="00334C9E">
              <w:rPr>
                <w:rFonts w:asciiTheme="minorHAnsi" w:hAnsiTheme="minorHAnsi" w:cstheme="minorHAnsi"/>
              </w:rPr>
              <w:t>Que el importe de la ayuda solicitada es conforme con los importes a tanto alzado establecidos.</w:t>
            </w:r>
          </w:p>
        </w:tc>
        <w:tc>
          <w:tcPr>
            <w:tcW w:w="1417" w:type="dxa"/>
          </w:tcPr>
          <w:p w14:paraId="36638AFF" w14:textId="7A36F007" w:rsidR="00F74550" w:rsidRPr="003D1177"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40B76FB0" w14:textId="77777777" w:rsidTr="00792CF8">
        <w:trPr>
          <w:trHeight w:val="347"/>
        </w:trPr>
        <w:tc>
          <w:tcPr>
            <w:tcW w:w="8217" w:type="dxa"/>
            <w:gridSpan w:val="2"/>
            <w:shd w:val="clear" w:color="auto" w:fill="C2D69B" w:themeFill="accent3" w:themeFillTint="99"/>
            <w:hideMark/>
          </w:tcPr>
          <w:p w14:paraId="38827F14" w14:textId="77777777" w:rsidR="00F74550" w:rsidRPr="00D62DA2" w:rsidRDefault="00F74550" w:rsidP="00792CF8">
            <w:pPr>
              <w:ind w:firstLine="0"/>
              <w:rPr>
                <w:rFonts w:ascii="Calibri" w:hAnsi="Calibri"/>
                <w:b/>
                <w:bCs/>
              </w:rPr>
            </w:pPr>
            <w:r w:rsidRPr="00D62DA2">
              <w:rPr>
                <w:rFonts w:ascii="Calibri" w:hAnsi="Calibri"/>
                <w:b/>
                <w:bCs/>
              </w:rPr>
              <w:t>Para la actuación A.ix.22 Utilizaci</w:t>
            </w:r>
            <w:r>
              <w:rPr>
                <w:rFonts w:ascii="Calibri" w:hAnsi="Calibri"/>
                <w:b/>
                <w:bCs/>
              </w:rPr>
              <w:t>ón de microorganismos no micorríticos</w:t>
            </w:r>
          </w:p>
        </w:tc>
        <w:tc>
          <w:tcPr>
            <w:tcW w:w="1417" w:type="dxa"/>
            <w:shd w:val="clear" w:color="auto" w:fill="C2D69B" w:themeFill="accent3" w:themeFillTint="99"/>
          </w:tcPr>
          <w:p w14:paraId="0151F883" w14:textId="77777777" w:rsidR="00F74550" w:rsidRPr="00D62DA2" w:rsidRDefault="00F74550" w:rsidP="00792CF8">
            <w:pPr>
              <w:jc w:val="center"/>
              <w:rPr>
                <w:rFonts w:asciiTheme="minorHAnsi" w:hAnsiTheme="minorHAnsi"/>
                <w:b/>
                <w:bCs/>
              </w:rPr>
            </w:pPr>
          </w:p>
        </w:tc>
      </w:tr>
      <w:tr w:rsidR="00F74550" w:rsidRPr="00564DD2" w14:paraId="436FF6AC" w14:textId="77777777" w:rsidTr="00792CF8">
        <w:trPr>
          <w:trHeight w:val="78"/>
        </w:trPr>
        <w:tc>
          <w:tcPr>
            <w:tcW w:w="765" w:type="dxa"/>
            <w:shd w:val="clear" w:color="auto" w:fill="auto"/>
            <w:hideMark/>
          </w:tcPr>
          <w:p w14:paraId="58449252" w14:textId="77777777" w:rsidR="00F74550" w:rsidRPr="00564DD2" w:rsidRDefault="00F74550" w:rsidP="00792CF8">
            <w:pPr>
              <w:rPr>
                <w:rFonts w:asciiTheme="minorHAnsi" w:hAnsiTheme="minorHAnsi" w:cstheme="minorHAnsi"/>
                <w:bCs/>
              </w:rPr>
            </w:pPr>
          </w:p>
        </w:tc>
        <w:tc>
          <w:tcPr>
            <w:tcW w:w="7452" w:type="dxa"/>
            <w:shd w:val="clear" w:color="auto" w:fill="DBE5F1" w:themeFill="accent1" w:themeFillTint="33"/>
            <w:hideMark/>
          </w:tcPr>
          <w:p w14:paraId="59AE41DC" w14:textId="77777777" w:rsidR="00F74550" w:rsidRPr="00564DD2" w:rsidRDefault="00F74550" w:rsidP="00792CF8">
            <w:pPr>
              <w:rPr>
                <w:rFonts w:asciiTheme="minorHAnsi" w:hAnsiTheme="minorHAnsi" w:cstheme="minorHAnsi"/>
              </w:rPr>
            </w:pPr>
            <w:r w:rsidRPr="00564DD2">
              <w:rPr>
                <w:rFonts w:asciiTheme="minorHAnsi" w:hAnsiTheme="minorHAnsi" w:cstheme="minorHAnsi"/>
              </w:rPr>
              <w:t>SE APORTA COMPROMISO:</w:t>
            </w:r>
          </w:p>
          <w:p w14:paraId="0D21683F" w14:textId="77777777" w:rsidR="00F74550" w:rsidRPr="00A6458C" w:rsidRDefault="00F74550" w:rsidP="00792CF8">
            <w:pPr>
              <w:pStyle w:val="Prrafodelista"/>
              <w:numPr>
                <w:ilvl w:val="0"/>
                <w:numId w:val="100"/>
              </w:numPr>
              <w:rPr>
                <w:rFonts w:asciiTheme="minorHAnsi" w:hAnsiTheme="minorHAnsi" w:cstheme="minorHAnsi"/>
              </w:rPr>
            </w:pPr>
            <w:r w:rsidRPr="00A6458C">
              <w:rPr>
                <w:rFonts w:asciiTheme="minorHAnsi" w:hAnsiTheme="minorHAnsi" w:cstheme="minorHAnsi"/>
              </w:rPr>
              <w:t>Aporte de fitosanitarios formulados a base de microorganismos, como parte de la estrategia de lucha contra las plagas o enfermedades del cultivo de modo que se reduzca el uso de fitosanitarios convencionales. Los productos estarán inscritos en el Registro de Productos Fitosanitarios del MAPA y se utilizarán según las especificaciones del fabricante.</w:t>
            </w:r>
          </w:p>
          <w:p w14:paraId="55A8EBC3" w14:textId="77777777" w:rsidR="00F74550" w:rsidRDefault="00F74550" w:rsidP="00792CF8">
            <w:pPr>
              <w:pStyle w:val="Prrafodelista"/>
              <w:numPr>
                <w:ilvl w:val="0"/>
                <w:numId w:val="100"/>
              </w:numPr>
              <w:rPr>
                <w:rFonts w:asciiTheme="minorHAnsi" w:hAnsiTheme="minorHAnsi" w:cstheme="minorHAnsi"/>
              </w:rPr>
            </w:pPr>
            <w:r w:rsidRPr="00A6458C">
              <w:rPr>
                <w:rFonts w:asciiTheme="minorHAnsi" w:hAnsiTheme="minorHAnsi" w:cstheme="minorHAnsi"/>
              </w:rPr>
              <w:t>Realizar la práctica en superficies que no dispongan de una estrategia de control a base de biopesticidas contra las plagas y cultivos especificados en la acción A.ix.3-7.18 Utilización de métodos de lucha biológica y/o biotecnológica, alternativos a los convencionales, utilizados en agricultura convencional, en cultivos hortofrutícolas.</w:t>
            </w:r>
          </w:p>
          <w:p w14:paraId="4C697E7E" w14:textId="77777777" w:rsidR="00F74550" w:rsidRDefault="00F74550" w:rsidP="00792CF8">
            <w:pPr>
              <w:pStyle w:val="Prrafodelista"/>
              <w:numPr>
                <w:ilvl w:val="0"/>
                <w:numId w:val="100"/>
              </w:numPr>
              <w:rPr>
                <w:rFonts w:asciiTheme="minorHAnsi" w:hAnsiTheme="minorHAnsi" w:cstheme="minorHAnsi"/>
              </w:rPr>
            </w:pPr>
            <w:r w:rsidRPr="009D1DE6">
              <w:rPr>
                <w:rFonts w:asciiTheme="minorHAnsi" w:hAnsiTheme="minorHAnsi" w:cstheme="minorHAnsi"/>
              </w:rPr>
              <w:t>Realizar esta acción de acuerdo con lo indicado en el documento indicado en el apartado “importe máximo del pago con cargo al PO”.</w:t>
            </w:r>
          </w:p>
          <w:p w14:paraId="06267BC6" w14:textId="77777777" w:rsidR="00F74550" w:rsidRPr="009D1DE6" w:rsidRDefault="00F74550" w:rsidP="00792CF8">
            <w:pPr>
              <w:pStyle w:val="Prrafodelista"/>
              <w:numPr>
                <w:ilvl w:val="0"/>
                <w:numId w:val="100"/>
              </w:numPr>
              <w:rPr>
                <w:rFonts w:asciiTheme="minorHAnsi" w:hAnsiTheme="minorHAnsi" w:cstheme="minorHAnsi"/>
              </w:rPr>
            </w:pPr>
            <w:r w:rsidRPr="00A6458C">
              <w:rPr>
                <w:rFonts w:asciiTheme="minorHAnsi" w:hAnsiTheme="minorHAnsi" w:cstheme="minorHAnsi"/>
              </w:rPr>
              <w:t>En caso de que el programa operativo tenga una duración inferior a cinco años, compromiso de la organización de productores de incluir esta acción en el siguiente PO hasta cumplir los cinco años</w:t>
            </w:r>
            <w:r>
              <w:rPr>
                <w:rFonts w:asciiTheme="minorHAnsi" w:hAnsiTheme="minorHAnsi" w:cstheme="minorHAnsi"/>
              </w:rPr>
              <w:t>.</w:t>
            </w:r>
          </w:p>
        </w:tc>
        <w:tc>
          <w:tcPr>
            <w:tcW w:w="1417" w:type="dxa"/>
          </w:tcPr>
          <w:p w14:paraId="0D66FFCC" w14:textId="78618569" w:rsidR="00F74550" w:rsidRPr="00564DD2" w:rsidRDefault="00C17B48"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564DD2" w14:paraId="6FE5BBEE" w14:textId="77777777" w:rsidTr="00792CF8">
        <w:trPr>
          <w:trHeight w:val="78"/>
        </w:trPr>
        <w:tc>
          <w:tcPr>
            <w:tcW w:w="765" w:type="dxa"/>
            <w:shd w:val="clear" w:color="auto" w:fill="auto"/>
          </w:tcPr>
          <w:p w14:paraId="3956FBDA" w14:textId="77777777" w:rsidR="00F74550" w:rsidRPr="00564DD2" w:rsidRDefault="00F74550" w:rsidP="00792CF8">
            <w:pPr>
              <w:rPr>
                <w:rFonts w:asciiTheme="minorHAnsi" w:hAnsiTheme="minorHAnsi" w:cstheme="minorHAnsi"/>
                <w:bCs/>
              </w:rPr>
            </w:pPr>
          </w:p>
        </w:tc>
        <w:tc>
          <w:tcPr>
            <w:tcW w:w="7452" w:type="dxa"/>
            <w:shd w:val="clear" w:color="auto" w:fill="auto"/>
          </w:tcPr>
          <w:p w14:paraId="5908AC17" w14:textId="77777777" w:rsidR="00F74550" w:rsidRPr="00564DD2" w:rsidRDefault="00F74550" w:rsidP="00792CF8">
            <w:pPr>
              <w:rPr>
                <w:rFonts w:asciiTheme="minorHAnsi" w:hAnsiTheme="minorHAnsi" w:cstheme="minorHAnsi"/>
              </w:rPr>
            </w:pPr>
            <w:r w:rsidRPr="00564DD2">
              <w:rPr>
                <w:rFonts w:asciiTheme="minorHAnsi" w:hAnsiTheme="minorHAnsi" w:cstheme="minorHAnsi"/>
              </w:rPr>
              <w:t>SE COMPRUEBA QUE:</w:t>
            </w:r>
          </w:p>
          <w:p w14:paraId="3CBEDCA7" w14:textId="77777777" w:rsidR="00F74550" w:rsidRPr="00A6458C" w:rsidRDefault="00F74550" w:rsidP="00792CF8">
            <w:pPr>
              <w:pStyle w:val="Prrafodelista"/>
              <w:numPr>
                <w:ilvl w:val="0"/>
                <w:numId w:val="99"/>
              </w:numPr>
              <w:rPr>
                <w:rFonts w:asciiTheme="minorHAnsi" w:hAnsiTheme="minorHAnsi" w:cstheme="minorHAnsi"/>
              </w:rPr>
            </w:pPr>
            <w:r w:rsidRPr="00A6458C">
              <w:rPr>
                <w:rFonts w:asciiTheme="minorHAnsi" w:hAnsiTheme="minorHAnsi" w:cstheme="minorHAnsi"/>
              </w:rPr>
              <w:t>Que el importe de la ayuda solicitada es conforme con los importes a tanto alzado establecidos.</w:t>
            </w:r>
          </w:p>
          <w:p w14:paraId="0123B489" w14:textId="77777777" w:rsidR="00F74550" w:rsidRPr="00A6458C" w:rsidRDefault="00F74550" w:rsidP="00792CF8">
            <w:pPr>
              <w:pStyle w:val="Prrafodelista"/>
              <w:numPr>
                <w:ilvl w:val="0"/>
                <w:numId w:val="99"/>
              </w:numPr>
              <w:rPr>
                <w:rFonts w:asciiTheme="minorHAnsi" w:hAnsiTheme="minorHAnsi" w:cstheme="minorHAnsi"/>
              </w:rPr>
            </w:pPr>
            <w:r w:rsidRPr="00A6458C">
              <w:rPr>
                <w:rFonts w:asciiTheme="minorHAnsi" w:hAnsiTheme="minorHAnsi" w:cstheme="minorHAnsi"/>
              </w:rPr>
              <w:t>No existe incompatibilidad a nivel de miembro productor y dentro de una misma anualidad con la acción A.ix.9 Método de producción de residuo cero y la acción A.ix.20 Utilización de Trichoderma en el cultivo del tomate con destino a transformación industria, cebolla y otros cultivos, de manera que con este hongo se propicie resistencias locales o sistémicas en la planta, mejora del estado fitosanitario (sin afectar a otros microorganismos beneficiosos), inactivación de compuestos tóxicos incluso degradación de pesticidas de alta persistencia.</w:t>
            </w:r>
          </w:p>
        </w:tc>
        <w:tc>
          <w:tcPr>
            <w:tcW w:w="1417" w:type="dxa"/>
          </w:tcPr>
          <w:p w14:paraId="51D19248" w14:textId="652B2AF3" w:rsidR="00F74550" w:rsidRPr="00564DD2" w:rsidRDefault="00883032"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20504871" w14:textId="77777777" w:rsidTr="00792CF8">
        <w:trPr>
          <w:trHeight w:val="347"/>
        </w:trPr>
        <w:tc>
          <w:tcPr>
            <w:tcW w:w="8217" w:type="dxa"/>
            <w:gridSpan w:val="2"/>
            <w:shd w:val="clear" w:color="auto" w:fill="C2D69B" w:themeFill="accent3" w:themeFillTint="99"/>
            <w:hideMark/>
          </w:tcPr>
          <w:p w14:paraId="5B6794B7" w14:textId="77777777" w:rsidR="00F74550" w:rsidRPr="00D62DA2" w:rsidRDefault="00F74550" w:rsidP="00792CF8">
            <w:pPr>
              <w:rPr>
                <w:rFonts w:ascii="Calibri" w:hAnsi="Calibri"/>
                <w:b/>
                <w:bCs/>
              </w:rPr>
            </w:pPr>
            <w:r w:rsidRPr="00D62DA2">
              <w:rPr>
                <w:rFonts w:ascii="Calibri" w:hAnsi="Calibri"/>
                <w:b/>
                <w:bCs/>
              </w:rPr>
              <w:t>Para la actuación A.ix.23 Maquinaria de suelta de depredadores naturales.</w:t>
            </w:r>
          </w:p>
        </w:tc>
        <w:tc>
          <w:tcPr>
            <w:tcW w:w="1417" w:type="dxa"/>
            <w:shd w:val="clear" w:color="auto" w:fill="C2D69B" w:themeFill="accent3" w:themeFillTint="99"/>
          </w:tcPr>
          <w:p w14:paraId="2FC1290B" w14:textId="77777777" w:rsidR="00F74550" w:rsidRPr="00D62DA2" w:rsidRDefault="00F74550" w:rsidP="00792CF8">
            <w:pPr>
              <w:jc w:val="center"/>
              <w:rPr>
                <w:rFonts w:asciiTheme="minorHAnsi" w:hAnsiTheme="minorHAnsi"/>
                <w:b/>
                <w:bCs/>
              </w:rPr>
            </w:pPr>
          </w:p>
        </w:tc>
      </w:tr>
      <w:tr w:rsidR="00F74550" w:rsidRPr="00D62DA2" w14:paraId="01E56996" w14:textId="77777777" w:rsidTr="00792CF8">
        <w:trPr>
          <w:trHeight w:val="78"/>
        </w:trPr>
        <w:tc>
          <w:tcPr>
            <w:tcW w:w="765" w:type="dxa"/>
            <w:shd w:val="clear" w:color="auto" w:fill="auto"/>
            <w:hideMark/>
          </w:tcPr>
          <w:p w14:paraId="42F7C86E"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36D0F256"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08EDA6EF" w14:textId="77777777" w:rsidR="00F74550" w:rsidRPr="00AF1B4C" w:rsidRDefault="00F74550" w:rsidP="00792CF8">
            <w:pPr>
              <w:pStyle w:val="Prrafodelista"/>
              <w:numPr>
                <w:ilvl w:val="0"/>
                <w:numId w:val="101"/>
              </w:numPr>
              <w:rPr>
                <w:rFonts w:asciiTheme="minorHAnsi" w:hAnsiTheme="minorHAnsi" w:cstheme="minorHAnsi"/>
              </w:rPr>
            </w:pPr>
            <w:r w:rsidRPr="00AF1B4C">
              <w:rPr>
                <w:rFonts w:asciiTheme="minorHAnsi" w:hAnsiTheme="minorHAnsi" w:cstheme="minorHAnsi"/>
              </w:rPr>
              <w:t>Certificado de la OP comprometiéndose a utilizar el equipamiento que corresponda para los fines para los que ha sido previsto y a realizar un mantenimiento adecuado durante al menos cinco años o, en caso de que la inversión se financie durante más de cinco años, durante al menos el periodo de financiación.</w:t>
            </w:r>
          </w:p>
        </w:tc>
        <w:tc>
          <w:tcPr>
            <w:tcW w:w="1417" w:type="dxa"/>
          </w:tcPr>
          <w:p w14:paraId="2029E290" w14:textId="217F4266" w:rsidR="00F74550" w:rsidRPr="00D62DA2" w:rsidRDefault="00883032"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7C8CA0A2" w14:textId="77777777" w:rsidTr="00792CF8">
        <w:trPr>
          <w:trHeight w:val="347"/>
        </w:trPr>
        <w:tc>
          <w:tcPr>
            <w:tcW w:w="8217" w:type="dxa"/>
            <w:gridSpan w:val="2"/>
            <w:shd w:val="clear" w:color="auto" w:fill="C2D69B" w:themeFill="accent3" w:themeFillTint="99"/>
            <w:hideMark/>
          </w:tcPr>
          <w:p w14:paraId="5910469B" w14:textId="77777777" w:rsidR="00F74550" w:rsidRPr="00D62DA2" w:rsidRDefault="00F74550" w:rsidP="00792CF8">
            <w:pPr>
              <w:rPr>
                <w:rFonts w:ascii="Calibri" w:hAnsi="Calibri"/>
                <w:b/>
                <w:bCs/>
              </w:rPr>
            </w:pPr>
            <w:r w:rsidRPr="00D62DA2">
              <w:rPr>
                <w:rFonts w:ascii="Calibri" w:hAnsi="Calibri"/>
                <w:b/>
                <w:bCs/>
              </w:rPr>
              <w:t xml:space="preserve">Para la actuación </w:t>
            </w:r>
            <w:r w:rsidRPr="00BE08A9">
              <w:rPr>
                <w:rFonts w:ascii="Calibri" w:hAnsi="Calibri"/>
                <w:b/>
                <w:bCs/>
              </w:rPr>
              <w:t>A.ix.24 Utilización de la técnica del despampanado mediante poda o eliminación manual de brotes u hojas en el cultivo de uva de mesa para reducir el uso de productos químicos.</w:t>
            </w:r>
          </w:p>
        </w:tc>
        <w:tc>
          <w:tcPr>
            <w:tcW w:w="1417" w:type="dxa"/>
            <w:shd w:val="clear" w:color="auto" w:fill="C2D69B" w:themeFill="accent3" w:themeFillTint="99"/>
          </w:tcPr>
          <w:p w14:paraId="60717B1B" w14:textId="77777777" w:rsidR="00F74550" w:rsidRPr="00D62DA2" w:rsidRDefault="00F74550" w:rsidP="00792CF8">
            <w:pPr>
              <w:jc w:val="center"/>
              <w:rPr>
                <w:rFonts w:asciiTheme="minorHAnsi" w:hAnsiTheme="minorHAnsi"/>
                <w:b/>
                <w:bCs/>
              </w:rPr>
            </w:pPr>
          </w:p>
        </w:tc>
      </w:tr>
      <w:tr w:rsidR="00883032" w:rsidRPr="00D62DA2" w14:paraId="675BE78F" w14:textId="77777777" w:rsidTr="00792CF8">
        <w:trPr>
          <w:trHeight w:val="78"/>
        </w:trPr>
        <w:tc>
          <w:tcPr>
            <w:tcW w:w="765" w:type="dxa"/>
            <w:shd w:val="clear" w:color="auto" w:fill="auto"/>
          </w:tcPr>
          <w:p w14:paraId="39FB6149" w14:textId="77777777" w:rsidR="00883032" w:rsidRPr="00D62DA2" w:rsidRDefault="00883032" w:rsidP="00883032">
            <w:pPr>
              <w:ind w:left="0" w:firstLine="0"/>
              <w:rPr>
                <w:rFonts w:asciiTheme="minorHAnsi" w:hAnsiTheme="minorHAnsi" w:cstheme="minorHAnsi"/>
                <w:bCs/>
              </w:rPr>
            </w:pPr>
          </w:p>
        </w:tc>
        <w:tc>
          <w:tcPr>
            <w:tcW w:w="7452" w:type="dxa"/>
            <w:shd w:val="clear" w:color="auto" w:fill="DBE5F1" w:themeFill="accent1" w:themeFillTint="33"/>
          </w:tcPr>
          <w:p w14:paraId="7BCFFFDD" w14:textId="77777777" w:rsidR="00883032" w:rsidRPr="00D62DA2" w:rsidRDefault="00883032" w:rsidP="00883032">
            <w:pPr>
              <w:rPr>
                <w:rFonts w:asciiTheme="minorHAnsi" w:hAnsiTheme="minorHAnsi" w:cstheme="minorHAnsi"/>
              </w:rPr>
            </w:pPr>
            <w:r w:rsidRPr="00D62DA2">
              <w:rPr>
                <w:rFonts w:asciiTheme="minorHAnsi" w:hAnsiTheme="minorHAnsi" w:cstheme="minorHAnsi"/>
              </w:rPr>
              <w:t>Compromisos:</w:t>
            </w:r>
          </w:p>
          <w:p w14:paraId="7597B306" w14:textId="77777777" w:rsidR="00883032" w:rsidRPr="00AF1B4C" w:rsidRDefault="00883032" w:rsidP="00883032">
            <w:pPr>
              <w:pStyle w:val="Prrafodelista"/>
              <w:numPr>
                <w:ilvl w:val="0"/>
                <w:numId w:val="102"/>
              </w:numPr>
              <w:rPr>
                <w:rFonts w:asciiTheme="minorHAnsi" w:hAnsiTheme="minorHAnsi" w:cstheme="minorHAnsi"/>
              </w:rPr>
            </w:pPr>
            <w:r w:rsidRPr="00AF1B4C">
              <w:rPr>
                <w:rFonts w:asciiTheme="minorHAnsi" w:hAnsiTheme="minorHAnsi" w:cstheme="minorHAnsi"/>
              </w:rPr>
              <w:t>Utilización de la técnica de despampanado de uva de mesa de forma que se reduzca el uso de productos fitosanitarios, en toda la parcela de cultivo identificable en SIGPAC.</w:t>
            </w:r>
          </w:p>
          <w:p w14:paraId="57BBE331" w14:textId="77777777" w:rsidR="00883032" w:rsidRPr="005A5EF1" w:rsidRDefault="00883032" w:rsidP="00883032">
            <w:pPr>
              <w:pStyle w:val="Prrafodelista"/>
              <w:numPr>
                <w:ilvl w:val="0"/>
                <w:numId w:val="102"/>
              </w:numPr>
              <w:rPr>
                <w:rFonts w:asciiTheme="minorHAnsi" w:hAnsiTheme="minorHAnsi" w:cstheme="minorHAnsi"/>
              </w:rPr>
            </w:pPr>
            <w:r>
              <w:rPr>
                <w:rFonts w:asciiTheme="minorHAnsi" w:hAnsiTheme="minorHAnsi" w:cstheme="minorHAnsi"/>
              </w:rPr>
              <w:t>Compromiso de la OP de m</w:t>
            </w:r>
            <w:r w:rsidRPr="00AF1B4C">
              <w:rPr>
                <w:rFonts w:asciiTheme="minorHAnsi" w:hAnsiTheme="minorHAnsi" w:cstheme="minorHAnsi"/>
              </w:rPr>
              <w:t>antenimiento de la acción en el programa operativo durante al menos cinco años. En caso de que la duración del programa operativo sea menor a cinco años, la acción deberá continuarse en el programa operativo siguiente hasta cumplir los cinco años.</w:t>
            </w:r>
          </w:p>
        </w:tc>
        <w:tc>
          <w:tcPr>
            <w:tcW w:w="1417" w:type="dxa"/>
          </w:tcPr>
          <w:p w14:paraId="5E07ABEF" w14:textId="2251ED3E" w:rsidR="00883032" w:rsidRPr="00D62DA2" w:rsidRDefault="00883032" w:rsidP="00883032">
            <w:pPr>
              <w:jc w:val="center"/>
              <w:rPr>
                <w:rFonts w:asciiTheme="minorHAnsi" w:hAnsiTheme="minorHAnsi"/>
                <w:b/>
                <w:bCs/>
                <w:lang w:eastAsia="es-ES"/>
              </w:rPr>
            </w:pPr>
            <w:r w:rsidRPr="001F6E23">
              <w:rPr>
                <w:rFonts w:asciiTheme="minorHAnsi" w:hAnsiTheme="minorHAnsi" w:cstheme="minorHAnsi"/>
                <w:b/>
                <w:bCs/>
                <w:sz w:val="24"/>
                <w:szCs w:val="24"/>
                <w:lang w:eastAsia="es-ES"/>
              </w:rPr>
              <w:t>NP</w:t>
            </w:r>
          </w:p>
        </w:tc>
      </w:tr>
      <w:tr w:rsidR="00883032" w:rsidRPr="00D62DA2" w14:paraId="085CC710" w14:textId="77777777" w:rsidTr="00792CF8">
        <w:trPr>
          <w:trHeight w:val="78"/>
        </w:trPr>
        <w:tc>
          <w:tcPr>
            <w:tcW w:w="765" w:type="dxa"/>
            <w:shd w:val="clear" w:color="auto" w:fill="auto"/>
          </w:tcPr>
          <w:p w14:paraId="4BCF3CD4" w14:textId="77777777" w:rsidR="00883032" w:rsidRPr="00D62DA2" w:rsidRDefault="00883032" w:rsidP="00883032">
            <w:pPr>
              <w:ind w:left="0" w:firstLine="0"/>
              <w:rPr>
                <w:rFonts w:asciiTheme="minorHAnsi" w:hAnsiTheme="minorHAnsi" w:cstheme="minorHAnsi"/>
                <w:bCs/>
              </w:rPr>
            </w:pPr>
          </w:p>
        </w:tc>
        <w:tc>
          <w:tcPr>
            <w:tcW w:w="7452" w:type="dxa"/>
            <w:shd w:val="clear" w:color="auto" w:fill="DBE5F1" w:themeFill="accent1" w:themeFillTint="33"/>
          </w:tcPr>
          <w:p w14:paraId="685D6FB9" w14:textId="77777777" w:rsidR="00883032" w:rsidRPr="00D62DA2" w:rsidRDefault="00883032" w:rsidP="00883032">
            <w:pPr>
              <w:rPr>
                <w:rFonts w:asciiTheme="minorHAnsi" w:hAnsiTheme="minorHAnsi" w:cstheme="minorHAnsi"/>
              </w:rPr>
            </w:pPr>
            <w:r w:rsidRPr="00D62DA2">
              <w:rPr>
                <w:rFonts w:asciiTheme="minorHAnsi" w:hAnsiTheme="minorHAnsi" w:cstheme="minorHAnsi"/>
              </w:rPr>
              <w:t>SE COMPRUEBA QUE:</w:t>
            </w:r>
          </w:p>
          <w:p w14:paraId="6393FCD3" w14:textId="77777777" w:rsidR="00883032" w:rsidRPr="00D62DA2" w:rsidRDefault="00883032" w:rsidP="00883032">
            <w:pPr>
              <w:rPr>
                <w:rFonts w:asciiTheme="minorHAnsi" w:hAnsiTheme="minorHAnsi" w:cstheme="minorHAnsi"/>
              </w:rPr>
            </w:pPr>
            <w:r w:rsidRPr="00D62DA2">
              <w:rPr>
                <w:rFonts w:asciiTheme="minorHAnsi" w:hAnsiTheme="minorHAnsi" w:cstheme="minorHAnsi"/>
              </w:rPr>
              <w:t>Que el importe de la ayuda solicitada es conforme con los importes a tanto alzado establecidos.</w:t>
            </w:r>
          </w:p>
        </w:tc>
        <w:tc>
          <w:tcPr>
            <w:tcW w:w="1417" w:type="dxa"/>
          </w:tcPr>
          <w:p w14:paraId="3F5704B7" w14:textId="7B42FC0B" w:rsidR="00883032" w:rsidRPr="00D62DA2" w:rsidRDefault="00883032" w:rsidP="00883032">
            <w:pPr>
              <w:jc w:val="center"/>
              <w:rPr>
                <w:rFonts w:asciiTheme="minorHAnsi" w:hAnsiTheme="minorHAnsi"/>
                <w:b/>
                <w:bCs/>
                <w:lang w:eastAsia="es-ES"/>
              </w:rPr>
            </w:pPr>
            <w:r w:rsidRPr="001F6E23">
              <w:rPr>
                <w:rFonts w:asciiTheme="minorHAnsi" w:hAnsiTheme="minorHAnsi" w:cstheme="minorHAnsi"/>
                <w:b/>
                <w:bCs/>
                <w:sz w:val="24"/>
                <w:szCs w:val="24"/>
                <w:lang w:eastAsia="es-ES"/>
              </w:rPr>
              <w:t>NP</w:t>
            </w:r>
          </w:p>
        </w:tc>
      </w:tr>
      <w:tr w:rsidR="00F74550" w:rsidRPr="00D62DA2" w14:paraId="0BD031AD" w14:textId="77777777" w:rsidTr="00792CF8">
        <w:trPr>
          <w:trHeight w:val="347"/>
        </w:trPr>
        <w:tc>
          <w:tcPr>
            <w:tcW w:w="8217" w:type="dxa"/>
            <w:gridSpan w:val="2"/>
            <w:shd w:val="clear" w:color="auto" w:fill="C2D69B" w:themeFill="accent3" w:themeFillTint="99"/>
            <w:hideMark/>
          </w:tcPr>
          <w:p w14:paraId="6A4D5779" w14:textId="77777777" w:rsidR="00F74550" w:rsidRPr="00D62DA2" w:rsidRDefault="00F74550" w:rsidP="00792CF8">
            <w:pPr>
              <w:rPr>
                <w:rFonts w:ascii="Calibri" w:hAnsi="Calibri"/>
                <w:b/>
                <w:bCs/>
              </w:rPr>
            </w:pPr>
            <w:r w:rsidRPr="00D62DA2">
              <w:rPr>
                <w:rFonts w:ascii="Calibri" w:hAnsi="Calibri"/>
                <w:b/>
                <w:bCs/>
              </w:rPr>
              <w:t>Para la actuación A.x.1 Implantación de setos o zonas de vegetación silvestre en la parcela para favorecer la biodiversidad y el mantenimiento/restauración del paisaje. Reforestación de las cuencas de los barrancos y zonas limítrofes con los las zonas de producción, charcas bebederos para fauna silvestre, cajas nido,</w:t>
            </w:r>
          </w:p>
        </w:tc>
        <w:tc>
          <w:tcPr>
            <w:tcW w:w="1417" w:type="dxa"/>
            <w:shd w:val="clear" w:color="auto" w:fill="C2D69B" w:themeFill="accent3" w:themeFillTint="99"/>
          </w:tcPr>
          <w:p w14:paraId="3421B2AC" w14:textId="77777777" w:rsidR="00F74550" w:rsidRPr="00D62DA2" w:rsidRDefault="00F74550" w:rsidP="00792CF8">
            <w:pPr>
              <w:jc w:val="center"/>
              <w:rPr>
                <w:rFonts w:asciiTheme="minorHAnsi" w:hAnsiTheme="minorHAnsi"/>
                <w:b/>
                <w:bCs/>
              </w:rPr>
            </w:pPr>
          </w:p>
        </w:tc>
      </w:tr>
      <w:tr w:rsidR="00883032" w:rsidRPr="00D62DA2" w14:paraId="0C6AC8F8" w14:textId="77777777" w:rsidTr="00792CF8">
        <w:trPr>
          <w:trHeight w:val="78"/>
        </w:trPr>
        <w:tc>
          <w:tcPr>
            <w:tcW w:w="765" w:type="dxa"/>
            <w:shd w:val="clear" w:color="auto" w:fill="auto"/>
            <w:hideMark/>
          </w:tcPr>
          <w:p w14:paraId="4D0E6E5F" w14:textId="77777777" w:rsidR="00883032" w:rsidRPr="00D62DA2" w:rsidRDefault="00883032" w:rsidP="00883032">
            <w:pPr>
              <w:rPr>
                <w:rFonts w:asciiTheme="minorHAnsi" w:hAnsiTheme="minorHAnsi" w:cstheme="minorHAnsi"/>
                <w:bCs/>
              </w:rPr>
            </w:pPr>
          </w:p>
        </w:tc>
        <w:tc>
          <w:tcPr>
            <w:tcW w:w="7452" w:type="dxa"/>
            <w:shd w:val="clear" w:color="auto" w:fill="DBE5F1" w:themeFill="accent1" w:themeFillTint="33"/>
            <w:hideMark/>
          </w:tcPr>
          <w:p w14:paraId="3DAD1904" w14:textId="77777777" w:rsidR="00883032" w:rsidRPr="00D62DA2" w:rsidRDefault="00883032" w:rsidP="00883032">
            <w:pPr>
              <w:rPr>
                <w:rFonts w:asciiTheme="minorHAnsi" w:hAnsiTheme="minorHAnsi" w:cstheme="minorHAnsi"/>
              </w:rPr>
            </w:pPr>
            <w:r w:rsidRPr="00D62DA2">
              <w:rPr>
                <w:rFonts w:asciiTheme="minorHAnsi" w:hAnsiTheme="minorHAnsi" w:cstheme="minorHAnsi"/>
              </w:rPr>
              <w:t>SE APORTA:</w:t>
            </w:r>
            <w:r>
              <w:rPr>
                <w:rFonts w:asciiTheme="minorHAnsi" w:hAnsiTheme="minorHAnsi" w:cstheme="minorHAnsi"/>
              </w:rPr>
              <w:t xml:space="preserve"> </w:t>
            </w:r>
          </w:p>
          <w:p w14:paraId="34A57483" w14:textId="77777777" w:rsidR="00883032" w:rsidRDefault="00883032" w:rsidP="00883032">
            <w:pPr>
              <w:rPr>
                <w:rFonts w:asciiTheme="minorHAnsi" w:hAnsiTheme="minorHAnsi" w:cstheme="minorHAnsi"/>
              </w:rPr>
            </w:pPr>
            <w:r w:rsidRPr="00D62DA2">
              <w:rPr>
                <w:rFonts w:asciiTheme="minorHAnsi" w:hAnsiTheme="minorHAnsi" w:cstheme="minorHAnsi"/>
              </w:rPr>
              <w:t xml:space="preserve">Compromiso de: </w:t>
            </w:r>
          </w:p>
          <w:p w14:paraId="4A73990F" w14:textId="77777777" w:rsidR="00883032" w:rsidRPr="006D5C07" w:rsidRDefault="00883032" w:rsidP="00883032">
            <w:pPr>
              <w:pStyle w:val="Prrafodelista"/>
              <w:numPr>
                <w:ilvl w:val="0"/>
                <w:numId w:val="53"/>
              </w:numPr>
              <w:rPr>
                <w:rFonts w:asciiTheme="minorHAnsi" w:hAnsiTheme="minorHAnsi" w:cstheme="minorHAnsi"/>
              </w:rPr>
            </w:pPr>
            <w:r>
              <w:rPr>
                <w:rFonts w:asciiTheme="minorHAnsi" w:hAnsiTheme="minorHAnsi" w:cstheme="minorHAnsi"/>
              </w:rPr>
              <w:t>Relacionar un</w:t>
            </w:r>
            <w:r w:rsidRPr="006D5C07">
              <w:rPr>
                <w:rFonts w:asciiTheme="minorHAnsi" w:hAnsiTheme="minorHAnsi" w:cstheme="minorHAnsi"/>
              </w:rPr>
              <w:t xml:space="preserve"> listado de las especies de interés a utilizar en la implantación de setos, basándose en estudios publicados en la materia como por ejemplo el “Manual de Buenas Prácticas en Producción Ecológica – Funcionalidad de los Setos” del MAPA o las especies incluidas en el Catálogo de Parientes Silvestres de los Cultivos (PSC) y Plantas Silvestres de Uso Alimentario (PSUA), establecidos por la Estrategia Nacional de Conservación y Utilización de PSC / PSUA.</w:t>
            </w:r>
          </w:p>
          <w:p w14:paraId="4FC3BBA0" w14:textId="77777777" w:rsidR="00883032" w:rsidRPr="00D62DA2" w:rsidRDefault="00883032" w:rsidP="00883032">
            <w:pPr>
              <w:pStyle w:val="Prrafodelista"/>
              <w:numPr>
                <w:ilvl w:val="0"/>
                <w:numId w:val="53"/>
              </w:numPr>
              <w:rPr>
                <w:rFonts w:asciiTheme="minorHAnsi" w:hAnsiTheme="minorHAnsi" w:cstheme="minorHAnsi"/>
              </w:rPr>
            </w:pPr>
            <w:r w:rsidRPr="00D62DA2">
              <w:rPr>
                <w:rFonts w:asciiTheme="minorHAnsi" w:hAnsiTheme="minorHAnsi" w:cstheme="minorHAnsi"/>
              </w:rPr>
              <w:t>Asegurar la implantación de setos en parcelas cultivadas de frutas y hortalizas</w:t>
            </w:r>
          </w:p>
          <w:p w14:paraId="2301C789" w14:textId="77777777" w:rsidR="00883032" w:rsidRPr="00D62DA2" w:rsidRDefault="00883032" w:rsidP="00883032">
            <w:pPr>
              <w:pStyle w:val="Prrafodelista"/>
              <w:numPr>
                <w:ilvl w:val="0"/>
                <w:numId w:val="53"/>
              </w:numPr>
              <w:rPr>
                <w:rFonts w:asciiTheme="minorHAnsi" w:hAnsiTheme="minorHAnsi" w:cstheme="minorHAnsi"/>
              </w:rPr>
            </w:pPr>
            <w:r w:rsidRPr="00D62DA2">
              <w:rPr>
                <w:rFonts w:asciiTheme="minorHAnsi" w:hAnsiTheme="minorHAnsi" w:cstheme="minorHAnsi"/>
              </w:rPr>
              <w:t xml:space="preserve">Asegurar el mantenimiento y la conservación de los setos durante un periodo de al menos cinco años. </w:t>
            </w:r>
          </w:p>
          <w:p w14:paraId="1650A784" w14:textId="77777777" w:rsidR="00883032" w:rsidRDefault="00883032" w:rsidP="00883032">
            <w:pPr>
              <w:pStyle w:val="Prrafodelista"/>
              <w:numPr>
                <w:ilvl w:val="0"/>
                <w:numId w:val="53"/>
              </w:numPr>
              <w:rPr>
                <w:rFonts w:asciiTheme="minorHAnsi" w:hAnsiTheme="minorHAnsi" w:cstheme="minorHAnsi"/>
              </w:rPr>
            </w:pPr>
            <w:r w:rsidRPr="00D62DA2">
              <w:rPr>
                <w:rFonts w:asciiTheme="minorHAnsi" w:hAnsiTheme="minorHAnsi" w:cstheme="minorHAnsi"/>
              </w:rPr>
              <w:t>Asegurar el mantenimiento y la conservación de las superficies reforestadas y los elementos que favorezcan la proliferación de fauna silvestre durante al menos cinco años</w:t>
            </w:r>
          </w:p>
          <w:p w14:paraId="2F373724" w14:textId="77777777" w:rsidR="00883032" w:rsidRDefault="00883032" w:rsidP="00883032">
            <w:pPr>
              <w:pStyle w:val="Prrafodelista"/>
              <w:numPr>
                <w:ilvl w:val="0"/>
                <w:numId w:val="53"/>
              </w:numPr>
              <w:rPr>
                <w:rFonts w:asciiTheme="minorHAnsi" w:hAnsiTheme="minorHAnsi" w:cstheme="minorHAnsi"/>
              </w:rPr>
            </w:pPr>
            <w:r w:rsidRPr="005216E1">
              <w:rPr>
                <w:rFonts w:asciiTheme="minorHAnsi" w:hAnsiTheme="minorHAnsi" w:cstheme="minorHAnsi"/>
              </w:rPr>
              <w:t>Estas inversiones serán propiedad de la organización de productores o del socio.</w:t>
            </w:r>
          </w:p>
          <w:p w14:paraId="744B1ECA" w14:textId="77777777" w:rsidR="00883032" w:rsidRPr="00D62DA2" w:rsidRDefault="00883032" w:rsidP="00883032">
            <w:pPr>
              <w:pStyle w:val="Prrafodelista"/>
              <w:numPr>
                <w:ilvl w:val="0"/>
                <w:numId w:val="53"/>
              </w:numPr>
              <w:rPr>
                <w:rFonts w:asciiTheme="minorHAnsi" w:hAnsiTheme="minorHAnsi" w:cstheme="minorHAnsi"/>
              </w:rPr>
            </w:pPr>
            <w:r w:rsidRPr="00D8404E">
              <w:rPr>
                <w:rFonts w:asciiTheme="minorHAnsi" w:hAnsiTheme="minorHAnsi" w:cstheme="minorHAnsi"/>
              </w:rPr>
              <w:t>Compromiso de la OP de mantener y conservar los setos durante al menos cinco años. En caso de que el PO tenga una duración inferior a cinco años, compromiso de la OP de mantener y conservar dichos setos hasta cumplir los cinco años.</w:t>
            </w:r>
          </w:p>
        </w:tc>
        <w:tc>
          <w:tcPr>
            <w:tcW w:w="1417" w:type="dxa"/>
          </w:tcPr>
          <w:p w14:paraId="00E92CDD" w14:textId="5892BDC8" w:rsidR="00883032" w:rsidRPr="00D62DA2" w:rsidRDefault="00883032" w:rsidP="00883032">
            <w:pPr>
              <w:jc w:val="center"/>
              <w:rPr>
                <w:rFonts w:asciiTheme="minorHAnsi" w:hAnsiTheme="minorHAnsi"/>
                <w:b/>
              </w:rPr>
            </w:pPr>
            <w:r w:rsidRPr="007A147A">
              <w:rPr>
                <w:rFonts w:asciiTheme="minorHAnsi" w:hAnsiTheme="minorHAnsi" w:cstheme="minorHAnsi"/>
                <w:b/>
                <w:bCs/>
                <w:sz w:val="24"/>
                <w:szCs w:val="24"/>
                <w:lang w:eastAsia="es-ES"/>
              </w:rPr>
              <w:t>NP</w:t>
            </w:r>
          </w:p>
        </w:tc>
      </w:tr>
      <w:tr w:rsidR="00883032" w:rsidRPr="00D62DA2" w14:paraId="6CF221D9" w14:textId="77777777" w:rsidTr="00792CF8">
        <w:trPr>
          <w:trHeight w:val="78"/>
        </w:trPr>
        <w:tc>
          <w:tcPr>
            <w:tcW w:w="765" w:type="dxa"/>
            <w:shd w:val="clear" w:color="auto" w:fill="auto"/>
          </w:tcPr>
          <w:p w14:paraId="77AC8BC9" w14:textId="77777777" w:rsidR="00883032" w:rsidRPr="00D62DA2" w:rsidRDefault="00883032" w:rsidP="00883032">
            <w:pPr>
              <w:rPr>
                <w:rFonts w:ascii="Calibri" w:hAnsi="Calibri"/>
                <w:bCs/>
              </w:rPr>
            </w:pPr>
          </w:p>
        </w:tc>
        <w:tc>
          <w:tcPr>
            <w:tcW w:w="7452" w:type="dxa"/>
            <w:shd w:val="clear" w:color="auto" w:fill="auto"/>
          </w:tcPr>
          <w:p w14:paraId="317BA47B" w14:textId="77777777" w:rsidR="00883032" w:rsidRPr="00D62DA2" w:rsidRDefault="00883032" w:rsidP="00883032">
            <w:pPr>
              <w:rPr>
                <w:rFonts w:asciiTheme="minorHAnsi" w:hAnsiTheme="minorHAnsi" w:cstheme="minorHAnsi"/>
              </w:rPr>
            </w:pPr>
            <w:r w:rsidRPr="00D62DA2">
              <w:rPr>
                <w:rFonts w:asciiTheme="minorHAnsi" w:hAnsiTheme="minorHAnsi" w:cstheme="minorHAnsi"/>
              </w:rPr>
              <w:t>SE COMPRUEBA QUE:</w:t>
            </w:r>
          </w:p>
          <w:p w14:paraId="6F61C7B1" w14:textId="77777777" w:rsidR="00883032" w:rsidRDefault="00883032" w:rsidP="00883032">
            <w:pPr>
              <w:pStyle w:val="Prrafodelista"/>
              <w:numPr>
                <w:ilvl w:val="0"/>
                <w:numId w:val="6"/>
              </w:numPr>
              <w:ind w:left="714" w:hanging="357"/>
              <w:contextualSpacing w:val="0"/>
              <w:rPr>
                <w:rFonts w:asciiTheme="minorHAnsi" w:hAnsiTheme="minorHAnsi" w:cstheme="minorHAnsi"/>
              </w:rPr>
            </w:pPr>
            <w:r w:rsidRPr="00D62DA2">
              <w:rPr>
                <w:rFonts w:asciiTheme="minorHAnsi" w:hAnsiTheme="minorHAnsi" w:cstheme="minorHAnsi"/>
              </w:rPr>
              <w:t>No se incluye el mantenimiento ni la conservación de los setos al no ser subvencionables.</w:t>
            </w:r>
          </w:p>
          <w:p w14:paraId="1536B64F" w14:textId="77777777" w:rsidR="00883032" w:rsidRPr="00D62DA2" w:rsidRDefault="00883032" w:rsidP="00883032">
            <w:pPr>
              <w:pStyle w:val="Prrafodelista"/>
              <w:numPr>
                <w:ilvl w:val="0"/>
                <w:numId w:val="6"/>
              </w:numPr>
              <w:ind w:left="714" w:hanging="357"/>
              <w:contextualSpacing w:val="0"/>
              <w:rPr>
                <w:rFonts w:asciiTheme="minorHAnsi" w:hAnsiTheme="minorHAnsi" w:cstheme="minorHAnsi"/>
              </w:rPr>
            </w:pPr>
            <w:r w:rsidRPr="002527F5">
              <w:rPr>
                <w:rFonts w:asciiTheme="minorHAnsi" w:hAnsiTheme="minorHAnsi" w:cstheme="minorHAnsi"/>
              </w:rPr>
              <w:t>Conforme al artículo 36 de la Ley 3/2020, de 27 de julio, de recuperación y protección del Mar Menor, no se subvencionan estructuras vegetales de conservación y fajas de vegetación en esta actuación en explotaciones agrícolas situadas en las zonas 1 y 2 (Anexo I de la Ley) por ser obligatorio.</w:t>
            </w:r>
          </w:p>
        </w:tc>
        <w:tc>
          <w:tcPr>
            <w:tcW w:w="1417" w:type="dxa"/>
          </w:tcPr>
          <w:p w14:paraId="6EFCA27A" w14:textId="390C83A3" w:rsidR="00883032" w:rsidRPr="00D62DA2" w:rsidRDefault="00883032" w:rsidP="00883032">
            <w:pPr>
              <w:jc w:val="center"/>
              <w:rPr>
                <w:rFonts w:asciiTheme="minorHAnsi" w:hAnsiTheme="minorHAnsi"/>
                <w:b/>
                <w:bCs/>
                <w:lang w:eastAsia="es-ES"/>
              </w:rPr>
            </w:pPr>
            <w:r w:rsidRPr="007A147A">
              <w:rPr>
                <w:rFonts w:asciiTheme="minorHAnsi" w:hAnsiTheme="minorHAnsi" w:cstheme="minorHAnsi"/>
                <w:b/>
                <w:bCs/>
                <w:sz w:val="24"/>
                <w:szCs w:val="24"/>
                <w:lang w:eastAsia="es-ES"/>
              </w:rPr>
              <w:t>NP</w:t>
            </w:r>
          </w:p>
        </w:tc>
      </w:tr>
      <w:tr w:rsidR="00F74550" w:rsidRPr="00D62DA2" w14:paraId="1D337A0C" w14:textId="77777777" w:rsidTr="00792CF8">
        <w:trPr>
          <w:trHeight w:val="347"/>
        </w:trPr>
        <w:tc>
          <w:tcPr>
            <w:tcW w:w="8217" w:type="dxa"/>
            <w:gridSpan w:val="2"/>
            <w:shd w:val="clear" w:color="auto" w:fill="C2D69B" w:themeFill="accent3" w:themeFillTint="99"/>
            <w:hideMark/>
          </w:tcPr>
          <w:p w14:paraId="200961AB" w14:textId="77777777" w:rsidR="00F74550" w:rsidRPr="00D62DA2" w:rsidRDefault="00F74550" w:rsidP="00792CF8">
            <w:pPr>
              <w:rPr>
                <w:rFonts w:ascii="Calibri" w:hAnsi="Calibri"/>
                <w:b/>
                <w:bCs/>
              </w:rPr>
            </w:pPr>
            <w:r w:rsidRPr="00D62DA2">
              <w:rPr>
                <w:rFonts w:ascii="Calibri" w:hAnsi="Calibri"/>
                <w:b/>
                <w:bCs/>
              </w:rPr>
              <w:t>Para la actuación A.x.2 Desarrollo, aplicación y fomento de métodos de prevención de daños ocasionados por la fauna salvaje sobre las plantaciones hortofrutícolas, con el objetivo de preservar y mantener la biodiversidad.</w:t>
            </w:r>
          </w:p>
        </w:tc>
        <w:tc>
          <w:tcPr>
            <w:tcW w:w="1417" w:type="dxa"/>
            <w:shd w:val="clear" w:color="auto" w:fill="C2D69B" w:themeFill="accent3" w:themeFillTint="99"/>
          </w:tcPr>
          <w:p w14:paraId="22F49CE3" w14:textId="77777777" w:rsidR="00F74550" w:rsidRPr="00D62DA2" w:rsidRDefault="00F74550" w:rsidP="00792CF8">
            <w:pPr>
              <w:jc w:val="center"/>
              <w:rPr>
                <w:rFonts w:asciiTheme="minorHAnsi" w:hAnsiTheme="minorHAnsi"/>
                <w:b/>
                <w:bCs/>
              </w:rPr>
            </w:pPr>
          </w:p>
        </w:tc>
      </w:tr>
      <w:tr w:rsidR="00F74550" w:rsidRPr="00D62DA2" w14:paraId="2885C55A" w14:textId="77777777" w:rsidTr="00792CF8">
        <w:trPr>
          <w:trHeight w:val="78"/>
        </w:trPr>
        <w:tc>
          <w:tcPr>
            <w:tcW w:w="765" w:type="dxa"/>
            <w:shd w:val="clear" w:color="auto" w:fill="auto"/>
            <w:hideMark/>
          </w:tcPr>
          <w:p w14:paraId="5ADDE012"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0CE9F7D8"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06D5E321"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Compromisos:</w:t>
            </w:r>
          </w:p>
          <w:p w14:paraId="56770B4E"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Instalación de vallados fijos con malla cinegética metálica, vallados fijos electrificados, cercas móviles de malla electrificada y otros elementos que impidan los daños en los cultivos y en las instalaciones por la fauna silvestre.</w:t>
            </w:r>
          </w:p>
          <w:p w14:paraId="2FF99085" w14:textId="77777777" w:rsidR="00F74550" w:rsidRDefault="00F74550" w:rsidP="00792CF8">
            <w:pPr>
              <w:rPr>
                <w:rFonts w:asciiTheme="minorHAnsi" w:hAnsiTheme="minorHAnsi" w:cstheme="minorHAnsi"/>
              </w:rPr>
            </w:pPr>
            <w:r w:rsidRPr="00D62DA2">
              <w:rPr>
                <w:rFonts w:asciiTheme="minorHAnsi" w:hAnsiTheme="minorHAnsi" w:cstheme="minorHAnsi"/>
              </w:rPr>
              <w:t>- Asegurar el mantenimiento y la conservación de los vallados y otros elementos durante un periodo de al menos cinco años. En caso de que la duración del programa operativo sea menor a cinco años, la acción deberá continuarse en el programa operativo siguiente hasta cumplir los cinco años.</w:t>
            </w:r>
          </w:p>
          <w:p w14:paraId="142A0859" w14:textId="77777777" w:rsidR="00F74550" w:rsidRPr="00D62DA2" w:rsidRDefault="00F74550" w:rsidP="00792CF8">
            <w:pPr>
              <w:rPr>
                <w:rFonts w:asciiTheme="minorHAnsi" w:hAnsiTheme="minorHAnsi" w:cstheme="minorHAnsi"/>
              </w:rPr>
            </w:pPr>
            <w:r>
              <w:rPr>
                <w:rFonts w:asciiTheme="minorHAnsi" w:hAnsiTheme="minorHAnsi" w:cstheme="minorHAnsi"/>
              </w:rPr>
              <w:t xml:space="preserve">- </w:t>
            </w:r>
            <w:r w:rsidRPr="00D8404E">
              <w:rPr>
                <w:rFonts w:asciiTheme="minorHAnsi" w:hAnsiTheme="minorHAnsi" w:cstheme="minorHAnsi"/>
              </w:rPr>
              <w:t>Compromiso de la OP de mantener y conservar las instalaciones durante al menos cinco años. En caso de que el PO tenga una duración inferior a cinco años, compromiso de la OP de mantener y conservar dichas instalaciones hasta cumplir los cinco años.</w:t>
            </w:r>
          </w:p>
        </w:tc>
        <w:tc>
          <w:tcPr>
            <w:tcW w:w="1417" w:type="dxa"/>
          </w:tcPr>
          <w:p w14:paraId="2B8F037E" w14:textId="2432A795" w:rsidR="00F74550" w:rsidRPr="00D62DA2" w:rsidRDefault="00883032"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58F88CC7" w14:textId="77777777" w:rsidTr="00792CF8">
        <w:trPr>
          <w:trHeight w:val="347"/>
        </w:trPr>
        <w:tc>
          <w:tcPr>
            <w:tcW w:w="8217" w:type="dxa"/>
            <w:gridSpan w:val="2"/>
            <w:shd w:val="clear" w:color="auto" w:fill="C2D69B" w:themeFill="accent3" w:themeFillTint="99"/>
            <w:hideMark/>
          </w:tcPr>
          <w:p w14:paraId="2EF0D999" w14:textId="77777777" w:rsidR="00F74550" w:rsidRPr="00D62DA2" w:rsidRDefault="00F74550" w:rsidP="00792CF8">
            <w:pPr>
              <w:rPr>
                <w:rFonts w:ascii="Calibri" w:hAnsi="Calibri"/>
                <w:b/>
                <w:bCs/>
              </w:rPr>
            </w:pPr>
            <w:r w:rsidRPr="00D62DA2">
              <w:rPr>
                <w:rFonts w:ascii="Calibri" w:hAnsi="Calibri"/>
                <w:b/>
                <w:bCs/>
              </w:rPr>
              <w:t>Para la actuación A.x.3 Conservación y fomento de la biodiversidad «in situ» en las propias explotaciones y mejora de los servicios del ecosistema, mediante la realización de inventarios de biodiversidad (plantas, invertebrados, reptiles, etc.) en fincas, particularmente en aquellas explotaciones con certificaciones en producción ecológica/biodinámica y/o con presencia de infraestructuras ecológicas (setos, plantas reservorio y flores dentro del invernadero, nidales y refugios para polinizadores, aves / murciélagos, reptiles etc.). Estudio sobre la presencia de aves, invertebrados, anfibios, plantas acuáticas y peces... en balsas de riego, sobre todo aquellas que cuentan con presencia de plantas acuáticas (como Chara sp.) para mejorar la oxigenación y calidad del agua. Los inventarios se podrían realizar en distintos momentos del año.</w:t>
            </w:r>
          </w:p>
        </w:tc>
        <w:tc>
          <w:tcPr>
            <w:tcW w:w="1417" w:type="dxa"/>
            <w:shd w:val="clear" w:color="auto" w:fill="C2D69B" w:themeFill="accent3" w:themeFillTint="99"/>
          </w:tcPr>
          <w:p w14:paraId="68D89C7E" w14:textId="77777777" w:rsidR="00F74550" w:rsidRPr="00D62DA2" w:rsidRDefault="00F74550" w:rsidP="00792CF8">
            <w:pPr>
              <w:jc w:val="center"/>
              <w:rPr>
                <w:rFonts w:asciiTheme="minorHAnsi" w:hAnsiTheme="minorHAnsi"/>
                <w:b/>
                <w:bCs/>
              </w:rPr>
            </w:pPr>
          </w:p>
        </w:tc>
      </w:tr>
      <w:tr w:rsidR="00F74550" w:rsidRPr="00D62DA2" w14:paraId="3742CEF3" w14:textId="77777777" w:rsidTr="00792CF8">
        <w:trPr>
          <w:trHeight w:val="78"/>
        </w:trPr>
        <w:tc>
          <w:tcPr>
            <w:tcW w:w="765" w:type="dxa"/>
            <w:shd w:val="clear" w:color="auto" w:fill="auto"/>
            <w:hideMark/>
          </w:tcPr>
          <w:p w14:paraId="523D8390"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1CECF9EA"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SE APORTA:</w:t>
            </w:r>
          </w:p>
          <w:p w14:paraId="4A3C4E3D" w14:textId="77777777" w:rsidR="00F74550" w:rsidRPr="00D62DA2" w:rsidRDefault="00F74550" w:rsidP="00792CF8">
            <w:pPr>
              <w:shd w:val="clear" w:color="auto" w:fill="DBE5F1" w:themeFill="accent1" w:themeFillTint="33"/>
              <w:rPr>
                <w:rFonts w:asciiTheme="minorHAnsi" w:hAnsiTheme="minorHAnsi" w:cstheme="minorHAnsi"/>
              </w:rPr>
            </w:pPr>
            <w:r>
              <w:rPr>
                <w:rFonts w:asciiTheme="minorHAnsi" w:hAnsiTheme="minorHAnsi" w:cstheme="minorHAnsi"/>
              </w:rPr>
              <w:t>Compromiso de r</w:t>
            </w:r>
            <w:r w:rsidRPr="00CB1193">
              <w:rPr>
                <w:rFonts w:asciiTheme="minorHAnsi" w:hAnsiTheme="minorHAnsi" w:cstheme="minorHAnsi"/>
              </w:rPr>
              <w:t>ealización de inventarios o estudios sobre la flora, fauna y microbiota presentes en la explotación realizados por organizaciones o técnicos suficientemente acreditados para la realización de estos trabajos. Serán válidos los inventarios realizados en base a la Estrategia Nacional de Conservación y Utilización de Parientes Silvestres de los Cultivos (PSC) y Plantas Silvestres de Uso Alimentario (PSUA).</w:t>
            </w:r>
          </w:p>
        </w:tc>
        <w:tc>
          <w:tcPr>
            <w:tcW w:w="1417" w:type="dxa"/>
          </w:tcPr>
          <w:p w14:paraId="069257E6" w14:textId="162C836E"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3642A1E3" w14:textId="77777777" w:rsidTr="00792CF8">
        <w:trPr>
          <w:trHeight w:val="347"/>
        </w:trPr>
        <w:tc>
          <w:tcPr>
            <w:tcW w:w="8217" w:type="dxa"/>
            <w:gridSpan w:val="2"/>
            <w:shd w:val="clear" w:color="auto" w:fill="C2D69B" w:themeFill="accent3" w:themeFillTint="99"/>
            <w:hideMark/>
          </w:tcPr>
          <w:p w14:paraId="190A0331" w14:textId="77777777" w:rsidR="00F74550" w:rsidRPr="00D62DA2" w:rsidRDefault="00F74550" w:rsidP="00792CF8">
            <w:pPr>
              <w:rPr>
                <w:rFonts w:ascii="Calibri" w:hAnsi="Calibri"/>
                <w:b/>
                <w:bCs/>
              </w:rPr>
            </w:pPr>
            <w:r w:rsidRPr="00D62DA2">
              <w:rPr>
                <w:rFonts w:ascii="Calibri" w:hAnsi="Calibri"/>
                <w:b/>
                <w:bCs/>
              </w:rPr>
              <w:t>Para la actuación A.x.4 Utilización de colmena</w:t>
            </w:r>
            <w:r>
              <w:rPr>
                <w:rFonts w:ascii="Calibri" w:hAnsi="Calibri"/>
                <w:b/>
                <w:bCs/>
              </w:rPr>
              <w:t>s de abejas, otros insectos poli</w:t>
            </w:r>
            <w:r w:rsidRPr="00D62DA2">
              <w:rPr>
                <w:rFonts w:ascii="Calibri" w:hAnsi="Calibri"/>
                <w:b/>
                <w:bCs/>
              </w:rPr>
              <w:t>nizadores y fauna auxiliar.</w:t>
            </w:r>
          </w:p>
        </w:tc>
        <w:tc>
          <w:tcPr>
            <w:tcW w:w="1417" w:type="dxa"/>
            <w:shd w:val="clear" w:color="auto" w:fill="C2D69B" w:themeFill="accent3" w:themeFillTint="99"/>
          </w:tcPr>
          <w:p w14:paraId="30292A25" w14:textId="77777777" w:rsidR="00F74550" w:rsidRPr="00D62DA2" w:rsidRDefault="00F74550" w:rsidP="00792CF8">
            <w:pPr>
              <w:jc w:val="center"/>
              <w:rPr>
                <w:rFonts w:asciiTheme="minorHAnsi" w:hAnsiTheme="minorHAnsi"/>
                <w:b/>
                <w:bCs/>
              </w:rPr>
            </w:pPr>
          </w:p>
        </w:tc>
      </w:tr>
      <w:tr w:rsidR="007C05F6" w:rsidRPr="00D62DA2" w14:paraId="4AD1D328" w14:textId="77777777" w:rsidTr="00792CF8">
        <w:trPr>
          <w:trHeight w:val="78"/>
        </w:trPr>
        <w:tc>
          <w:tcPr>
            <w:tcW w:w="765" w:type="dxa"/>
            <w:shd w:val="clear" w:color="auto" w:fill="auto"/>
            <w:hideMark/>
          </w:tcPr>
          <w:p w14:paraId="35495024" w14:textId="77777777" w:rsidR="007C05F6" w:rsidRPr="009802AF" w:rsidRDefault="007C05F6" w:rsidP="007C05F6">
            <w:pPr>
              <w:rPr>
                <w:rFonts w:asciiTheme="minorHAnsi" w:hAnsiTheme="minorHAnsi" w:cstheme="minorHAnsi"/>
                <w:bCs/>
              </w:rPr>
            </w:pPr>
          </w:p>
        </w:tc>
        <w:tc>
          <w:tcPr>
            <w:tcW w:w="7452" w:type="dxa"/>
            <w:shd w:val="clear" w:color="auto" w:fill="DBE5F1" w:themeFill="accent1" w:themeFillTint="33"/>
            <w:hideMark/>
          </w:tcPr>
          <w:p w14:paraId="58944447" w14:textId="77777777" w:rsidR="007C05F6" w:rsidRPr="009802AF" w:rsidRDefault="007C05F6" w:rsidP="007C05F6">
            <w:pPr>
              <w:rPr>
                <w:rFonts w:asciiTheme="minorHAnsi" w:hAnsiTheme="minorHAnsi" w:cstheme="minorHAnsi"/>
              </w:rPr>
            </w:pPr>
            <w:r w:rsidRPr="009802AF">
              <w:rPr>
                <w:rFonts w:asciiTheme="minorHAnsi" w:hAnsiTheme="minorHAnsi" w:cstheme="minorHAnsi"/>
              </w:rPr>
              <w:t>SE APORTA:</w:t>
            </w:r>
          </w:p>
          <w:p w14:paraId="4B0C3168" w14:textId="77777777" w:rsidR="007C05F6" w:rsidRPr="00CB1193" w:rsidRDefault="007C05F6" w:rsidP="007C05F6">
            <w:pPr>
              <w:pStyle w:val="Prrafodelista"/>
              <w:numPr>
                <w:ilvl w:val="0"/>
                <w:numId w:val="103"/>
              </w:numPr>
              <w:rPr>
                <w:rFonts w:asciiTheme="minorHAnsi" w:hAnsiTheme="minorHAnsi" w:cstheme="minorHAnsi"/>
              </w:rPr>
            </w:pPr>
            <w:r w:rsidRPr="00CB1193">
              <w:rPr>
                <w:rFonts w:asciiTheme="minorHAnsi" w:hAnsiTheme="minorHAnsi" w:cstheme="minorHAnsi"/>
              </w:rPr>
              <w:t>Compromiso de implantación de polinizadores en la explotación.</w:t>
            </w:r>
          </w:p>
          <w:p w14:paraId="2DD045EA" w14:textId="77777777" w:rsidR="007C05F6" w:rsidRPr="00CB1193" w:rsidRDefault="007C05F6" w:rsidP="007C05F6">
            <w:pPr>
              <w:pStyle w:val="Prrafodelista"/>
              <w:numPr>
                <w:ilvl w:val="0"/>
                <w:numId w:val="103"/>
              </w:numPr>
              <w:rPr>
                <w:rFonts w:asciiTheme="minorHAnsi" w:hAnsiTheme="minorHAnsi" w:cstheme="minorHAnsi"/>
              </w:rPr>
            </w:pPr>
            <w:r w:rsidRPr="00CB1193">
              <w:rPr>
                <w:rFonts w:asciiTheme="minorHAnsi" w:hAnsiTheme="minorHAnsi" w:cstheme="minorHAnsi"/>
              </w:rPr>
              <w:t>En caso de que el programa operativo tenga una duración inferior a cinco años, compromiso de la organización de productores de incluir esta acción en el siguiente PO hasta cumplir los cinco años.</w:t>
            </w:r>
          </w:p>
        </w:tc>
        <w:tc>
          <w:tcPr>
            <w:tcW w:w="1417" w:type="dxa"/>
          </w:tcPr>
          <w:p w14:paraId="2A16E166" w14:textId="37CE8234" w:rsidR="007C05F6" w:rsidRPr="009802AF" w:rsidRDefault="007C05F6" w:rsidP="007C05F6">
            <w:pPr>
              <w:jc w:val="center"/>
              <w:rPr>
                <w:rFonts w:asciiTheme="minorHAnsi" w:hAnsiTheme="minorHAnsi"/>
                <w:b/>
              </w:rPr>
            </w:pPr>
            <w:r w:rsidRPr="00231546">
              <w:rPr>
                <w:rFonts w:asciiTheme="minorHAnsi" w:hAnsiTheme="minorHAnsi" w:cstheme="minorHAnsi"/>
                <w:b/>
                <w:bCs/>
                <w:sz w:val="24"/>
                <w:szCs w:val="24"/>
                <w:lang w:eastAsia="es-ES"/>
              </w:rPr>
              <w:t>NP</w:t>
            </w:r>
          </w:p>
        </w:tc>
      </w:tr>
      <w:tr w:rsidR="007C05F6" w:rsidRPr="00D62DA2" w14:paraId="15B9AB8F" w14:textId="77777777" w:rsidTr="00792CF8">
        <w:trPr>
          <w:trHeight w:val="78"/>
        </w:trPr>
        <w:tc>
          <w:tcPr>
            <w:tcW w:w="765" w:type="dxa"/>
            <w:shd w:val="clear" w:color="auto" w:fill="auto"/>
          </w:tcPr>
          <w:p w14:paraId="6E9E7BD9" w14:textId="77777777" w:rsidR="007C05F6" w:rsidRPr="009802AF" w:rsidRDefault="007C05F6" w:rsidP="007C05F6">
            <w:pPr>
              <w:rPr>
                <w:rFonts w:asciiTheme="minorHAnsi" w:hAnsiTheme="minorHAnsi" w:cstheme="minorHAnsi"/>
                <w:bCs/>
              </w:rPr>
            </w:pPr>
          </w:p>
        </w:tc>
        <w:tc>
          <w:tcPr>
            <w:tcW w:w="7452" w:type="dxa"/>
            <w:shd w:val="clear" w:color="auto" w:fill="auto"/>
          </w:tcPr>
          <w:p w14:paraId="51021743" w14:textId="77777777" w:rsidR="007C05F6" w:rsidRPr="009802AF" w:rsidRDefault="007C05F6" w:rsidP="007C05F6">
            <w:pPr>
              <w:rPr>
                <w:rFonts w:asciiTheme="minorHAnsi" w:hAnsiTheme="minorHAnsi" w:cstheme="minorHAnsi"/>
              </w:rPr>
            </w:pPr>
            <w:r w:rsidRPr="009802AF">
              <w:rPr>
                <w:rFonts w:asciiTheme="minorHAnsi" w:hAnsiTheme="minorHAnsi" w:cstheme="minorHAnsi"/>
              </w:rPr>
              <w:t>SE COMPRUEBA QUE:</w:t>
            </w:r>
          </w:p>
          <w:p w14:paraId="584340AD" w14:textId="77777777" w:rsidR="007C05F6" w:rsidRPr="009802AF" w:rsidRDefault="007C05F6" w:rsidP="007C05F6">
            <w:pPr>
              <w:rPr>
                <w:rFonts w:asciiTheme="minorHAnsi" w:hAnsiTheme="minorHAnsi" w:cstheme="minorHAnsi"/>
              </w:rPr>
            </w:pPr>
            <w:r w:rsidRPr="009802AF">
              <w:rPr>
                <w:rFonts w:asciiTheme="minorHAnsi" w:hAnsiTheme="minorHAnsi" w:cstheme="minorHAnsi"/>
              </w:rPr>
              <w:lastRenderedPageBreak/>
              <w:t>Que el importe de la ayuda solicitada es conforme con los importes a tanto alzado establecidos.</w:t>
            </w:r>
          </w:p>
          <w:p w14:paraId="271516CC" w14:textId="77777777" w:rsidR="007C05F6" w:rsidRPr="009802AF" w:rsidRDefault="007C05F6" w:rsidP="007C05F6">
            <w:pPr>
              <w:rPr>
                <w:rFonts w:asciiTheme="minorHAnsi" w:hAnsiTheme="minorHAnsi" w:cstheme="minorHAnsi"/>
              </w:rPr>
            </w:pPr>
            <w:r w:rsidRPr="009802AF">
              <w:rPr>
                <w:rFonts w:asciiTheme="minorHAnsi" w:hAnsiTheme="minorHAnsi" w:cstheme="minorHAnsi"/>
              </w:rPr>
              <w:t>No se aprueban polinizadores en invernadero.</w:t>
            </w:r>
          </w:p>
        </w:tc>
        <w:tc>
          <w:tcPr>
            <w:tcW w:w="1417" w:type="dxa"/>
          </w:tcPr>
          <w:p w14:paraId="6F1863CD" w14:textId="454CD28E" w:rsidR="007C05F6" w:rsidRPr="009802AF" w:rsidRDefault="007C05F6" w:rsidP="007C05F6">
            <w:pPr>
              <w:jc w:val="center"/>
              <w:rPr>
                <w:rFonts w:asciiTheme="minorHAnsi" w:hAnsiTheme="minorHAnsi"/>
                <w:b/>
              </w:rPr>
            </w:pPr>
            <w:r w:rsidRPr="00231546">
              <w:rPr>
                <w:rFonts w:asciiTheme="minorHAnsi" w:hAnsiTheme="minorHAnsi" w:cstheme="minorHAnsi"/>
                <w:b/>
                <w:bCs/>
                <w:sz w:val="24"/>
                <w:szCs w:val="24"/>
                <w:lang w:eastAsia="es-ES"/>
              </w:rPr>
              <w:lastRenderedPageBreak/>
              <w:t>NP</w:t>
            </w:r>
          </w:p>
        </w:tc>
      </w:tr>
      <w:tr w:rsidR="00F74550" w:rsidRPr="00D62DA2" w14:paraId="063E96D5" w14:textId="77777777" w:rsidTr="00792CF8">
        <w:trPr>
          <w:trHeight w:val="347"/>
        </w:trPr>
        <w:tc>
          <w:tcPr>
            <w:tcW w:w="8217" w:type="dxa"/>
            <w:gridSpan w:val="2"/>
            <w:shd w:val="clear" w:color="auto" w:fill="C2D69B" w:themeFill="accent3" w:themeFillTint="99"/>
            <w:hideMark/>
          </w:tcPr>
          <w:p w14:paraId="0EF738A3" w14:textId="77777777" w:rsidR="00F74550" w:rsidRPr="00D62DA2" w:rsidRDefault="00F74550" w:rsidP="00792CF8">
            <w:pPr>
              <w:rPr>
                <w:rFonts w:ascii="Calibri" w:hAnsi="Calibri"/>
                <w:b/>
                <w:bCs/>
              </w:rPr>
            </w:pPr>
            <w:r w:rsidRPr="00D62DA2">
              <w:rPr>
                <w:rFonts w:ascii="Calibri" w:hAnsi="Calibri"/>
                <w:b/>
                <w:bCs/>
              </w:rPr>
              <w:t>Para la actuación A.x.5 Creación de reservorios para depredadores naturales en los márgenes de la explotación.</w:t>
            </w:r>
          </w:p>
        </w:tc>
        <w:tc>
          <w:tcPr>
            <w:tcW w:w="1417" w:type="dxa"/>
            <w:shd w:val="clear" w:color="auto" w:fill="C2D69B" w:themeFill="accent3" w:themeFillTint="99"/>
          </w:tcPr>
          <w:p w14:paraId="3D4474B8" w14:textId="77777777" w:rsidR="00F74550" w:rsidRPr="00D62DA2" w:rsidRDefault="00F74550" w:rsidP="00792CF8">
            <w:pPr>
              <w:jc w:val="center"/>
              <w:rPr>
                <w:rFonts w:asciiTheme="minorHAnsi" w:hAnsiTheme="minorHAnsi"/>
                <w:b/>
                <w:bCs/>
              </w:rPr>
            </w:pPr>
          </w:p>
        </w:tc>
      </w:tr>
      <w:tr w:rsidR="00F74550" w:rsidRPr="00D62DA2" w14:paraId="711005E7" w14:textId="77777777" w:rsidTr="00792CF8">
        <w:trPr>
          <w:trHeight w:val="78"/>
        </w:trPr>
        <w:tc>
          <w:tcPr>
            <w:tcW w:w="765" w:type="dxa"/>
            <w:shd w:val="clear" w:color="auto" w:fill="auto"/>
            <w:hideMark/>
          </w:tcPr>
          <w:p w14:paraId="2A2D10A5"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1DE44450"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591D77A5"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xml:space="preserve">Compromisos: </w:t>
            </w:r>
          </w:p>
          <w:p w14:paraId="5A83D2D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Creación de reservorios para depredadores naturales en los márgenes de las parcelas cultivadas de frutas y hortalizas.</w:t>
            </w:r>
          </w:p>
          <w:p w14:paraId="0E3BD959" w14:textId="77777777" w:rsidR="00F74550" w:rsidRDefault="00F74550" w:rsidP="00792CF8">
            <w:pPr>
              <w:rPr>
                <w:rFonts w:asciiTheme="minorHAnsi" w:hAnsiTheme="minorHAnsi" w:cstheme="minorHAnsi"/>
              </w:rPr>
            </w:pPr>
            <w:r w:rsidRPr="00D62DA2">
              <w:rPr>
                <w:rFonts w:asciiTheme="minorHAnsi" w:hAnsiTheme="minorHAnsi" w:cstheme="minorHAnsi"/>
              </w:rPr>
              <w:t>- Asegurar el mantenimiento y la conservación de los reservorios durante un periodo de al menos cinco años</w:t>
            </w:r>
          </w:p>
          <w:p w14:paraId="290DE601" w14:textId="77777777" w:rsidR="00F74550" w:rsidRPr="00D62DA2" w:rsidRDefault="00F74550" w:rsidP="00792CF8">
            <w:pPr>
              <w:rPr>
                <w:rFonts w:asciiTheme="minorHAnsi" w:hAnsiTheme="minorHAnsi" w:cstheme="minorHAnsi"/>
              </w:rPr>
            </w:pPr>
            <w:r w:rsidRPr="00CB1193">
              <w:rPr>
                <w:rFonts w:asciiTheme="minorHAnsi" w:hAnsiTheme="minorHAnsi" w:cstheme="minorHAnsi"/>
              </w:rPr>
              <w:t>Compromiso de la OP de mantener y conservar los reservorios durante al menos cinco años. En caso de que el PO tenga una duración inferior a cinco años, compromiso de la OP de mantener y conservar dichos reservorios hasta cumplir los cinco años.</w:t>
            </w:r>
          </w:p>
        </w:tc>
        <w:tc>
          <w:tcPr>
            <w:tcW w:w="1417" w:type="dxa"/>
          </w:tcPr>
          <w:p w14:paraId="153D7075" w14:textId="4E342202"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34DE55A9" w14:textId="77777777" w:rsidTr="00792CF8">
        <w:trPr>
          <w:trHeight w:val="347"/>
        </w:trPr>
        <w:tc>
          <w:tcPr>
            <w:tcW w:w="8217" w:type="dxa"/>
            <w:gridSpan w:val="2"/>
            <w:shd w:val="clear" w:color="auto" w:fill="C2D69B" w:themeFill="accent3" w:themeFillTint="99"/>
            <w:hideMark/>
          </w:tcPr>
          <w:p w14:paraId="0EBF611D" w14:textId="77777777" w:rsidR="00F74550" w:rsidRPr="00D62DA2" w:rsidRDefault="00F74550" w:rsidP="00792CF8">
            <w:pPr>
              <w:rPr>
                <w:rFonts w:ascii="Calibri" w:hAnsi="Calibri"/>
                <w:b/>
                <w:bCs/>
              </w:rPr>
            </w:pPr>
            <w:r w:rsidRPr="00D62DA2">
              <w:rPr>
                <w:rFonts w:ascii="Calibri" w:hAnsi="Calibri"/>
                <w:b/>
                <w:bCs/>
              </w:rPr>
              <w:t>Para la actuación A.x.6 Utilización de variedades de cultivos en extinción o en regresión.</w:t>
            </w:r>
          </w:p>
        </w:tc>
        <w:tc>
          <w:tcPr>
            <w:tcW w:w="1417" w:type="dxa"/>
            <w:shd w:val="clear" w:color="auto" w:fill="C2D69B" w:themeFill="accent3" w:themeFillTint="99"/>
          </w:tcPr>
          <w:p w14:paraId="5EFD421E" w14:textId="77777777" w:rsidR="00F74550" w:rsidRPr="00D62DA2" w:rsidRDefault="00F74550" w:rsidP="00792CF8">
            <w:pPr>
              <w:jc w:val="center"/>
              <w:rPr>
                <w:rFonts w:asciiTheme="minorHAnsi" w:hAnsiTheme="minorHAnsi"/>
                <w:b/>
                <w:bCs/>
              </w:rPr>
            </w:pPr>
          </w:p>
        </w:tc>
      </w:tr>
      <w:tr w:rsidR="007C05F6" w:rsidRPr="00D62DA2" w14:paraId="2DC0B564" w14:textId="77777777" w:rsidTr="00792CF8">
        <w:trPr>
          <w:trHeight w:val="78"/>
        </w:trPr>
        <w:tc>
          <w:tcPr>
            <w:tcW w:w="765" w:type="dxa"/>
            <w:shd w:val="clear" w:color="auto" w:fill="auto"/>
            <w:hideMark/>
          </w:tcPr>
          <w:p w14:paraId="5089094A" w14:textId="77777777" w:rsidR="007C05F6" w:rsidRPr="00D62DA2" w:rsidRDefault="007C05F6" w:rsidP="007C05F6">
            <w:pPr>
              <w:rPr>
                <w:rFonts w:asciiTheme="minorHAnsi" w:hAnsiTheme="minorHAnsi" w:cstheme="minorHAnsi"/>
                <w:bCs/>
                <w:color w:val="00B0F0"/>
              </w:rPr>
            </w:pPr>
          </w:p>
        </w:tc>
        <w:tc>
          <w:tcPr>
            <w:tcW w:w="7452" w:type="dxa"/>
            <w:shd w:val="clear" w:color="auto" w:fill="auto"/>
            <w:hideMark/>
          </w:tcPr>
          <w:p w14:paraId="34362E01" w14:textId="77777777" w:rsidR="007C05F6" w:rsidRPr="007C05F6" w:rsidRDefault="007C05F6" w:rsidP="007C05F6">
            <w:pPr>
              <w:rPr>
                <w:rFonts w:asciiTheme="minorHAnsi" w:hAnsiTheme="minorHAnsi" w:cstheme="minorHAnsi"/>
              </w:rPr>
            </w:pPr>
            <w:r w:rsidRPr="007C05F6">
              <w:rPr>
                <w:rFonts w:asciiTheme="minorHAnsi" w:hAnsiTheme="minorHAnsi" w:cstheme="minorHAnsi"/>
              </w:rPr>
              <w:t>No se dispone de importes a tanto alzado.</w:t>
            </w:r>
          </w:p>
        </w:tc>
        <w:tc>
          <w:tcPr>
            <w:tcW w:w="1417" w:type="dxa"/>
          </w:tcPr>
          <w:p w14:paraId="1D8FB934" w14:textId="1F5F8A02" w:rsidR="007C05F6" w:rsidRPr="00D62DA2" w:rsidRDefault="007C05F6" w:rsidP="007C05F6">
            <w:pPr>
              <w:jc w:val="center"/>
              <w:rPr>
                <w:rFonts w:asciiTheme="minorHAnsi" w:hAnsiTheme="minorHAnsi"/>
                <w:b/>
                <w:color w:val="00B0F0"/>
              </w:rPr>
            </w:pPr>
            <w:r w:rsidRPr="00407AAD">
              <w:rPr>
                <w:rFonts w:asciiTheme="minorHAnsi" w:hAnsiTheme="minorHAnsi" w:cstheme="minorHAnsi"/>
                <w:b/>
                <w:bCs/>
                <w:sz w:val="24"/>
                <w:szCs w:val="24"/>
                <w:lang w:eastAsia="es-ES"/>
              </w:rPr>
              <w:t>NP</w:t>
            </w:r>
          </w:p>
        </w:tc>
      </w:tr>
      <w:tr w:rsidR="007C05F6" w:rsidRPr="00D62DA2" w14:paraId="27281981" w14:textId="77777777" w:rsidTr="00792CF8">
        <w:trPr>
          <w:trHeight w:val="78"/>
        </w:trPr>
        <w:tc>
          <w:tcPr>
            <w:tcW w:w="765" w:type="dxa"/>
            <w:shd w:val="clear" w:color="auto" w:fill="auto"/>
          </w:tcPr>
          <w:p w14:paraId="54FB8B54" w14:textId="77777777" w:rsidR="007C05F6" w:rsidRPr="00D62DA2" w:rsidRDefault="007C05F6" w:rsidP="007C05F6">
            <w:pPr>
              <w:rPr>
                <w:rFonts w:asciiTheme="minorHAnsi" w:hAnsiTheme="minorHAnsi" w:cstheme="minorHAnsi"/>
                <w:bCs/>
                <w:color w:val="00B0F0"/>
              </w:rPr>
            </w:pPr>
          </w:p>
        </w:tc>
        <w:tc>
          <w:tcPr>
            <w:tcW w:w="7452" w:type="dxa"/>
            <w:shd w:val="clear" w:color="auto" w:fill="auto"/>
          </w:tcPr>
          <w:p w14:paraId="511CF2BA" w14:textId="77777777" w:rsidR="007C05F6" w:rsidRPr="00C84410" w:rsidRDefault="007C05F6" w:rsidP="007C05F6">
            <w:pPr>
              <w:rPr>
                <w:rFonts w:asciiTheme="minorHAnsi" w:hAnsiTheme="minorHAnsi" w:cstheme="minorHAnsi"/>
              </w:rPr>
            </w:pPr>
            <w:r w:rsidRPr="00C84410">
              <w:rPr>
                <w:rFonts w:asciiTheme="minorHAnsi" w:hAnsiTheme="minorHAnsi" w:cstheme="minorHAnsi"/>
              </w:rPr>
              <w:t>S/ Real Decreto 857/2022:</w:t>
            </w:r>
          </w:p>
          <w:p w14:paraId="5E98A1E9" w14:textId="77777777" w:rsidR="007C05F6" w:rsidRPr="00D62DA2" w:rsidRDefault="007C05F6" w:rsidP="007C05F6">
            <w:pPr>
              <w:rPr>
                <w:rFonts w:asciiTheme="minorHAnsi" w:hAnsiTheme="minorHAnsi" w:cstheme="minorHAnsi"/>
                <w:color w:val="00B0F0"/>
              </w:rPr>
            </w:pPr>
            <w:r w:rsidRPr="00C84410">
              <w:rPr>
                <w:rFonts w:asciiTheme="minorHAnsi" w:hAnsiTheme="minorHAnsi" w:cstheme="minorHAnsi"/>
              </w:rPr>
              <w:t>Se admitirá como coste admisible la diferencia entre la utilización de esas variedades y el coste medio de las principales variedades utilizadas.</w:t>
            </w:r>
          </w:p>
        </w:tc>
        <w:tc>
          <w:tcPr>
            <w:tcW w:w="1417" w:type="dxa"/>
          </w:tcPr>
          <w:p w14:paraId="20884768" w14:textId="020B6484" w:rsidR="007C05F6" w:rsidRPr="00D62DA2" w:rsidRDefault="007C05F6" w:rsidP="007C05F6">
            <w:pPr>
              <w:jc w:val="center"/>
              <w:rPr>
                <w:rFonts w:asciiTheme="minorHAnsi" w:hAnsiTheme="minorHAnsi"/>
                <w:b/>
                <w:color w:val="00B0F0"/>
              </w:rPr>
            </w:pPr>
            <w:r w:rsidRPr="00407AAD">
              <w:rPr>
                <w:rFonts w:asciiTheme="minorHAnsi" w:hAnsiTheme="minorHAnsi" w:cstheme="minorHAnsi"/>
                <w:b/>
                <w:bCs/>
                <w:sz w:val="24"/>
                <w:szCs w:val="24"/>
                <w:lang w:eastAsia="es-ES"/>
              </w:rPr>
              <w:t>NP</w:t>
            </w:r>
          </w:p>
        </w:tc>
      </w:tr>
      <w:tr w:rsidR="00F74550" w:rsidRPr="00D85BC1" w14:paraId="1B0D1F16" w14:textId="77777777" w:rsidTr="00792CF8">
        <w:trPr>
          <w:trHeight w:val="347"/>
        </w:trPr>
        <w:tc>
          <w:tcPr>
            <w:tcW w:w="8217" w:type="dxa"/>
            <w:gridSpan w:val="2"/>
            <w:shd w:val="clear" w:color="auto" w:fill="B8CCE4" w:themeFill="accent1" w:themeFillTint="66"/>
            <w:hideMark/>
          </w:tcPr>
          <w:p w14:paraId="48673098" w14:textId="77777777" w:rsidR="00F74550" w:rsidRPr="00D85BC1" w:rsidRDefault="00F74550" w:rsidP="00792CF8">
            <w:pPr>
              <w:rPr>
                <w:rFonts w:ascii="Calibri" w:hAnsi="Calibri"/>
                <w:b/>
                <w:bCs/>
              </w:rPr>
            </w:pPr>
            <w:r w:rsidRPr="00D85BC1">
              <w:rPr>
                <w:rFonts w:ascii="Calibri" w:hAnsi="Calibri"/>
                <w:b/>
                <w:bCs/>
              </w:rPr>
              <w:t>Para la actuación vi) la bioseguridad y la salud.</w:t>
            </w:r>
          </w:p>
        </w:tc>
        <w:tc>
          <w:tcPr>
            <w:tcW w:w="1417" w:type="dxa"/>
            <w:shd w:val="clear" w:color="auto" w:fill="B8CCE4" w:themeFill="accent1" w:themeFillTint="66"/>
          </w:tcPr>
          <w:p w14:paraId="39C0230B" w14:textId="77777777" w:rsidR="00F74550" w:rsidRPr="00D85BC1" w:rsidRDefault="00F74550" w:rsidP="00792CF8">
            <w:pPr>
              <w:jc w:val="center"/>
              <w:rPr>
                <w:rFonts w:asciiTheme="minorHAnsi" w:hAnsiTheme="minorHAnsi"/>
                <w:b/>
                <w:bCs/>
              </w:rPr>
            </w:pPr>
          </w:p>
        </w:tc>
      </w:tr>
      <w:tr w:rsidR="00F74550" w:rsidRPr="00D62DA2" w14:paraId="55292D80" w14:textId="77777777" w:rsidTr="00792CF8">
        <w:trPr>
          <w:trHeight w:val="347"/>
        </w:trPr>
        <w:tc>
          <w:tcPr>
            <w:tcW w:w="8217" w:type="dxa"/>
            <w:gridSpan w:val="2"/>
            <w:shd w:val="clear" w:color="auto" w:fill="D9D9D9"/>
            <w:hideMark/>
          </w:tcPr>
          <w:p w14:paraId="616E4A69" w14:textId="77777777" w:rsidR="00F74550" w:rsidRPr="00D62DA2" w:rsidRDefault="00F74550" w:rsidP="00792CF8">
            <w:pPr>
              <w:rPr>
                <w:rFonts w:ascii="Calibri" w:hAnsi="Calibri"/>
                <w:b/>
                <w:bCs/>
              </w:rPr>
            </w:pPr>
            <w:r w:rsidRPr="00D62DA2">
              <w:rPr>
                <w:rFonts w:ascii="Calibri" w:hAnsi="Calibri"/>
                <w:b/>
                <w:bCs/>
              </w:rPr>
              <w:t>Para la actuación A.xi.2 Equipos de protección individual.</w:t>
            </w:r>
          </w:p>
        </w:tc>
        <w:tc>
          <w:tcPr>
            <w:tcW w:w="1417" w:type="dxa"/>
            <w:shd w:val="clear" w:color="auto" w:fill="D9D9D9"/>
          </w:tcPr>
          <w:p w14:paraId="5F29798E" w14:textId="77777777" w:rsidR="00F74550" w:rsidRPr="00D62DA2" w:rsidRDefault="00F74550" w:rsidP="00792CF8">
            <w:pPr>
              <w:jc w:val="center"/>
              <w:rPr>
                <w:rFonts w:asciiTheme="minorHAnsi" w:hAnsiTheme="minorHAnsi"/>
                <w:b/>
                <w:bCs/>
              </w:rPr>
            </w:pPr>
          </w:p>
        </w:tc>
      </w:tr>
      <w:tr w:rsidR="00F74550" w:rsidRPr="00D62DA2" w14:paraId="66FC4319" w14:textId="77777777" w:rsidTr="00792CF8">
        <w:trPr>
          <w:trHeight w:val="78"/>
        </w:trPr>
        <w:tc>
          <w:tcPr>
            <w:tcW w:w="765" w:type="dxa"/>
            <w:shd w:val="clear" w:color="auto" w:fill="auto"/>
          </w:tcPr>
          <w:p w14:paraId="27C37D70" w14:textId="77777777" w:rsidR="00F74550" w:rsidRPr="00D62DA2" w:rsidRDefault="00F74550" w:rsidP="00792CF8">
            <w:pPr>
              <w:rPr>
                <w:rFonts w:ascii="Calibri" w:hAnsi="Calibri"/>
                <w:bCs/>
              </w:rPr>
            </w:pPr>
          </w:p>
        </w:tc>
        <w:tc>
          <w:tcPr>
            <w:tcW w:w="7452" w:type="dxa"/>
            <w:shd w:val="clear" w:color="auto" w:fill="auto"/>
          </w:tcPr>
          <w:p w14:paraId="11B007C9"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2927522F" w14:textId="77777777" w:rsidR="00F74550" w:rsidRPr="00D62DA2" w:rsidRDefault="00F74550" w:rsidP="00792CF8">
            <w:pPr>
              <w:pStyle w:val="Prrafodelista"/>
              <w:numPr>
                <w:ilvl w:val="0"/>
                <w:numId w:val="6"/>
              </w:numPr>
              <w:rPr>
                <w:rFonts w:asciiTheme="minorHAnsi" w:hAnsiTheme="minorHAnsi" w:cstheme="minorHAnsi"/>
              </w:rPr>
            </w:pPr>
            <w:r w:rsidRPr="00D62DA2">
              <w:rPr>
                <w:rFonts w:asciiTheme="minorHAnsi" w:hAnsiTheme="minorHAnsi" w:cstheme="minorHAnsi"/>
              </w:rPr>
              <w:t>Se trata de material no fungible (amortización superior a un año).</w:t>
            </w:r>
          </w:p>
        </w:tc>
        <w:tc>
          <w:tcPr>
            <w:tcW w:w="1417" w:type="dxa"/>
          </w:tcPr>
          <w:p w14:paraId="64889656" w14:textId="351E9527"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767750B4" w14:textId="77777777" w:rsidTr="00792CF8">
        <w:trPr>
          <w:trHeight w:val="347"/>
        </w:trPr>
        <w:tc>
          <w:tcPr>
            <w:tcW w:w="8217" w:type="dxa"/>
            <w:gridSpan w:val="2"/>
            <w:shd w:val="clear" w:color="auto" w:fill="D9D9D9"/>
            <w:hideMark/>
          </w:tcPr>
          <w:p w14:paraId="76A6F876" w14:textId="77777777" w:rsidR="00F74550" w:rsidRPr="00D62DA2" w:rsidRDefault="00F74550" w:rsidP="00792CF8">
            <w:pPr>
              <w:rPr>
                <w:rFonts w:ascii="Calibri" w:hAnsi="Calibri"/>
                <w:b/>
                <w:bCs/>
              </w:rPr>
            </w:pPr>
            <w:r w:rsidRPr="00D62DA2">
              <w:rPr>
                <w:rFonts w:ascii="Calibri" w:hAnsi="Calibri"/>
                <w:b/>
                <w:bCs/>
              </w:rPr>
              <w:t>Para la actuación A.xi.4 Acondicionamiento de maquinaria e instalaciones para limitar riesgos laborales.</w:t>
            </w:r>
          </w:p>
        </w:tc>
        <w:tc>
          <w:tcPr>
            <w:tcW w:w="1417" w:type="dxa"/>
            <w:shd w:val="clear" w:color="auto" w:fill="D9D9D9"/>
          </w:tcPr>
          <w:p w14:paraId="7E96B3A9" w14:textId="77777777" w:rsidR="00F74550" w:rsidRPr="00D62DA2" w:rsidRDefault="00F74550" w:rsidP="00792CF8">
            <w:pPr>
              <w:jc w:val="center"/>
              <w:rPr>
                <w:rFonts w:asciiTheme="minorHAnsi" w:hAnsiTheme="minorHAnsi"/>
                <w:b/>
                <w:bCs/>
              </w:rPr>
            </w:pPr>
          </w:p>
        </w:tc>
      </w:tr>
      <w:tr w:rsidR="00F74550" w:rsidRPr="00D62DA2" w14:paraId="5293D8A5" w14:textId="77777777" w:rsidTr="00792CF8">
        <w:trPr>
          <w:trHeight w:val="78"/>
        </w:trPr>
        <w:tc>
          <w:tcPr>
            <w:tcW w:w="765" w:type="dxa"/>
            <w:shd w:val="clear" w:color="auto" w:fill="auto"/>
          </w:tcPr>
          <w:p w14:paraId="5A600266" w14:textId="77777777" w:rsidR="00F74550" w:rsidRPr="00D62DA2" w:rsidRDefault="00F74550" w:rsidP="00792CF8">
            <w:pPr>
              <w:rPr>
                <w:rFonts w:ascii="Calibri" w:hAnsi="Calibri"/>
                <w:bCs/>
              </w:rPr>
            </w:pPr>
          </w:p>
        </w:tc>
        <w:tc>
          <w:tcPr>
            <w:tcW w:w="7452" w:type="dxa"/>
            <w:shd w:val="clear" w:color="auto" w:fill="auto"/>
          </w:tcPr>
          <w:p w14:paraId="3048EA62"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78547795" w14:textId="77777777" w:rsidR="00F74550" w:rsidRPr="00D62DA2" w:rsidRDefault="00F74550" w:rsidP="00792CF8">
            <w:pPr>
              <w:pStyle w:val="Prrafodelista"/>
              <w:numPr>
                <w:ilvl w:val="0"/>
                <w:numId w:val="6"/>
              </w:numPr>
              <w:rPr>
                <w:rFonts w:asciiTheme="minorHAnsi" w:hAnsiTheme="minorHAnsi" w:cstheme="minorHAnsi"/>
              </w:rPr>
            </w:pPr>
            <w:r w:rsidRPr="00D62DA2">
              <w:rPr>
                <w:rFonts w:asciiTheme="minorHAnsi" w:hAnsiTheme="minorHAnsi" w:cstheme="minorHAnsi"/>
              </w:rPr>
              <w:t>No se subvencionan los costes que sean superiores a los requisitos obligatorios.</w:t>
            </w:r>
          </w:p>
        </w:tc>
        <w:tc>
          <w:tcPr>
            <w:tcW w:w="1417" w:type="dxa"/>
          </w:tcPr>
          <w:p w14:paraId="5B7C81FE" w14:textId="02D66AC0"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6347169D" w14:textId="77777777" w:rsidTr="00792CF8">
        <w:trPr>
          <w:trHeight w:val="347"/>
        </w:trPr>
        <w:tc>
          <w:tcPr>
            <w:tcW w:w="8217" w:type="dxa"/>
            <w:gridSpan w:val="2"/>
            <w:shd w:val="clear" w:color="auto" w:fill="D9D9D9"/>
            <w:hideMark/>
          </w:tcPr>
          <w:p w14:paraId="0CEB16F3" w14:textId="77777777" w:rsidR="00F74550" w:rsidRPr="00D62DA2" w:rsidRDefault="00F74550" w:rsidP="00792CF8">
            <w:pPr>
              <w:rPr>
                <w:rFonts w:ascii="Calibri" w:hAnsi="Calibri"/>
                <w:b/>
                <w:bCs/>
              </w:rPr>
            </w:pPr>
            <w:r w:rsidRPr="00D62DA2">
              <w:rPr>
                <w:rFonts w:ascii="Calibri" w:hAnsi="Calibri"/>
                <w:b/>
                <w:bCs/>
              </w:rPr>
              <w:t>Para la actuación A.xi.5 Instalaciones de evacuación.</w:t>
            </w:r>
          </w:p>
        </w:tc>
        <w:tc>
          <w:tcPr>
            <w:tcW w:w="1417" w:type="dxa"/>
            <w:shd w:val="clear" w:color="auto" w:fill="D9D9D9"/>
          </w:tcPr>
          <w:p w14:paraId="31DC160F" w14:textId="77777777" w:rsidR="00F74550" w:rsidRPr="00D62DA2" w:rsidRDefault="00F74550" w:rsidP="00792CF8">
            <w:pPr>
              <w:jc w:val="center"/>
              <w:rPr>
                <w:rFonts w:asciiTheme="minorHAnsi" w:hAnsiTheme="minorHAnsi"/>
                <w:b/>
                <w:bCs/>
              </w:rPr>
            </w:pPr>
          </w:p>
        </w:tc>
      </w:tr>
      <w:tr w:rsidR="00F74550" w:rsidRPr="00D62DA2" w14:paraId="0DFA825C" w14:textId="77777777" w:rsidTr="00792CF8">
        <w:trPr>
          <w:trHeight w:val="78"/>
        </w:trPr>
        <w:tc>
          <w:tcPr>
            <w:tcW w:w="765" w:type="dxa"/>
            <w:shd w:val="clear" w:color="auto" w:fill="auto"/>
          </w:tcPr>
          <w:p w14:paraId="393B64B8" w14:textId="77777777" w:rsidR="00F74550" w:rsidRPr="00D62DA2" w:rsidRDefault="00F74550" w:rsidP="00792CF8">
            <w:pPr>
              <w:rPr>
                <w:rFonts w:ascii="Calibri" w:hAnsi="Calibri"/>
                <w:bCs/>
              </w:rPr>
            </w:pPr>
          </w:p>
        </w:tc>
        <w:tc>
          <w:tcPr>
            <w:tcW w:w="7452" w:type="dxa"/>
            <w:shd w:val="clear" w:color="auto" w:fill="auto"/>
          </w:tcPr>
          <w:p w14:paraId="3693BEF6"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5D11AE38" w14:textId="77777777" w:rsidR="00F74550" w:rsidRPr="00D62DA2" w:rsidRDefault="00F74550" w:rsidP="00792CF8">
            <w:pPr>
              <w:pStyle w:val="Prrafodelista"/>
              <w:numPr>
                <w:ilvl w:val="0"/>
                <w:numId w:val="6"/>
              </w:numPr>
              <w:rPr>
                <w:rFonts w:asciiTheme="minorHAnsi" w:hAnsiTheme="minorHAnsi" w:cstheme="minorHAnsi"/>
              </w:rPr>
            </w:pPr>
            <w:r w:rsidRPr="00D62DA2">
              <w:rPr>
                <w:rFonts w:asciiTheme="minorHAnsi" w:hAnsiTheme="minorHAnsi" w:cstheme="minorHAnsi"/>
              </w:rPr>
              <w:t>No se subvencionan los costes que sean superiores a los requisitos obligatorios.</w:t>
            </w:r>
          </w:p>
        </w:tc>
        <w:tc>
          <w:tcPr>
            <w:tcW w:w="1417" w:type="dxa"/>
          </w:tcPr>
          <w:p w14:paraId="0A5585CB" w14:textId="79CD7452"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0CDCC5C9" w14:textId="77777777" w:rsidTr="00792CF8">
        <w:trPr>
          <w:trHeight w:val="347"/>
        </w:trPr>
        <w:tc>
          <w:tcPr>
            <w:tcW w:w="8217" w:type="dxa"/>
            <w:gridSpan w:val="2"/>
            <w:shd w:val="clear" w:color="auto" w:fill="D9D9D9"/>
            <w:hideMark/>
          </w:tcPr>
          <w:p w14:paraId="5E67AD15" w14:textId="77777777" w:rsidR="00F74550" w:rsidRPr="00D62DA2" w:rsidRDefault="00F74550" w:rsidP="00792CF8">
            <w:pPr>
              <w:rPr>
                <w:rFonts w:ascii="Calibri" w:hAnsi="Calibri"/>
                <w:b/>
                <w:bCs/>
              </w:rPr>
            </w:pPr>
            <w:r w:rsidRPr="00D62DA2">
              <w:rPr>
                <w:rFonts w:ascii="Calibri" w:hAnsi="Calibri"/>
                <w:b/>
                <w:bCs/>
              </w:rPr>
              <w:t>Para la actuación A.xi.6 Instalaciones de primeros auxilios.</w:t>
            </w:r>
          </w:p>
        </w:tc>
        <w:tc>
          <w:tcPr>
            <w:tcW w:w="1417" w:type="dxa"/>
            <w:shd w:val="clear" w:color="auto" w:fill="D9D9D9"/>
          </w:tcPr>
          <w:p w14:paraId="4A67D82B" w14:textId="77777777" w:rsidR="00F74550" w:rsidRPr="00D62DA2" w:rsidRDefault="00F74550" w:rsidP="00792CF8">
            <w:pPr>
              <w:jc w:val="center"/>
              <w:rPr>
                <w:rFonts w:asciiTheme="minorHAnsi" w:hAnsiTheme="minorHAnsi"/>
                <w:b/>
                <w:bCs/>
              </w:rPr>
            </w:pPr>
          </w:p>
        </w:tc>
      </w:tr>
      <w:tr w:rsidR="00F74550" w:rsidRPr="00D62DA2" w14:paraId="79DDAB58" w14:textId="77777777" w:rsidTr="00792CF8">
        <w:trPr>
          <w:trHeight w:val="78"/>
        </w:trPr>
        <w:tc>
          <w:tcPr>
            <w:tcW w:w="765" w:type="dxa"/>
            <w:tcBorders>
              <w:bottom w:val="single" w:sz="4" w:space="0" w:color="auto"/>
            </w:tcBorders>
            <w:shd w:val="clear" w:color="auto" w:fill="auto"/>
          </w:tcPr>
          <w:p w14:paraId="0C9C7389" w14:textId="77777777" w:rsidR="00F74550" w:rsidRPr="00D62DA2" w:rsidRDefault="00F74550" w:rsidP="00792CF8">
            <w:pPr>
              <w:rPr>
                <w:rFonts w:ascii="Calibri" w:hAnsi="Calibri"/>
                <w:bCs/>
              </w:rPr>
            </w:pPr>
          </w:p>
        </w:tc>
        <w:tc>
          <w:tcPr>
            <w:tcW w:w="7452" w:type="dxa"/>
            <w:tcBorders>
              <w:bottom w:val="single" w:sz="4" w:space="0" w:color="auto"/>
            </w:tcBorders>
            <w:shd w:val="clear" w:color="auto" w:fill="auto"/>
          </w:tcPr>
          <w:p w14:paraId="6908F521"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17B0F332" w14:textId="77777777" w:rsidR="00F74550" w:rsidRPr="00D62DA2" w:rsidRDefault="00F74550" w:rsidP="00792CF8">
            <w:pPr>
              <w:pStyle w:val="Prrafodelista"/>
              <w:numPr>
                <w:ilvl w:val="0"/>
                <w:numId w:val="6"/>
              </w:numPr>
              <w:rPr>
                <w:rFonts w:asciiTheme="minorHAnsi" w:hAnsiTheme="minorHAnsi" w:cstheme="minorHAnsi"/>
              </w:rPr>
            </w:pPr>
            <w:r w:rsidRPr="00D62DA2">
              <w:rPr>
                <w:rFonts w:asciiTheme="minorHAnsi" w:hAnsiTheme="minorHAnsi" w:cstheme="minorHAnsi"/>
              </w:rPr>
              <w:t>No se subvencionan los costes que sean superiores a los requisitos obligatorios.</w:t>
            </w:r>
          </w:p>
        </w:tc>
        <w:tc>
          <w:tcPr>
            <w:tcW w:w="1417" w:type="dxa"/>
            <w:tcBorders>
              <w:bottom w:val="single" w:sz="4" w:space="0" w:color="auto"/>
            </w:tcBorders>
          </w:tcPr>
          <w:p w14:paraId="7A6E7078" w14:textId="3B68BB5E"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3021E9" w14:paraId="695C5F21" w14:textId="77777777" w:rsidTr="00792CF8">
        <w:trPr>
          <w:trHeight w:val="347"/>
        </w:trPr>
        <w:tc>
          <w:tcPr>
            <w:tcW w:w="8217" w:type="dxa"/>
            <w:gridSpan w:val="2"/>
            <w:tcBorders>
              <w:bottom w:val="single" w:sz="4" w:space="0" w:color="auto"/>
            </w:tcBorders>
            <w:shd w:val="clear" w:color="auto" w:fill="D9D9D9" w:themeFill="background1" w:themeFillShade="D9"/>
            <w:hideMark/>
          </w:tcPr>
          <w:p w14:paraId="480343A2" w14:textId="77777777" w:rsidR="00F74550" w:rsidRPr="003021E9" w:rsidRDefault="00F74550" w:rsidP="00792CF8">
            <w:pPr>
              <w:rPr>
                <w:rFonts w:asciiTheme="minorHAnsi" w:hAnsiTheme="minorHAnsi" w:cstheme="minorHAnsi"/>
                <w:b/>
              </w:rPr>
            </w:pPr>
            <w:r w:rsidRPr="003021E9">
              <w:rPr>
                <w:rFonts w:asciiTheme="minorHAnsi" w:hAnsiTheme="minorHAnsi" w:cstheme="minorHAnsi"/>
                <w:b/>
              </w:rPr>
              <w:t>Para la actuación B.1.1 Gastos de personal propio o externo que contribuyan a la mejora o mantenimiento de la calidad.</w:t>
            </w:r>
          </w:p>
        </w:tc>
        <w:tc>
          <w:tcPr>
            <w:tcW w:w="1417" w:type="dxa"/>
            <w:tcBorders>
              <w:bottom w:val="single" w:sz="4" w:space="0" w:color="auto"/>
            </w:tcBorders>
            <w:shd w:val="clear" w:color="auto" w:fill="D9D9D9" w:themeFill="background1" w:themeFillShade="D9"/>
          </w:tcPr>
          <w:p w14:paraId="404670A6" w14:textId="77777777" w:rsidR="00F74550" w:rsidRPr="003021E9" w:rsidRDefault="00F74550" w:rsidP="00792CF8">
            <w:pPr>
              <w:rPr>
                <w:rFonts w:asciiTheme="minorHAnsi" w:hAnsiTheme="minorHAnsi" w:cstheme="minorHAnsi"/>
                <w:b/>
              </w:rPr>
            </w:pPr>
          </w:p>
        </w:tc>
      </w:tr>
      <w:tr w:rsidR="00F74550" w:rsidRPr="00D62DA2" w14:paraId="423641F8" w14:textId="77777777" w:rsidTr="00792CF8">
        <w:trPr>
          <w:trHeight w:val="78"/>
        </w:trPr>
        <w:tc>
          <w:tcPr>
            <w:tcW w:w="765" w:type="dxa"/>
            <w:tcBorders>
              <w:top w:val="single" w:sz="4" w:space="0" w:color="auto"/>
            </w:tcBorders>
            <w:shd w:val="clear" w:color="auto" w:fill="auto"/>
            <w:hideMark/>
          </w:tcPr>
          <w:p w14:paraId="17BA5220" w14:textId="77777777" w:rsidR="00F74550" w:rsidRPr="003021E9" w:rsidRDefault="00F74550" w:rsidP="00792CF8">
            <w:pPr>
              <w:rPr>
                <w:rFonts w:asciiTheme="minorHAnsi" w:hAnsiTheme="minorHAnsi" w:cstheme="minorHAnsi"/>
                <w:bCs/>
              </w:rPr>
            </w:pPr>
          </w:p>
        </w:tc>
        <w:tc>
          <w:tcPr>
            <w:tcW w:w="7452" w:type="dxa"/>
            <w:tcBorders>
              <w:top w:val="single" w:sz="4" w:space="0" w:color="auto"/>
            </w:tcBorders>
            <w:shd w:val="clear" w:color="auto" w:fill="DBE5F1" w:themeFill="accent1" w:themeFillTint="33"/>
            <w:hideMark/>
          </w:tcPr>
          <w:p w14:paraId="61ED66FF" w14:textId="77777777" w:rsidR="00F74550" w:rsidRPr="003021E9" w:rsidRDefault="00F74550" w:rsidP="00792CF8">
            <w:pPr>
              <w:rPr>
                <w:rFonts w:asciiTheme="minorHAnsi" w:hAnsiTheme="minorHAnsi" w:cstheme="minorHAnsi"/>
              </w:rPr>
            </w:pPr>
            <w:r w:rsidRPr="003021E9">
              <w:rPr>
                <w:rFonts w:asciiTheme="minorHAnsi" w:hAnsiTheme="minorHAnsi" w:cstheme="minorHAnsi"/>
              </w:rPr>
              <w:t>SE APORTA:</w:t>
            </w:r>
          </w:p>
          <w:p w14:paraId="6B952884" w14:textId="77777777" w:rsidR="00F74550" w:rsidRPr="003021E9" w:rsidRDefault="00F74550" w:rsidP="00792CF8">
            <w:pPr>
              <w:pStyle w:val="Prrafodelista"/>
              <w:numPr>
                <w:ilvl w:val="0"/>
                <w:numId w:val="6"/>
              </w:numPr>
              <w:contextualSpacing w:val="0"/>
              <w:rPr>
                <w:rFonts w:asciiTheme="minorHAnsi" w:hAnsiTheme="minorHAnsi" w:cstheme="minorHAnsi"/>
              </w:rPr>
            </w:pPr>
            <w:r w:rsidRPr="003021E9">
              <w:rPr>
                <w:rFonts w:asciiTheme="minorHAnsi" w:hAnsiTheme="minorHAnsi" w:cstheme="minorHAnsi"/>
              </w:rPr>
              <w:t>Relación del personal incluido en la actuación con:</w:t>
            </w:r>
          </w:p>
          <w:p w14:paraId="54402EA9" w14:textId="77777777" w:rsidR="00F74550" w:rsidRPr="003021E9" w:rsidRDefault="00F74550" w:rsidP="00792CF8">
            <w:pPr>
              <w:pStyle w:val="Prrafodelista"/>
              <w:numPr>
                <w:ilvl w:val="0"/>
                <w:numId w:val="29"/>
              </w:numPr>
              <w:suppressAutoHyphens/>
              <w:autoSpaceDE w:val="0"/>
              <w:contextualSpacing w:val="0"/>
              <w:rPr>
                <w:rFonts w:ascii="Calibri" w:hAnsi="Calibri"/>
              </w:rPr>
            </w:pPr>
            <w:r w:rsidRPr="003021E9">
              <w:rPr>
                <w:rFonts w:ascii="Calibri" w:hAnsi="Calibri"/>
              </w:rPr>
              <w:t>Nombre, apellidos y NIF del personal.</w:t>
            </w:r>
          </w:p>
          <w:p w14:paraId="3D4AFA03" w14:textId="77777777" w:rsidR="00F74550" w:rsidRPr="003021E9" w:rsidRDefault="00F74550" w:rsidP="00792CF8">
            <w:pPr>
              <w:pStyle w:val="Prrafodelista"/>
              <w:numPr>
                <w:ilvl w:val="0"/>
                <w:numId w:val="29"/>
              </w:numPr>
              <w:suppressAutoHyphens/>
              <w:autoSpaceDE w:val="0"/>
              <w:contextualSpacing w:val="0"/>
              <w:rPr>
                <w:rFonts w:ascii="Calibri" w:hAnsi="Calibri"/>
              </w:rPr>
            </w:pPr>
            <w:r w:rsidRPr="003021E9">
              <w:rPr>
                <w:rFonts w:ascii="Calibri" w:hAnsi="Calibri"/>
              </w:rPr>
              <w:t>Tareas a desarrollar.</w:t>
            </w:r>
          </w:p>
          <w:p w14:paraId="00661F28" w14:textId="77777777" w:rsidR="00F74550" w:rsidRPr="003021E9" w:rsidRDefault="00F74550" w:rsidP="00792CF8">
            <w:pPr>
              <w:pStyle w:val="Prrafodelista"/>
              <w:numPr>
                <w:ilvl w:val="0"/>
                <w:numId w:val="29"/>
              </w:numPr>
              <w:suppressAutoHyphens/>
              <w:autoSpaceDE w:val="0"/>
              <w:contextualSpacing w:val="0"/>
              <w:rPr>
                <w:rFonts w:ascii="Calibri" w:hAnsi="Calibri"/>
              </w:rPr>
            </w:pPr>
            <w:r w:rsidRPr="003021E9">
              <w:rPr>
                <w:rFonts w:ascii="Calibri" w:hAnsi="Calibri"/>
              </w:rPr>
              <w:t>% del tiempo empleado en cada tarea.</w:t>
            </w:r>
          </w:p>
          <w:p w14:paraId="68C601BE" w14:textId="77777777" w:rsidR="00F74550" w:rsidRPr="003021E9" w:rsidRDefault="00F74550" w:rsidP="00792CF8">
            <w:pPr>
              <w:pStyle w:val="Prrafodelista"/>
              <w:numPr>
                <w:ilvl w:val="0"/>
                <w:numId w:val="29"/>
              </w:numPr>
              <w:suppressAutoHyphens/>
              <w:autoSpaceDE w:val="0"/>
              <w:contextualSpacing w:val="0"/>
              <w:rPr>
                <w:rFonts w:ascii="Calibri" w:hAnsi="Calibri"/>
              </w:rPr>
            </w:pPr>
            <w:r w:rsidRPr="003021E9">
              <w:rPr>
                <w:rFonts w:ascii="Calibri" w:hAnsi="Calibri"/>
              </w:rPr>
              <w:t>Acreditación de la cualificación del personal (titulación, formación, experiencia laboral).y del puesto o del trabajo a realizar a través de los cuales se pueda evaluar y verificar de forma independiente el valor de los gastos de personal correspondientes (Artículo 23 del Reglamento (UE) 2022/126).</w:t>
            </w:r>
          </w:p>
          <w:p w14:paraId="0F3DC96B" w14:textId="77777777" w:rsidR="00F74550" w:rsidRPr="003021E9" w:rsidRDefault="00F74550" w:rsidP="00792CF8">
            <w:pPr>
              <w:pStyle w:val="Prrafodelista"/>
              <w:numPr>
                <w:ilvl w:val="0"/>
                <w:numId w:val="29"/>
              </w:numPr>
              <w:suppressAutoHyphens/>
              <w:autoSpaceDE w:val="0"/>
              <w:contextualSpacing w:val="0"/>
              <w:rPr>
                <w:rFonts w:ascii="Calibri" w:hAnsi="Calibri"/>
              </w:rPr>
            </w:pPr>
            <w:r w:rsidRPr="003021E9">
              <w:rPr>
                <w:rFonts w:ascii="Calibri" w:hAnsi="Calibri"/>
              </w:rPr>
              <w:t>Importe imputado al PO por persona.</w:t>
            </w:r>
          </w:p>
          <w:p w14:paraId="5064C53E" w14:textId="77777777" w:rsidR="00F74550" w:rsidRPr="003021E9" w:rsidRDefault="00F74550" w:rsidP="00792CF8">
            <w:pPr>
              <w:pStyle w:val="Prrafodelista"/>
              <w:numPr>
                <w:ilvl w:val="0"/>
                <w:numId w:val="6"/>
              </w:numPr>
              <w:suppressAutoHyphens/>
              <w:autoSpaceDE w:val="0"/>
              <w:ind w:left="714" w:hanging="357"/>
              <w:contextualSpacing w:val="0"/>
              <w:rPr>
                <w:rFonts w:ascii="Calibri" w:hAnsi="Calibri"/>
              </w:rPr>
            </w:pPr>
            <w:r w:rsidRPr="003021E9">
              <w:rPr>
                <w:rFonts w:ascii="Calibri" w:hAnsi="Calibri"/>
              </w:rPr>
              <w:lastRenderedPageBreak/>
              <w:t>Organigrama de calidad de la empresa indicando todos los departamentos y ramificaciones, nº total personas que lo componen y personas imputadas al fondo con nombre y apellidos</w:t>
            </w:r>
          </w:p>
          <w:p w14:paraId="44EFBE47" w14:textId="77777777" w:rsidR="00F74550" w:rsidRPr="003021E9" w:rsidRDefault="00F74550" w:rsidP="00792CF8">
            <w:pPr>
              <w:pStyle w:val="Prrafodelista"/>
              <w:numPr>
                <w:ilvl w:val="0"/>
                <w:numId w:val="6"/>
              </w:numPr>
              <w:suppressAutoHyphens/>
              <w:autoSpaceDE w:val="0"/>
              <w:ind w:left="714" w:hanging="357"/>
              <w:contextualSpacing w:val="0"/>
              <w:rPr>
                <w:rFonts w:ascii="Calibri" w:hAnsi="Calibri"/>
              </w:rPr>
            </w:pPr>
            <w:r w:rsidRPr="003021E9">
              <w:rPr>
                <w:rFonts w:ascii="Calibri" w:hAnsi="Calibri"/>
              </w:rPr>
              <w:t>Protocolo de calidad de a OPFH que sustente los puestos a cubrir</w:t>
            </w:r>
          </w:p>
          <w:p w14:paraId="3C639311" w14:textId="77777777" w:rsidR="00F74550" w:rsidRPr="003021E9" w:rsidRDefault="00F74550" w:rsidP="00792CF8">
            <w:pPr>
              <w:pStyle w:val="Prrafodelista"/>
              <w:numPr>
                <w:ilvl w:val="0"/>
                <w:numId w:val="6"/>
              </w:numPr>
              <w:ind w:left="714" w:hanging="357"/>
              <w:contextualSpacing w:val="0"/>
              <w:rPr>
                <w:rFonts w:asciiTheme="minorHAnsi" w:hAnsiTheme="minorHAnsi" w:cstheme="minorHAnsi"/>
              </w:rPr>
            </w:pPr>
            <w:r w:rsidRPr="003021E9">
              <w:rPr>
                <w:rFonts w:asciiTheme="minorHAnsi" w:hAnsiTheme="minorHAnsi" w:cstheme="minorHAnsi"/>
              </w:rPr>
              <w:t>Declaración responsable de que el gasto correspondiente a las actuaciones de personal B.1 y F.4, estará limitado al 20 por ciento para el conjunto del programa operativo. Y que es conocedor de que en caso de incumplimiento el importe de ayuda correspondiente a la última anualidad del programa operativo se reducirá proporcionalmente al rebasamiento de este límite.</w:t>
            </w:r>
          </w:p>
          <w:p w14:paraId="530DD4E2" w14:textId="77777777" w:rsidR="00F74550" w:rsidRPr="003021E9" w:rsidRDefault="00F74550" w:rsidP="00792CF8">
            <w:pPr>
              <w:rPr>
                <w:rFonts w:asciiTheme="minorHAnsi" w:hAnsiTheme="minorHAnsi"/>
              </w:rPr>
            </w:pPr>
            <w:r w:rsidRPr="003021E9">
              <w:rPr>
                <w:rFonts w:asciiTheme="minorHAnsi" w:hAnsiTheme="minorHAnsi"/>
              </w:rPr>
              <w:t>NOTA; En el caso de los gastos de personal, no se podrán aceptar otras facturas o documentos no emitidos a nombre de la organización de productores (Artículo 32 del Real Decreto 857/2022).</w:t>
            </w:r>
          </w:p>
          <w:p w14:paraId="54ACB68B" w14:textId="77777777" w:rsidR="00F74550" w:rsidRPr="003021E9" w:rsidRDefault="00F74550" w:rsidP="00792CF8">
            <w:pPr>
              <w:rPr>
                <w:rFonts w:asciiTheme="minorHAnsi" w:hAnsiTheme="minorHAnsi"/>
              </w:rPr>
            </w:pPr>
            <w:r w:rsidRPr="003021E9">
              <w:rPr>
                <w:rFonts w:asciiTheme="minorHAnsi" w:hAnsiTheme="minorHAnsi"/>
              </w:rPr>
              <w:t>La justificación del coste se realizará mediante gastos reales.</w:t>
            </w:r>
          </w:p>
        </w:tc>
        <w:tc>
          <w:tcPr>
            <w:tcW w:w="1417" w:type="dxa"/>
            <w:tcBorders>
              <w:top w:val="single" w:sz="4" w:space="0" w:color="auto"/>
            </w:tcBorders>
          </w:tcPr>
          <w:p w14:paraId="00E3E78A" w14:textId="1FA0AD8A"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D62DA2" w14:paraId="07D1239C" w14:textId="77777777" w:rsidTr="00792CF8">
        <w:trPr>
          <w:trHeight w:val="78"/>
        </w:trPr>
        <w:tc>
          <w:tcPr>
            <w:tcW w:w="765" w:type="dxa"/>
            <w:shd w:val="clear" w:color="auto" w:fill="auto"/>
          </w:tcPr>
          <w:p w14:paraId="368DA0B6" w14:textId="77777777" w:rsidR="00F74550" w:rsidRPr="00D62DA2" w:rsidRDefault="00F74550" w:rsidP="00792CF8">
            <w:pPr>
              <w:rPr>
                <w:rFonts w:ascii="Calibri" w:hAnsi="Calibri"/>
                <w:bCs/>
              </w:rPr>
            </w:pPr>
          </w:p>
        </w:tc>
        <w:tc>
          <w:tcPr>
            <w:tcW w:w="7452" w:type="dxa"/>
            <w:shd w:val="clear" w:color="auto" w:fill="auto"/>
          </w:tcPr>
          <w:p w14:paraId="725B2E58"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2F0DEA12" w14:textId="77777777" w:rsidR="00F74550" w:rsidRPr="00D62DA2" w:rsidRDefault="00F74550" w:rsidP="00792CF8">
            <w:pPr>
              <w:pStyle w:val="Prrafodelista"/>
              <w:numPr>
                <w:ilvl w:val="0"/>
                <w:numId w:val="21"/>
              </w:numPr>
              <w:suppressAutoHyphens/>
              <w:autoSpaceDE w:val="0"/>
              <w:contextualSpacing w:val="0"/>
              <w:rPr>
                <w:rFonts w:ascii="Calibri" w:hAnsi="Calibri"/>
              </w:rPr>
            </w:pPr>
            <w:r w:rsidRPr="00D62DA2">
              <w:rPr>
                <w:rFonts w:ascii="Calibri" w:hAnsi="Calibri"/>
              </w:rPr>
              <w:t>Se trata de personal cualificado y los importes solicitados se ajustan a la moderación de costes establecida en la Circular 2/2020 de moderación de costes correspondiente.</w:t>
            </w:r>
          </w:p>
        </w:tc>
        <w:tc>
          <w:tcPr>
            <w:tcW w:w="1417" w:type="dxa"/>
          </w:tcPr>
          <w:p w14:paraId="43D97102" w14:textId="2F69ECA7"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CB1193" w14:paraId="7B90CA3D" w14:textId="77777777" w:rsidTr="00792CF8">
        <w:trPr>
          <w:trHeight w:val="78"/>
        </w:trPr>
        <w:tc>
          <w:tcPr>
            <w:tcW w:w="8217" w:type="dxa"/>
            <w:gridSpan w:val="2"/>
            <w:shd w:val="clear" w:color="auto" w:fill="C2D69B" w:themeFill="accent3" w:themeFillTint="99"/>
          </w:tcPr>
          <w:p w14:paraId="7D4FCEE4" w14:textId="77777777" w:rsidR="00F74550" w:rsidRPr="00CB1193" w:rsidRDefault="00F74550" w:rsidP="00792CF8">
            <w:pPr>
              <w:rPr>
                <w:rFonts w:asciiTheme="minorHAnsi" w:hAnsiTheme="minorHAnsi" w:cstheme="minorHAnsi"/>
                <w:b/>
              </w:rPr>
            </w:pPr>
            <w:r w:rsidRPr="00CB1193">
              <w:rPr>
                <w:rFonts w:asciiTheme="minorHAnsi" w:hAnsiTheme="minorHAnsi" w:cstheme="minorHAnsi"/>
                <w:b/>
              </w:rPr>
              <w:t xml:space="preserve">Para la acción </w:t>
            </w:r>
            <w:bookmarkStart w:id="1" w:name="OLE_LINK1"/>
            <w:r w:rsidRPr="00CB1193">
              <w:rPr>
                <w:rFonts w:asciiTheme="minorHAnsi" w:hAnsiTheme="minorHAnsi" w:cstheme="minorHAnsi"/>
                <w:b/>
              </w:rPr>
              <w:t>B.1.2 Gastos de personal propio o externo que contribuyan a la mejora o mantenimiento del medio ambiente</w:t>
            </w:r>
            <w:bookmarkEnd w:id="1"/>
            <w:r w:rsidRPr="00CB1193">
              <w:rPr>
                <w:rFonts w:asciiTheme="minorHAnsi" w:hAnsiTheme="minorHAnsi" w:cstheme="minorHAnsi"/>
                <w:b/>
              </w:rPr>
              <w:t>.</w:t>
            </w:r>
          </w:p>
        </w:tc>
        <w:tc>
          <w:tcPr>
            <w:tcW w:w="1417" w:type="dxa"/>
            <w:shd w:val="clear" w:color="auto" w:fill="C2D69B" w:themeFill="accent3" w:themeFillTint="99"/>
          </w:tcPr>
          <w:p w14:paraId="79C0FC02" w14:textId="77777777" w:rsidR="00F74550" w:rsidRPr="00CB1193" w:rsidRDefault="00F74550" w:rsidP="00792CF8">
            <w:pPr>
              <w:jc w:val="center"/>
              <w:rPr>
                <w:rFonts w:asciiTheme="minorHAnsi" w:hAnsiTheme="minorHAnsi"/>
                <w:b/>
                <w:bCs/>
                <w:lang w:eastAsia="es-ES"/>
              </w:rPr>
            </w:pPr>
          </w:p>
        </w:tc>
      </w:tr>
      <w:tr w:rsidR="00F74550" w:rsidRPr="00D62DA2" w14:paraId="7174A936" w14:textId="77777777" w:rsidTr="00792CF8">
        <w:trPr>
          <w:trHeight w:val="78"/>
        </w:trPr>
        <w:tc>
          <w:tcPr>
            <w:tcW w:w="765" w:type="dxa"/>
            <w:shd w:val="clear" w:color="auto" w:fill="auto"/>
          </w:tcPr>
          <w:p w14:paraId="7CAB8D8D" w14:textId="77777777" w:rsidR="00F74550" w:rsidRPr="00D62DA2" w:rsidRDefault="00F74550" w:rsidP="00792CF8">
            <w:pPr>
              <w:rPr>
                <w:rFonts w:ascii="Calibri" w:hAnsi="Calibri"/>
                <w:bCs/>
              </w:rPr>
            </w:pPr>
          </w:p>
        </w:tc>
        <w:tc>
          <w:tcPr>
            <w:tcW w:w="7452" w:type="dxa"/>
            <w:shd w:val="clear" w:color="auto" w:fill="DBE5F1" w:themeFill="accent1" w:themeFillTint="33"/>
          </w:tcPr>
          <w:p w14:paraId="5C62631E" w14:textId="77777777" w:rsidR="00F74550" w:rsidRDefault="00F74550" w:rsidP="00792CF8">
            <w:pPr>
              <w:shd w:val="clear" w:color="auto" w:fill="DBE5F1" w:themeFill="accent1" w:themeFillTint="33"/>
              <w:rPr>
                <w:rFonts w:asciiTheme="minorHAnsi" w:hAnsiTheme="minorHAnsi" w:cstheme="minorHAnsi"/>
              </w:rPr>
            </w:pPr>
            <w:r>
              <w:rPr>
                <w:rFonts w:asciiTheme="minorHAnsi" w:hAnsiTheme="minorHAnsi" w:cstheme="minorHAnsi"/>
              </w:rPr>
              <w:t>SE APORTA:</w:t>
            </w:r>
          </w:p>
          <w:p w14:paraId="45814A58" w14:textId="77777777" w:rsidR="00F74550" w:rsidRPr="003021E9" w:rsidRDefault="00F74550" w:rsidP="00792CF8">
            <w:pPr>
              <w:pStyle w:val="Prrafodelista"/>
              <w:numPr>
                <w:ilvl w:val="0"/>
                <w:numId w:val="109"/>
              </w:numPr>
              <w:shd w:val="clear" w:color="auto" w:fill="DBE5F1" w:themeFill="accent1" w:themeFillTint="33"/>
              <w:rPr>
                <w:rFonts w:asciiTheme="minorHAnsi" w:hAnsiTheme="minorHAnsi" w:cstheme="minorHAnsi"/>
              </w:rPr>
            </w:pPr>
            <w:r w:rsidRPr="003021E9">
              <w:rPr>
                <w:rFonts w:asciiTheme="minorHAnsi" w:hAnsiTheme="minorHAnsi" w:cstheme="minorHAnsi"/>
              </w:rPr>
              <w:t>Relación del personal incluido en la actuación con:</w:t>
            </w:r>
          </w:p>
          <w:p w14:paraId="0C0DE0A6" w14:textId="77777777" w:rsidR="00F74550" w:rsidRPr="003021E9" w:rsidRDefault="00F74550" w:rsidP="00792CF8">
            <w:pPr>
              <w:pStyle w:val="Prrafodelista"/>
              <w:numPr>
                <w:ilvl w:val="0"/>
                <w:numId w:val="108"/>
              </w:numPr>
              <w:shd w:val="clear" w:color="auto" w:fill="DBE5F1" w:themeFill="accent1" w:themeFillTint="33"/>
              <w:rPr>
                <w:rFonts w:asciiTheme="minorHAnsi" w:hAnsiTheme="minorHAnsi" w:cstheme="minorHAnsi"/>
              </w:rPr>
            </w:pPr>
            <w:r w:rsidRPr="003021E9">
              <w:rPr>
                <w:rFonts w:asciiTheme="minorHAnsi" w:hAnsiTheme="minorHAnsi" w:cstheme="minorHAnsi"/>
              </w:rPr>
              <w:t>Nombre, apellidos y NIF del personal.</w:t>
            </w:r>
          </w:p>
          <w:p w14:paraId="0B6FE925" w14:textId="77777777" w:rsidR="00F74550" w:rsidRPr="003021E9" w:rsidRDefault="00F74550" w:rsidP="00792CF8">
            <w:pPr>
              <w:pStyle w:val="Prrafodelista"/>
              <w:numPr>
                <w:ilvl w:val="0"/>
                <w:numId w:val="108"/>
              </w:numPr>
              <w:shd w:val="clear" w:color="auto" w:fill="DBE5F1" w:themeFill="accent1" w:themeFillTint="33"/>
              <w:rPr>
                <w:rFonts w:asciiTheme="minorHAnsi" w:hAnsiTheme="minorHAnsi" w:cstheme="minorHAnsi"/>
              </w:rPr>
            </w:pPr>
            <w:r w:rsidRPr="003021E9">
              <w:rPr>
                <w:rFonts w:asciiTheme="minorHAnsi" w:hAnsiTheme="minorHAnsi" w:cstheme="minorHAnsi"/>
              </w:rPr>
              <w:t>Tareas a desarrollar.</w:t>
            </w:r>
          </w:p>
          <w:p w14:paraId="5F4FE3B1" w14:textId="77777777" w:rsidR="00F74550" w:rsidRPr="003021E9" w:rsidRDefault="00F74550" w:rsidP="00792CF8">
            <w:pPr>
              <w:pStyle w:val="Prrafodelista"/>
              <w:numPr>
                <w:ilvl w:val="0"/>
                <w:numId w:val="108"/>
              </w:numPr>
              <w:shd w:val="clear" w:color="auto" w:fill="DBE5F1" w:themeFill="accent1" w:themeFillTint="33"/>
              <w:rPr>
                <w:rFonts w:asciiTheme="minorHAnsi" w:hAnsiTheme="minorHAnsi" w:cstheme="minorHAnsi"/>
              </w:rPr>
            </w:pPr>
            <w:r w:rsidRPr="003021E9">
              <w:rPr>
                <w:rFonts w:asciiTheme="minorHAnsi" w:hAnsiTheme="minorHAnsi" w:cstheme="minorHAnsi"/>
              </w:rPr>
              <w:t>% del tiempo empleado en cada tarea.</w:t>
            </w:r>
          </w:p>
          <w:p w14:paraId="16DEE06F" w14:textId="77777777" w:rsidR="00F74550" w:rsidRPr="003021E9" w:rsidRDefault="00F74550" w:rsidP="00792CF8">
            <w:pPr>
              <w:pStyle w:val="Prrafodelista"/>
              <w:numPr>
                <w:ilvl w:val="0"/>
                <w:numId w:val="108"/>
              </w:numPr>
              <w:shd w:val="clear" w:color="auto" w:fill="DBE5F1" w:themeFill="accent1" w:themeFillTint="33"/>
              <w:rPr>
                <w:rFonts w:asciiTheme="minorHAnsi" w:hAnsiTheme="minorHAnsi" w:cstheme="minorHAnsi"/>
              </w:rPr>
            </w:pPr>
            <w:r w:rsidRPr="003021E9">
              <w:rPr>
                <w:rFonts w:asciiTheme="minorHAnsi" w:hAnsiTheme="minorHAnsi" w:cstheme="minorHAnsi"/>
              </w:rPr>
              <w:t>Acreditación de la cualificación del personal (titulación, formación, experiencia laboral).y del puesto o del trabajo a realizar a través de los cuales se pueda evaluar y verificar de forma independiente el valor de los gastos de personal correspondientes (Artículo 23 del Reglamento (UE) 2022/126).</w:t>
            </w:r>
          </w:p>
          <w:p w14:paraId="7F54C1B6" w14:textId="77777777" w:rsidR="00F74550" w:rsidRPr="003021E9" w:rsidRDefault="00F74550" w:rsidP="00792CF8">
            <w:pPr>
              <w:pStyle w:val="Prrafodelista"/>
              <w:numPr>
                <w:ilvl w:val="0"/>
                <w:numId w:val="108"/>
              </w:numPr>
              <w:shd w:val="clear" w:color="auto" w:fill="DBE5F1" w:themeFill="accent1" w:themeFillTint="33"/>
              <w:rPr>
                <w:rFonts w:asciiTheme="minorHAnsi" w:hAnsiTheme="minorHAnsi" w:cstheme="minorHAnsi"/>
              </w:rPr>
            </w:pPr>
            <w:r w:rsidRPr="003021E9">
              <w:rPr>
                <w:rFonts w:asciiTheme="minorHAnsi" w:hAnsiTheme="minorHAnsi" w:cstheme="minorHAnsi"/>
              </w:rPr>
              <w:t>Importe imputado al PO por persona.</w:t>
            </w:r>
          </w:p>
          <w:p w14:paraId="71985694" w14:textId="77777777" w:rsidR="00F74550" w:rsidRPr="003021E9" w:rsidRDefault="00F74550" w:rsidP="00792CF8">
            <w:pPr>
              <w:shd w:val="clear" w:color="auto" w:fill="DBE5F1" w:themeFill="accent1" w:themeFillTint="33"/>
              <w:rPr>
                <w:rFonts w:asciiTheme="minorHAnsi" w:hAnsiTheme="minorHAnsi" w:cstheme="minorHAnsi"/>
              </w:rPr>
            </w:pPr>
            <w:r w:rsidRPr="003021E9">
              <w:rPr>
                <w:rFonts w:asciiTheme="minorHAnsi" w:hAnsiTheme="minorHAnsi" w:cstheme="minorHAnsi"/>
              </w:rPr>
              <w:t>•</w:t>
            </w:r>
            <w:r w:rsidRPr="003021E9">
              <w:rPr>
                <w:rFonts w:asciiTheme="minorHAnsi" w:hAnsiTheme="minorHAnsi" w:cstheme="minorHAnsi"/>
              </w:rPr>
              <w:tab/>
              <w:t>Organigrama de la empresa indicando todos los departamentos y ramificaciones, nº total personas que lo componen y personas imputadas al fondo con nombre y apellidos</w:t>
            </w:r>
          </w:p>
          <w:p w14:paraId="7C3E6885" w14:textId="77777777" w:rsidR="00F74550" w:rsidRPr="003021E9" w:rsidRDefault="00F74550" w:rsidP="00792CF8">
            <w:pPr>
              <w:shd w:val="clear" w:color="auto" w:fill="DBE5F1" w:themeFill="accent1" w:themeFillTint="33"/>
              <w:rPr>
                <w:rFonts w:asciiTheme="minorHAnsi" w:hAnsiTheme="minorHAnsi" w:cstheme="minorHAnsi"/>
              </w:rPr>
            </w:pPr>
            <w:r w:rsidRPr="003021E9">
              <w:rPr>
                <w:rFonts w:asciiTheme="minorHAnsi" w:hAnsiTheme="minorHAnsi" w:cstheme="minorHAnsi"/>
              </w:rPr>
              <w:t>•</w:t>
            </w:r>
            <w:r w:rsidRPr="003021E9">
              <w:rPr>
                <w:rFonts w:asciiTheme="minorHAnsi" w:hAnsiTheme="minorHAnsi" w:cstheme="minorHAnsi"/>
              </w:rPr>
              <w:tab/>
              <w:t>Declaración responsable de que el gasto correspondiente a las actuaciones de personal B.1</w:t>
            </w:r>
            <w:r>
              <w:rPr>
                <w:rFonts w:asciiTheme="minorHAnsi" w:hAnsiTheme="minorHAnsi" w:cstheme="minorHAnsi"/>
              </w:rPr>
              <w:t>.1 y B.1.2</w:t>
            </w:r>
            <w:r w:rsidRPr="003021E9">
              <w:rPr>
                <w:rFonts w:asciiTheme="minorHAnsi" w:hAnsiTheme="minorHAnsi" w:cstheme="minorHAnsi"/>
              </w:rPr>
              <w:t xml:space="preserve"> y F.4, estará limitado al 20 por ciento para el conjunto del programa operativo. Y que es conocedor de que en caso de incumplimiento el importe de ayuda correspondiente a la última anualidad del programa operativo se reducirá proporcionalmente al rebasamiento de este límite.</w:t>
            </w:r>
          </w:p>
          <w:p w14:paraId="013CA0CB" w14:textId="77777777" w:rsidR="00F74550" w:rsidRPr="003021E9" w:rsidRDefault="00F74550" w:rsidP="00792CF8">
            <w:pPr>
              <w:shd w:val="clear" w:color="auto" w:fill="DBE5F1" w:themeFill="accent1" w:themeFillTint="33"/>
              <w:rPr>
                <w:rFonts w:asciiTheme="minorHAnsi" w:hAnsiTheme="minorHAnsi" w:cstheme="minorHAnsi"/>
              </w:rPr>
            </w:pPr>
            <w:r w:rsidRPr="003021E9">
              <w:rPr>
                <w:rFonts w:asciiTheme="minorHAnsi" w:hAnsiTheme="minorHAnsi" w:cstheme="minorHAnsi"/>
              </w:rPr>
              <w:t>NOTA; En el caso de los gastos de personal, no se podrán aceptar otras facturas o documentos no emitidos a nombre de la organización de productores (Artículo 32 del Real Decreto 857/2022).</w:t>
            </w:r>
          </w:p>
          <w:p w14:paraId="0DF14392" w14:textId="77777777" w:rsidR="00F74550" w:rsidRDefault="00F74550" w:rsidP="00792CF8">
            <w:pPr>
              <w:shd w:val="clear" w:color="auto" w:fill="DBE5F1" w:themeFill="accent1" w:themeFillTint="33"/>
              <w:rPr>
                <w:rFonts w:asciiTheme="minorHAnsi" w:hAnsiTheme="minorHAnsi" w:cstheme="minorHAnsi"/>
              </w:rPr>
            </w:pPr>
            <w:r w:rsidRPr="003021E9">
              <w:rPr>
                <w:rFonts w:asciiTheme="minorHAnsi" w:hAnsiTheme="minorHAnsi" w:cstheme="minorHAnsi"/>
              </w:rPr>
              <w:t>La justificación del coste se realizará mediante gastos reales.</w:t>
            </w:r>
          </w:p>
          <w:p w14:paraId="7BB9F7E0" w14:textId="77777777" w:rsidR="00F74550" w:rsidRPr="003021E9" w:rsidRDefault="00F74550" w:rsidP="00792CF8">
            <w:pPr>
              <w:pStyle w:val="Prrafodelista"/>
              <w:numPr>
                <w:ilvl w:val="0"/>
                <w:numId w:val="110"/>
              </w:numPr>
              <w:shd w:val="clear" w:color="auto" w:fill="DBE5F1" w:themeFill="accent1" w:themeFillTint="33"/>
              <w:rPr>
                <w:rFonts w:asciiTheme="minorHAnsi" w:hAnsiTheme="minorHAnsi" w:cstheme="minorHAnsi"/>
              </w:rPr>
            </w:pPr>
            <w:r w:rsidRPr="003021E9">
              <w:rPr>
                <w:rFonts w:asciiTheme="minorHAnsi" w:hAnsiTheme="minorHAnsi" w:cstheme="minorHAnsi"/>
              </w:rPr>
              <w:t>Compromisos:</w:t>
            </w:r>
          </w:p>
          <w:p w14:paraId="28674ECA" w14:textId="77777777" w:rsidR="00F74550" w:rsidRPr="005445F0" w:rsidRDefault="00F74550" w:rsidP="00792CF8">
            <w:pPr>
              <w:pStyle w:val="Prrafodelista"/>
              <w:numPr>
                <w:ilvl w:val="0"/>
                <w:numId w:val="104"/>
              </w:numPr>
              <w:shd w:val="clear" w:color="auto" w:fill="DBE5F1" w:themeFill="accent1" w:themeFillTint="33"/>
              <w:rPr>
                <w:rFonts w:asciiTheme="minorHAnsi" w:hAnsiTheme="minorHAnsi" w:cstheme="minorHAnsi"/>
              </w:rPr>
            </w:pPr>
            <w:r w:rsidRPr="005445F0">
              <w:rPr>
                <w:rFonts w:asciiTheme="minorHAnsi" w:hAnsiTheme="minorHAnsi" w:cstheme="minorHAnsi"/>
              </w:rPr>
              <w:t>Realizar al menos una de las acciones medioambientales que se incluyen en los grupos 1 a 9 de estas Directrices o llevar a cabo compromisos agroambientales establecidos en el capítulo IV del Reglamento (UE) 2021/2115</w:t>
            </w:r>
          </w:p>
          <w:p w14:paraId="1E4667BD" w14:textId="77777777" w:rsidR="00F74550" w:rsidRPr="005445F0" w:rsidRDefault="00F74550" w:rsidP="00792CF8">
            <w:pPr>
              <w:pStyle w:val="Prrafodelista"/>
              <w:numPr>
                <w:ilvl w:val="0"/>
                <w:numId w:val="104"/>
              </w:numPr>
              <w:shd w:val="clear" w:color="auto" w:fill="DBE5F1" w:themeFill="accent1" w:themeFillTint="33"/>
              <w:rPr>
                <w:rFonts w:asciiTheme="minorHAnsi" w:hAnsiTheme="minorHAnsi" w:cstheme="minorHAnsi"/>
              </w:rPr>
            </w:pPr>
            <w:r w:rsidRPr="005445F0">
              <w:rPr>
                <w:rFonts w:asciiTheme="minorHAnsi" w:hAnsiTheme="minorHAnsi" w:cstheme="minorHAnsi"/>
              </w:rPr>
              <w:t>Ejecutar gastos de personal (propio o externo) que contribuyan a los objetivos del artículo 46, letras e) y f) del Reglamento (UE) 2021/2115. No se tendrán en cuenta los gastos de personal dedicados a la mejora de calidad.</w:t>
            </w:r>
          </w:p>
          <w:p w14:paraId="0E0674A9" w14:textId="77777777" w:rsidR="00F74550" w:rsidRPr="005445F0" w:rsidRDefault="00F74550" w:rsidP="00792CF8">
            <w:pPr>
              <w:pStyle w:val="Prrafodelista"/>
              <w:numPr>
                <w:ilvl w:val="0"/>
                <w:numId w:val="104"/>
              </w:numPr>
              <w:shd w:val="clear" w:color="auto" w:fill="DBE5F1" w:themeFill="accent1" w:themeFillTint="33"/>
              <w:rPr>
                <w:rFonts w:asciiTheme="minorHAnsi" w:hAnsiTheme="minorHAnsi" w:cstheme="minorHAnsi"/>
              </w:rPr>
            </w:pPr>
            <w:r w:rsidRPr="005445F0">
              <w:rPr>
                <w:rFonts w:asciiTheme="minorHAnsi" w:hAnsiTheme="minorHAnsi" w:cstheme="minorHAnsi"/>
              </w:rPr>
              <w:t>Utilizar personal técnico cualificado para llevar a cabo estas actividades, cuya competencia deberá acreditarse de acuerdo a las actividades a realizar. El programa operativo deberá indicar claramente las tareas específicas que acometerá dicho personal, siendo sólo válidas aquellas vinculadas con el medioambiente.</w:t>
            </w:r>
          </w:p>
        </w:tc>
        <w:tc>
          <w:tcPr>
            <w:tcW w:w="1417" w:type="dxa"/>
          </w:tcPr>
          <w:p w14:paraId="28B6374F" w14:textId="2936BABE"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39F22818" w14:textId="77777777" w:rsidTr="00792CF8">
        <w:trPr>
          <w:trHeight w:val="78"/>
        </w:trPr>
        <w:tc>
          <w:tcPr>
            <w:tcW w:w="765" w:type="dxa"/>
            <w:shd w:val="clear" w:color="auto" w:fill="auto"/>
          </w:tcPr>
          <w:p w14:paraId="238C82D1" w14:textId="77777777" w:rsidR="00F74550" w:rsidRPr="00D62DA2" w:rsidRDefault="00F74550" w:rsidP="00792CF8">
            <w:pPr>
              <w:rPr>
                <w:rFonts w:ascii="Calibri" w:hAnsi="Calibri"/>
                <w:bCs/>
              </w:rPr>
            </w:pPr>
          </w:p>
        </w:tc>
        <w:tc>
          <w:tcPr>
            <w:tcW w:w="7452" w:type="dxa"/>
            <w:shd w:val="clear" w:color="auto" w:fill="auto"/>
          </w:tcPr>
          <w:p w14:paraId="60834BB0" w14:textId="77777777" w:rsidR="00F74550" w:rsidRDefault="00F74550" w:rsidP="00792CF8">
            <w:pPr>
              <w:rPr>
                <w:rFonts w:asciiTheme="minorHAnsi" w:hAnsiTheme="minorHAnsi" w:cstheme="minorHAnsi"/>
              </w:rPr>
            </w:pPr>
            <w:r>
              <w:rPr>
                <w:rFonts w:asciiTheme="minorHAnsi" w:hAnsiTheme="minorHAnsi" w:cstheme="minorHAnsi"/>
              </w:rPr>
              <w:t>SE COMPRUEBA:</w:t>
            </w:r>
          </w:p>
          <w:p w14:paraId="27FB8EE2" w14:textId="77777777" w:rsidR="00F74550" w:rsidRPr="003021E9" w:rsidRDefault="00F74550" w:rsidP="00792CF8">
            <w:pPr>
              <w:pStyle w:val="Prrafodelista"/>
              <w:numPr>
                <w:ilvl w:val="0"/>
                <w:numId w:val="111"/>
              </w:numPr>
              <w:rPr>
                <w:rFonts w:asciiTheme="minorHAnsi" w:hAnsiTheme="minorHAnsi" w:cstheme="minorHAnsi"/>
              </w:rPr>
            </w:pPr>
            <w:r w:rsidRPr="003021E9">
              <w:rPr>
                <w:rFonts w:ascii="Calibri" w:hAnsi="Calibri"/>
              </w:rPr>
              <w:t>Se trata de personal cualificado y los importes solicitados se ajustan a la moderación de costes establecida en la Circular 2/2020 de moderación de costes correspondiente.</w:t>
            </w:r>
          </w:p>
          <w:p w14:paraId="78A535CF" w14:textId="77777777" w:rsidR="00F74550" w:rsidRPr="003021E9" w:rsidRDefault="00F74550" w:rsidP="00792CF8">
            <w:pPr>
              <w:pStyle w:val="Prrafodelista"/>
              <w:numPr>
                <w:ilvl w:val="0"/>
                <w:numId w:val="111"/>
              </w:numPr>
              <w:rPr>
                <w:rFonts w:asciiTheme="minorHAnsi" w:hAnsiTheme="minorHAnsi" w:cstheme="minorHAnsi"/>
              </w:rPr>
            </w:pPr>
            <w:r w:rsidRPr="003021E9">
              <w:rPr>
                <w:rFonts w:asciiTheme="minorHAnsi" w:hAnsiTheme="minorHAnsi" w:cstheme="minorHAnsi"/>
              </w:rPr>
              <w:t>Que realiza al menos una de las acciones medioambientales que se incluyen en los grupos 1 a 9 de estas Directrices o llevar a cabo compromisos agroambientales establecidos en el capítulo IV del Reglamento (UE) 2021/2115.</w:t>
            </w:r>
          </w:p>
          <w:p w14:paraId="750E51DD" w14:textId="77777777" w:rsidR="00F74550" w:rsidRPr="003021E9" w:rsidRDefault="00F74550" w:rsidP="00792CF8">
            <w:pPr>
              <w:pStyle w:val="Prrafodelista"/>
              <w:numPr>
                <w:ilvl w:val="0"/>
                <w:numId w:val="111"/>
              </w:numPr>
              <w:rPr>
                <w:rFonts w:asciiTheme="minorHAnsi" w:hAnsiTheme="minorHAnsi" w:cstheme="minorHAnsi"/>
              </w:rPr>
            </w:pPr>
            <w:r w:rsidRPr="003021E9">
              <w:rPr>
                <w:rFonts w:asciiTheme="minorHAnsi" w:hAnsiTheme="minorHAnsi" w:cstheme="minorHAnsi"/>
              </w:rPr>
              <w:t xml:space="preserve">Que no existe incompatibilidad dentro de una misma anualidad con la acción B.10 Asistencia técnica para llevar a cabo acciones medioambientales. </w:t>
            </w:r>
          </w:p>
        </w:tc>
        <w:tc>
          <w:tcPr>
            <w:tcW w:w="1417" w:type="dxa"/>
          </w:tcPr>
          <w:p w14:paraId="41677B4E" w14:textId="7417A8EB"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00B31341" w14:textId="77777777" w:rsidTr="00792CF8">
        <w:trPr>
          <w:trHeight w:val="347"/>
        </w:trPr>
        <w:tc>
          <w:tcPr>
            <w:tcW w:w="8217" w:type="dxa"/>
            <w:gridSpan w:val="2"/>
            <w:shd w:val="clear" w:color="auto" w:fill="C2D69B" w:themeFill="accent3" w:themeFillTint="99"/>
            <w:hideMark/>
          </w:tcPr>
          <w:p w14:paraId="19F8E282" w14:textId="77777777" w:rsidR="00F74550" w:rsidRPr="00D62DA2" w:rsidRDefault="00F74550" w:rsidP="00792CF8">
            <w:pPr>
              <w:rPr>
                <w:rFonts w:ascii="Calibri" w:hAnsi="Calibri"/>
                <w:b/>
                <w:bCs/>
              </w:rPr>
            </w:pPr>
            <w:r w:rsidRPr="00D62DA2">
              <w:rPr>
                <w:rFonts w:ascii="Calibri" w:hAnsi="Calibri"/>
                <w:b/>
                <w:bCs/>
              </w:rPr>
              <w:t>Para la actuación B.2 Servicios de asesoría en producción ecológica.</w:t>
            </w:r>
          </w:p>
        </w:tc>
        <w:tc>
          <w:tcPr>
            <w:tcW w:w="1417" w:type="dxa"/>
            <w:shd w:val="clear" w:color="auto" w:fill="C2D69B" w:themeFill="accent3" w:themeFillTint="99"/>
          </w:tcPr>
          <w:p w14:paraId="7C165B22" w14:textId="77777777" w:rsidR="00F74550" w:rsidRPr="00D62DA2" w:rsidRDefault="00F74550" w:rsidP="00792CF8">
            <w:pPr>
              <w:jc w:val="center"/>
              <w:rPr>
                <w:rFonts w:asciiTheme="minorHAnsi" w:hAnsiTheme="minorHAnsi"/>
                <w:b/>
                <w:bCs/>
              </w:rPr>
            </w:pPr>
          </w:p>
        </w:tc>
      </w:tr>
      <w:tr w:rsidR="00F74550" w:rsidRPr="00D62DA2" w14:paraId="3E00BEB8" w14:textId="77777777" w:rsidTr="00792CF8">
        <w:trPr>
          <w:trHeight w:val="78"/>
        </w:trPr>
        <w:tc>
          <w:tcPr>
            <w:tcW w:w="765" w:type="dxa"/>
            <w:shd w:val="clear" w:color="auto" w:fill="auto"/>
            <w:hideMark/>
          </w:tcPr>
          <w:p w14:paraId="70F6474D"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331A5900"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SE APORTA:</w:t>
            </w:r>
          </w:p>
          <w:p w14:paraId="14D515F7"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Compromisos:</w:t>
            </w:r>
          </w:p>
          <w:p w14:paraId="4DB86AB7"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 Recibir servicios de asesoría por parte de una empresa o técnico cualificado en relación con los objetivos perseguidos por la acción.</w:t>
            </w:r>
          </w:p>
          <w:p w14:paraId="36E2BAFC" w14:textId="77777777" w:rsidR="00F74550" w:rsidRPr="00D62DA2" w:rsidRDefault="00F74550" w:rsidP="00792CF8">
            <w:pPr>
              <w:shd w:val="clear" w:color="auto" w:fill="DBE5F1" w:themeFill="accent1" w:themeFillTint="33"/>
              <w:rPr>
                <w:rFonts w:asciiTheme="minorHAnsi" w:hAnsiTheme="minorHAnsi" w:cstheme="minorHAnsi"/>
              </w:rPr>
            </w:pPr>
            <w:r w:rsidRPr="00D62DA2">
              <w:rPr>
                <w:rFonts w:asciiTheme="minorHAnsi" w:hAnsiTheme="minorHAnsi" w:cstheme="minorHAnsi"/>
              </w:rPr>
              <w:t xml:space="preserve">- De que la OP realizará producción ecológica antes de la finalización del programa operativo, aunque no la incluya en el fondo operativo. </w:t>
            </w:r>
          </w:p>
        </w:tc>
        <w:tc>
          <w:tcPr>
            <w:tcW w:w="1417" w:type="dxa"/>
          </w:tcPr>
          <w:p w14:paraId="332C1A7B" w14:textId="1DAE189B"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5B0D1B92" w14:textId="77777777" w:rsidTr="00792CF8">
        <w:trPr>
          <w:trHeight w:val="347"/>
        </w:trPr>
        <w:tc>
          <w:tcPr>
            <w:tcW w:w="8217" w:type="dxa"/>
            <w:gridSpan w:val="2"/>
            <w:shd w:val="clear" w:color="auto" w:fill="C2D69B" w:themeFill="accent3" w:themeFillTint="99"/>
            <w:hideMark/>
          </w:tcPr>
          <w:p w14:paraId="3DA1711C" w14:textId="77777777" w:rsidR="00F74550" w:rsidRPr="00D62DA2" w:rsidRDefault="00F74550" w:rsidP="00792CF8">
            <w:pPr>
              <w:rPr>
                <w:rFonts w:ascii="Calibri" w:hAnsi="Calibri"/>
                <w:b/>
                <w:bCs/>
              </w:rPr>
            </w:pPr>
            <w:r w:rsidRPr="00D62DA2">
              <w:rPr>
                <w:rFonts w:ascii="Calibri" w:hAnsi="Calibri"/>
                <w:b/>
                <w:bCs/>
              </w:rPr>
              <w:t>Para la actuación B.3 Servicios de asesoría en producción integrada.</w:t>
            </w:r>
          </w:p>
        </w:tc>
        <w:tc>
          <w:tcPr>
            <w:tcW w:w="1417" w:type="dxa"/>
            <w:shd w:val="clear" w:color="auto" w:fill="C2D69B" w:themeFill="accent3" w:themeFillTint="99"/>
          </w:tcPr>
          <w:p w14:paraId="757D17F5" w14:textId="77777777" w:rsidR="00F74550" w:rsidRPr="00D62DA2" w:rsidRDefault="00F74550" w:rsidP="00792CF8">
            <w:pPr>
              <w:jc w:val="center"/>
              <w:rPr>
                <w:rFonts w:asciiTheme="minorHAnsi" w:hAnsiTheme="minorHAnsi"/>
                <w:b/>
                <w:bCs/>
              </w:rPr>
            </w:pPr>
          </w:p>
        </w:tc>
      </w:tr>
      <w:tr w:rsidR="00F74550" w:rsidRPr="00D62DA2" w14:paraId="0A5B303D" w14:textId="77777777" w:rsidTr="00792CF8">
        <w:trPr>
          <w:trHeight w:val="78"/>
        </w:trPr>
        <w:tc>
          <w:tcPr>
            <w:tcW w:w="765" w:type="dxa"/>
            <w:shd w:val="clear" w:color="auto" w:fill="auto"/>
            <w:hideMark/>
          </w:tcPr>
          <w:p w14:paraId="20E79CC3"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7075ADD1"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6D9A27FB"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Compromisos:</w:t>
            </w:r>
          </w:p>
          <w:p w14:paraId="4DFCA82B"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Recibir servicios de asesoría por parte de una empresa o técnico cualificado en relación con los objetivos perseguidos por la acción.</w:t>
            </w:r>
          </w:p>
          <w:p w14:paraId="70CC4752"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De que la OP realizará producción integrada antes de la finalización del programa operativo, aunque no la incluya en el fondo operativo.</w:t>
            </w:r>
          </w:p>
        </w:tc>
        <w:tc>
          <w:tcPr>
            <w:tcW w:w="1417" w:type="dxa"/>
          </w:tcPr>
          <w:p w14:paraId="67D8FC7D" w14:textId="1DC96E08"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374D8A67" w14:textId="77777777" w:rsidTr="00792CF8">
        <w:trPr>
          <w:trHeight w:val="347"/>
        </w:trPr>
        <w:tc>
          <w:tcPr>
            <w:tcW w:w="8217" w:type="dxa"/>
            <w:gridSpan w:val="2"/>
            <w:shd w:val="clear" w:color="auto" w:fill="C2D69B" w:themeFill="accent3" w:themeFillTint="99"/>
            <w:hideMark/>
          </w:tcPr>
          <w:p w14:paraId="67564C0E" w14:textId="77777777" w:rsidR="00F74550" w:rsidRPr="00D62DA2" w:rsidRDefault="00F74550" w:rsidP="00792CF8">
            <w:pPr>
              <w:rPr>
                <w:rFonts w:ascii="Calibri" w:hAnsi="Calibri"/>
                <w:b/>
                <w:bCs/>
              </w:rPr>
            </w:pPr>
            <w:r w:rsidRPr="00D62DA2">
              <w:rPr>
                <w:rFonts w:ascii="Calibri" w:hAnsi="Calibri"/>
                <w:b/>
                <w:bCs/>
              </w:rPr>
              <w:t>Para la actuación B.5 Servicios de asesoramiento y asistencia técnica en técnicas sostenibles de control de plagas.</w:t>
            </w:r>
          </w:p>
        </w:tc>
        <w:tc>
          <w:tcPr>
            <w:tcW w:w="1417" w:type="dxa"/>
            <w:shd w:val="clear" w:color="auto" w:fill="C2D69B" w:themeFill="accent3" w:themeFillTint="99"/>
          </w:tcPr>
          <w:p w14:paraId="74B0A241" w14:textId="77777777" w:rsidR="00F74550" w:rsidRPr="00D62DA2" w:rsidRDefault="00F74550" w:rsidP="00792CF8">
            <w:pPr>
              <w:jc w:val="center"/>
              <w:rPr>
                <w:rFonts w:asciiTheme="minorHAnsi" w:hAnsiTheme="minorHAnsi"/>
                <w:b/>
                <w:bCs/>
              </w:rPr>
            </w:pPr>
          </w:p>
        </w:tc>
      </w:tr>
      <w:tr w:rsidR="007C05F6" w:rsidRPr="00D62DA2" w14:paraId="3AB13751" w14:textId="77777777" w:rsidTr="00792CF8">
        <w:trPr>
          <w:trHeight w:val="78"/>
        </w:trPr>
        <w:tc>
          <w:tcPr>
            <w:tcW w:w="765" w:type="dxa"/>
            <w:shd w:val="clear" w:color="auto" w:fill="auto"/>
            <w:hideMark/>
          </w:tcPr>
          <w:p w14:paraId="34C375BF"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4989028B"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28336664"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Compromisos:</w:t>
            </w:r>
          </w:p>
          <w:p w14:paraId="56EBC047"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Realizar al menos una acción de las incluidas en el grupo 5 de las Directrices Nacionales para las intervenciones medioambientales y climáticas del sector de las frutas y hortalizas del Reino de España.</w:t>
            </w:r>
          </w:p>
          <w:p w14:paraId="2D3C353E"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Recibir servicios de asesoría por parte de una empresa o técnico cualificado en relación con los objetivos perseguidos por la acción.</w:t>
            </w:r>
          </w:p>
        </w:tc>
        <w:tc>
          <w:tcPr>
            <w:tcW w:w="1417" w:type="dxa"/>
          </w:tcPr>
          <w:p w14:paraId="79D35001" w14:textId="3457902C" w:rsidR="007C05F6" w:rsidRPr="00D62DA2" w:rsidRDefault="007C05F6" w:rsidP="007C05F6">
            <w:pPr>
              <w:jc w:val="center"/>
              <w:rPr>
                <w:rFonts w:asciiTheme="minorHAnsi" w:hAnsiTheme="minorHAnsi"/>
                <w:b/>
              </w:rPr>
            </w:pPr>
            <w:r w:rsidRPr="00CB1289">
              <w:rPr>
                <w:rFonts w:asciiTheme="minorHAnsi" w:hAnsiTheme="minorHAnsi" w:cstheme="minorHAnsi"/>
                <w:b/>
                <w:bCs/>
                <w:sz w:val="24"/>
                <w:szCs w:val="24"/>
                <w:lang w:eastAsia="es-ES"/>
              </w:rPr>
              <w:t>NP</w:t>
            </w:r>
          </w:p>
        </w:tc>
      </w:tr>
      <w:tr w:rsidR="007C05F6" w:rsidRPr="00D62DA2" w14:paraId="19AB69AE" w14:textId="77777777" w:rsidTr="00792CF8">
        <w:trPr>
          <w:trHeight w:val="78"/>
        </w:trPr>
        <w:tc>
          <w:tcPr>
            <w:tcW w:w="765" w:type="dxa"/>
            <w:shd w:val="clear" w:color="auto" w:fill="auto"/>
          </w:tcPr>
          <w:p w14:paraId="3BA3E921" w14:textId="77777777" w:rsidR="007C05F6" w:rsidRPr="00D62DA2" w:rsidRDefault="007C05F6" w:rsidP="007C05F6">
            <w:pPr>
              <w:rPr>
                <w:rFonts w:ascii="Calibri" w:hAnsi="Calibri"/>
                <w:bCs/>
              </w:rPr>
            </w:pPr>
          </w:p>
        </w:tc>
        <w:tc>
          <w:tcPr>
            <w:tcW w:w="7452" w:type="dxa"/>
            <w:shd w:val="clear" w:color="auto" w:fill="auto"/>
          </w:tcPr>
          <w:p w14:paraId="1A337480"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COMPRUEBA QUE:</w:t>
            </w:r>
          </w:p>
          <w:p w14:paraId="4309205A"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Que se realiza al menos una acción de las incluidas en el grupo 5 de las Directrices Nacionales para las intervenciones medioambientales y climáticas del sector de las frutas y hortalizas del Reino de España.</w:t>
            </w:r>
          </w:p>
        </w:tc>
        <w:tc>
          <w:tcPr>
            <w:tcW w:w="1417" w:type="dxa"/>
          </w:tcPr>
          <w:p w14:paraId="502AEBF8" w14:textId="00BC7CB8" w:rsidR="007C05F6" w:rsidRPr="00D62DA2" w:rsidRDefault="007C05F6" w:rsidP="007C05F6">
            <w:pPr>
              <w:jc w:val="center"/>
              <w:rPr>
                <w:rFonts w:asciiTheme="minorHAnsi" w:hAnsiTheme="minorHAnsi"/>
                <w:b/>
                <w:bCs/>
                <w:lang w:eastAsia="es-ES"/>
              </w:rPr>
            </w:pPr>
            <w:r w:rsidRPr="00CB1289">
              <w:rPr>
                <w:rFonts w:asciiTheme="minorHAnsi" w:hAnsiTheme="minorHAnsi" w:cstheme="minorHAnsi"/>
                <w:b/>
                <w:bCs/>
                <w:sz w:val="24"/>
                <w:szCs w:val="24"/>
                <w:lang w:eastAsia="es-ES"/>
              </w:rPr>
              <w:t>NP</w:t>
            </w:r>
          </w:p>
        </w:tc>
      </w:tr>
      <w:tr w:rsidR="00F74550" w:rsidRPr="00D62DA2" w14:paraId="23A21485" w14:textId="77777777" w:rsidTr="00792CF8">
        <w:trPr>
          <w:trHeight w:val="347"/>
        </w:trPr>
        <w:tc>
          <w:tcPr>
            <w:tcW w:w="8217" w:type="dxa"/>
            <w:gridSpan w:val="2"/>
            <w:shd w:val="clear" w:color="auto" w:fill="C2D69B" w:themeFill="accent3" w:themeFillTint="99"/>
            <w:hideMark/>
          </w:tcPr>
          <w:p w14:paraId="6001F0DB" w14:textId="77777777" w:rsidR="00F74550" w:rsidRPr="00D62DA2" w:rsidRDefault="00F74550" w:rsidP="00792CF8">
            <w:pPr>
              <w:rPr>
                <w:rFonts w:ascii="Calibri" w:hAnsi="Calibri"/>
                <w:b/>
                <w:bCs/>
              </w:rPr>
            </w:pPr>
            <w:r w:rsidRPr="00D62DA2">
              <w:rPr>
                <w:rFonts w:ascii="Calibri" w:hAnsi="Calibri"/>
                <w:b/>
                <w:bCs/>
              </w:rPr>
              <w:t>Para la actuación B.6 Servicios de asesoramiento y asistencia técnica uso sostenible de productos fitosanitarios.</w:t>
            </w:r>
          </w:p>
        </w:tc>
        <w:tc>
          <w:tcPr>
            <w:tcW w:w="1417" w:type="dxa"/>
            <w:shd w:val="clear" w:color="auto" w:fill="C2D69B" w:themeFill="accent3" w:themeFillTint="99"/>
          </w:tcPr>
          <w:p w14:paraId="4581E7B0" w14:textId="77777777" w:rsidR="00F74550" w:rsidRPr="00D62DA2" w:rsidRDefault="00F74550" w:rsidP="00792CF8">
            <w:pPr>
              <w:jc w:val="center"/>
              <w:rPr>
                <w:rFonts w:asciiTheme="minorHAnsi" w:hAnsiTheme="minorHAnsi"/>
                <w:b/>
                <w:bCs/>
              </w:rPr>
            </w:pPr>
          </w:p>
        </w:tc>
      </w:tr>
      <w:tr w:rsidR="007C05F6" w:rsidRPr="00D62DA2" w14:paraId="71CFE649" w14:textId="77777777" w:rsidTr="00792CF8">
        <w:trPr>
          <w:trHeight w:val="78"/>
        </w:trPr>
        <w:tc>
          <w:tcPr>
            <w:tcW w:w="765" w:type="dxa"/>
            <w:shd w:val="clear" w:color="auto" w:fill="auto"/>
            <w:hideMark/>
          </w:tcPr>
          <w:p w14:paraId="1BF9F408"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5F1395D8"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0D686F7D"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Compromisos:</w:t>
            </w:r>
          </w:p>
          <w:p w14:paraId="7A89D716"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Realizar al menos una acción de las incluidas en los grupos 5 y 8 de las Directrices Nacionales para las intervenciones medioambientales y climáticas del sector de las frutas y hortalizas del Reino de España.</w:t>
            </w:r>
          </w:p>
          <w:p w14:paraId="150D6E8A"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Recibir servicios de asesoría por parte de una empresa o técnico cualificado en relación con los objetivos perseguidos por la acción.</w:t>
            </w:r>
          </w:p>
        </w:tc>
        <w:tc>
          <w:tcPr>
            <w:tcW w:w="1417" w:type="dxa"/>
          </w:tcPr>
          <w:p w14:paraId="3F566E3D" w14:textId="720FA008" w:rsidR="007C05F6" w:rsidRPr="00D62DA2" w:rsidRDefault="007C05F6" w:rsidP="007C05F6">
            <w:pPr>
              <w:jc w:val="center"/>
              <w:rPr>
                <w:rFonts w:asciiTheme="minorHAnsi" w:hAnsiTheme="minorHAnsi"/>
                <w:b/>
              </w:rPr>
            </w:pPr>
            <w:r w:rsidRPr="005F7060">
              <w:rPr>
                <w:rFonts w:asciiTheme="minorHAnsi" w:hAnsiTheme="minorHAnsi" w:cstheme="minorHAnsi"/>
                <w:b/>
                <w:bCs/>
                <w:sz w:val="24"/>
                <w:szCs w:val="24"/>
                <w:lang w:eastAsia="es-ES"/>
              </w:rPr>
              <w:t>NP</w:t>
            </w:r>
          </w:p>
        </w:tc>
      </w:tr>
      <w:tr w:rsidR="007C05F6" w:rsidRPr="00D62DA2" w14:paraId="0C491513" w14:textId="77777777" w:rsidTr="00792CF8">
        <w:trPr>
          <w:trHeight w:val="78"/>
        </w:trPr>
        <w:tc>
          <w:tcPr>
            <w:tcW w:w="765" w:type="dxa"/>
            <w:shd w:val="clear" w:color="auto" w:fill="auto"/>
          </w:tcPr>
          <w:p w14:paraId="4FC26D56" w14:textId="77777777" w:rsidR="007C05F6" w:rsidRPr="00D62DA2" w:rsidRDefault="007C05F6" w:rsidP="007C05F6">
            <w:pPr>
              <w:rPr>
                <w:rFonts w:ascii="Calibri" w:hAnsi="Calibri"/>
                <w:bCs/>
              </w:rPr>
            </w:pPr>
          </w:p>
        </w:tc>
        <w:tc>
          <w:tcPr>
            <w:tcW w:w="7452" w:type="dxa"/>
            <w:shd w:val="clear" w:color="auto" w:fill="auto"/>
          </w:tcPr>
          <w:p w14:paraId="70E96EF4"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COMPRUEBA QUE:</w:t>
            </w:r>
          </w:p>
          <w:p w14:paraId="46528A5D"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Que se realiza al menos una acción de las incluidas en los grupos 5 y 8 de las Directrices Nacionales para las intervenciones medioambientales y climáticas del sector de las frutas y hortalizas del Reino de España.</w:t>
            </w:r>
          </w:p>
        </w:tc>
        <w:tc>
          <w:tcPr>
            <w:tcW w:w="1417" w:type="dxa"/>
          </w:tcPr>
          <w:p w14:paraId="6792F836" w14:textId="7E05BAD2" w:rsidR="007C05F6" w:rsidRPr="00D62DA2" w:rsidRDefault="007C05F6" w:rsidP="007C05F6">
            <w:pPr>
              <w:jc w:val="center"/>
              <w:rPr>
                <w:rFonts w:asciiTheme="minorHAnsi" w:hAnsiTheme="minorHAnsi"/>
                <w:b/>
                <w:bCs/>
                <w:lang w:eastAsia="es-ES"/>
              </w:rPr>
            </w:pPr>
            <w:r w:rsidRPr="005F7060">
              <w:rPr>
                <w:rFonts w:asciiTheme="minorHAnsi" w:hAnsiTheme="minorHAnsi" w:cstheme="minorHAnsi"/>
                <w:b/>
                <w:bCs/>
                <w:sz w:val="24"/>
                <w:szCs w:val="24"/>
                <w:lang w:eastAsia="es-ES"/>
              </w:rPr>
              <w:t>NP</w:t>
            </w:r>
          </w:p>
        </w:tc>
      </w:tr>
      <w:tr w:rsidR="00F74550" w:rsidRPr="00D62DA2" w14:paraId="69A16250" w14:textId="77777777" w:rsidTr="00792CF8">
        <w:trPr>
          <w:trHeight w:val="347"/>
        </w:trPr>
        <w:tc>
          <w:tcPr>
            <w:tcW w:w="8217" w:type="dxa"/>
            <w:gridSpan w:val="2"/>
            <w:shd w:val="clear" w:color="auto" w:fill="C2D69B" w:themeFill="accent3" w:themeFillTint="99"/>
            <w:hideMark/>
          </w:tcPr>
          <w:p w14:paraId="6ABA2B21" w14:textId="77777777" w:rsidR="00F74550" w:rsidRPr="00D62DA2" w:rsidRDefault="00F74550" w:rsidP="00792CF8">
            <w:pPr>
              <w:rPr>
                <w:rFonts w:ascii="Calibri" w:hAnsi="Calibri"/>
                <w:b/>
                <w:bCs/>
              </w:rPr>
            </w:pPr>
            <w:r w:rsidRPr="00D62DA2">
              <w:rPr>
                <w:rFonts w:ascii="Calibri" w:hAnsi="Calibri"/>
                <w:b/>
                <w:bCs/>
              </w:rPr>
              <w:t>Para la actuación B.7 Servicios de asesoramiento y asistencia técnica adaptación al cambio climático y su mitigación.</w:t>
            </w:r>
          </w:p>
        </w:tc>
        <w:tc>
          <w:tcPr>
            <w:tcW w:w="1417" w:type="dxa"/>
            <w:shd w:val="clear" w:color="auto" w:fill="C2D69B" w:themeFill="accent3" w:themeFillTint="99"/>
          </w:tcPr>
          <w:p w14:paraId="031577CB" w14:textId="77777777" w:rsidR="00F74550" w:rsidRPr="00D62DA2" w:rsidRDefault="00F74550" w:rsidP="00792CF8">
            <w:pPr>
              <w:jc w:val="center"/>
              <w:rPr>
                <w:rFonts w:asciiTheme="minorHAnsi" w:hAnsiTheme="minorHAnsi"/>
                <w:b/>
                <w:bCs/>
              </w:rPr>
            </w:pPr>
          </w:p>
        </w:tc>
      </w:tr>
      <w:tr w:rsidR="00F74550" w:rsidRPr="00D62DA2" w14:paraId="09C35B0F" w14:textId="77777777" w:rsidTr="00792CF8">
        <w:trPr>
          <w:trHeight w:val="78"/>
        </w:trPr>
        <w:tc>
          <w:tcPr>
            <w:tcW w:w="765" w:type="dxa"/>
            <w:shd w:val="clear" w:color="auto" w:fill="auto"/>
            <w:hideMark/>
          </w:tcPr>
          <w:p w14:paraId="6F458069"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585C3BD2"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656FD4E8"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Compromisos:</w:t>
            </w:r>
          </w:p>
          <w:p w14:paraId="0E47BE85"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Realizar al menos una acción de las incluidas en el grupo 7 de las Directrices Nacionales para las intervenciones medioambientales y climáticas del sector de las frutas y hortalizas del Reino de España.</w:t>
            </w:r>
          </w:p>
          <w:p w14:paraId="7164BFEB"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Recibir servicios de asesoría por parte de una empresa o técnico cualificado en relación con los objetivos perseguidos por la acción.</w:t>
            </w:r>
          </w:p>
        </w:tc>
        <w:tc>
          <w:tcPr>
            <w:tcW w:w="1417" w:type="dxa"/>
          </w:tcPr>
          <w:p w14:paraId="41237EC6" w14:textId="4102A9DC" w:rsidR="00F74550" w:rsidRPr="0086195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0931174D" w14:textId="77777777" w:rsidTr="00792CF8">
        <w:trPr>
          <w:trHeight w:val="78"/>
        </w:trPr>
        <w:tc>
          <w:tcPr>
            <w:tcW w:w="765" w:type="dxa"/>
            <w:shd w:val="clear" w:color="auto" w:fill="auto"/>
          </w:tcPr>
          <w:p w14:paraId="2688FBDC" w14:textId="77777777" w:rsidR="00F74550" w:rsidRPr="00D62DA2" w:rsidRDefault="00F74550" w:rsidP="00792CF8">
            <w:pPr>
              <w:rPr>
                <w:rFonts w:ascii="Calibri" w:hAnsi="Calibri"/>
                <w:bCs/>
              </w:rPr>
            </w:pPr>
          </w:p>
        </w:tc>
        <w:tc>
          <w:tcPr>
            <w:tcW w:w="7452" w:type="dxa"/>
            <w:shd w:val="clear" w:color="auto" w:fill="auto"/>
          </w:tcPr>
          <w:p w14:paraId="7032DD3E"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6A5E87CF"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Que se realiza al menos una acción de las incluidas en el grupo 7 de las Directrices Nacionales para las intervenciones medioambientales y climáticas del sector de las frutas y hortalizas del Reino de España.</w:t>
            </w:r>
          </w:p>
        </w:tc>
        <w:tc>
          <w:tcPr>
            <w:tcW w:w="1417" w:type="dxa"/>
          </w:tcPr>
          <w:p w14:paraId="478D0CCE" w14:textId="6CD978DB" w:rsidR="00F74550" w:rsidRPr="0086195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764FC213" w14:textId="77777777" w:rsidTr="00792CF8">
        <w:trPr>
          <w:trHeight w:val="347"/>
        </w:trPr>
        <w:tc>
          <w:tcPr>
            <w:tcW w:w="8217" w:type="dxa"/>
            <w:gridSpan w:val="2"/>
            <w:shd w:val="clear" w:color="auto" w:fill="C2D69B" w:themeFill="accent3" w:themeFillTint="99"/>
            <w:hideMark/>
          </w:tcPr>
          <w:p w14:paraId="3B579DFE" w14:textId="77777777" w:rsidR="00F74550" w:rsidRPr="00D62DA2" w:rsidRDefault="00F74550" w:rsidP="00792CF8">
            <w:pPr>
              <w:rPr>
                <w:rFonts w:ascii="Calibri" w:hAnsi="Calibri"/>
                <w:b/>
                <w:bCs/>
              </w:rPr>
            </w:pPr>
            <w:r w:rsidRPr="00D62DA2">
              <w:rPr>
                <w:rFonts w:ascii="Calibri" w:hAnsi="Calibri"/>
                <w:b/>
                <w:bCs/>
              </w:rPr>
              <w:lastRenderedPageBreak/>
              <w:t>Para la actuación B.9 Asesoría en aspectos medioambientales incluidos el asesoramiento en economía circular. Estudios ciclo de vida. Implantación y certificaciones de sostenibilidad.</w:t>
            </w:r>
          </w:p>
        </w:tc>
        <w:tc>
          <w:tcPr>
            <w:tcW w:w="1417" w:type="dxa"/>
            <w:shd w:val="clear" w:color="auto" w:fill="C2D69B" w:themeFill="accent3" w:themeFillTint="99"/>
          </w:tcPr>
          <w:p w14:paraId="2B54FBE1" w14:textId="77777777" w:rsidR="00F74550" w:rsidRPr="00D62DA2" w:rsidRDefault="00F74550" w:rsidP="00792CF8">
            <w:pPr>
              <w:jc w:val="center"/>
              <w:rPr>
                <w:rFonts w:asciiTheme="minorHAnsi" w:hAnsiTheme="minorHAnsi"/>
                <w:b/>
                <w:bCs/>
              </w:rPr>
            </w:pPr>
          </w:p>
        </w:tc>
      </w:tr>
      <w:tr w:rsidR="007C05F6" w:rsidRPr="00D62DA2" w14:paraId="1D926510" w14:textId="77777777" w:rsidTr="00792CF8">
        <w:trPr>
          <w:trHeight w:val="78"/>
        </w:trPr>
        <w:tc>
          <w:tcPr>
            <w:tcW w:w="765" w:type="dxa"/>
            <w:shd w:val="clear" w:color="auto" w:fill="auto"/>
            <w:hideMark/>
          </w:tcPr>
          <w:p w14:paraId="6CD53CD9"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4B8C4B0A"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6027A25C"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Compromisos:</w:t>
            </w:r>
          </w:p>
          <w:p w14:paraId="6B8C9A8E"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Realizar al menos una acción de las incluidas en el grupo 1 a 9 de las Directrices Nacionales para las intervenciones medioambientales y climáticas del sector de las frutas y hortalizas del Reino de España.</w:t>
            </w:r>
          </w:p>
          <w:p w14:paraId="0C123273"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Recibir servicios de asesoría por parte de una empresa o técnico cualificado en relación con los objetivos perseguidos por la acción.</w:t>
            </w:r>
          </w:p>
        </w:tc>
        <w:tc>
          <w:tcPr>
            <w:tcW w:w="1417" w:type="dxa"/>
          </w:tcPr>
          <w:p w14:paraId="312618CE" w14:textId="4303DBAE" w:rsidR="007C05F6" w:rsidRPr="00D62DA2" w:rsidRDefault="007C05F6" w:rsidP="007C05F6">
            <w:pPr>
              <w:jc w:val="center"/>
              <w:rPr>
                <w:rFonts w:asciiTheme="minorHAnsi" w:hAnsiTheme="minorHAnsi"/>
                <w:b/>
              </w:rPr>
            </w:pPr>
            <w:r w:rsidRPr="00E06D9B">
              <w:rPr>
                <w:rFonts w:asciiTheme="minorHAnsi" w:hAnsiTheme="minorHAnsi" w:cstheme="minorHAnsi"/>
                <w:b/>
                <w:bCs/>
                <w:sz w:val="24"/>
                <w:szCs w:val="24"/>
                <w:lang w:eastAsia="es-ES"/>
              </w:rPr>
              <w:t>NP</w:t>
            </w:r>
          </w:p>
        </w:tc>
      </w:tr>
      <w:tr w:rsidR="007C05F6" w:rsidRPr="00D62DA2" w14:paraId="7558CEAA" w14:textId="77777777" w:rsidTr="00792CF8">
        <w:trPr>
          <w:trHeight w:val="78"/>
        </w:trPr>
        <w:tc>
          <w:tcPr>
            <w:tcW w:w="765" w:type="dxa"/>
            <w:shd w:val="clear" w:color="auto" w:fill="auto"/>
          </w:tcPr>
          <w:p w14:paraId="143BE291" w14:textId="77777777" w:rsidR="007C05F6" w:rsidRPr="00D62DA2" w:rsidRDefault="007C05F6" w:rsidP="007C05F6">
            <w:pPr>
              <w:rPr>
                <w:rFonts w:ascii="Calibri" w:hAnsi="Calibri"/>
                <w:bCs/>
              </w:rPr>
            </w:pPr>
          </w:p>
        </w:tc>
        <w:tc>
          <w:tcPr>
            <w:tcW w:w="7452" w:type="dxa"/>
            <w:shd w:val="clear" w:color="auto" w:fill="auto"/>
          </w:tcPr>
          <w:p w14:paraId="586FA0A7"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COMPRUEBA QUE:</w:t>
            </w:r>
          </w:p>
          <w:p w14:paraId="4D73078D"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Que se realiza al menos una acción de las incluidas en los grupos 1 y 9 de las Directrices Nacionales para las intervenciones medioambientales y climáticas del sector de las frutas y hortalizas del Reino de España.</w:t>
            </w:r>
          </w:p>
        </w:tc>
        <w:tc>
          <w:tcPr>
            <w:tcW w:w="1417" w:type="dxa"/>
          </w:tcPr>
          <w:p w14:paraId="50F580BE" w14:textId="1998989A" w:rsidR="007C05F6" w:rsidRPr="00D62DA2" w:rsidRDefault="007C05F6" w:rsidP="007C05F6">
            <w:pPr>
              <w:jc w:val="center"/>
              <w:rPr>
                <w:rFonts w:asciiTheme="minorHAnsi" w:hAnsiTheme="minorHAnsi"/>
                <w:b/>
                <w:bCs/>
                <w:lang w:eastAsia="es-ES"/>
              </w:rPr>
            </w:pPr>
            <w:r w:rsidRPr="00E06D9B">
              <w:rPr>
                <w:rFonts w:asciiTheme="minorHAnsi" w:hAnsiTheme="minorHAnsi" w:cstheme="minorHAnsi"/>
                <w:b/>
                <w:bCs/>
                <w:sz w:val="24"/>
                <w:szCs w:val="24"/>
                <w:lang w:eastAsia="es-ES"/>
              </w:rPr>
              <w:t>NP</w:t>
            </w:r>
          </w:p>
        </w:tc>
      </w:tr>
      <w:tr w:rsidR="00F74550" w:rsidRPr="00D62DA2" w14:paraId="75213660" w14:textId="77777777" w:rsidTr="00792CF8">
        <w:trPr>
          <w:trHeight w:val="347"/>
        </w:trPr>
        <w:tc>
          <w:tcPr>
            <w:tcW w:w="8217" w:type="dxa"/>
            <w:gridSpan w:val="2"/>
            <w:shd w:val="clear" w:color="auto" w:fill="C2D69B" w:themeFill="accent3" w:themeFillTint="99"/>
            <w:hideMark/>
          </w:tcPr>
          <w:p w14:paraId="6AFD4132" w14:textId="77777777" w:rsidR="00F74550" w:rsidRPr="00D62DA2" w:rsidRDefault="00F74550" w:rsidP="00792CF8">
            <w:pPr>
              <w:rPr>
                <w:rFonts w:ascii="Calibri" w:hAnsi="Calibri"/>
                <w:b/>
                <w:bCs/>
              </w:rPr>
            </w:pPr>
            <w:r w:rsidRPr="00D62DA2">
              <w:rPr>
                <w:rFonts w:ascii="Calibri" w:hAnsi="Calibri"/>
                <w:b/>
                <w:bCs/>
              </w:rPr>
              <w:t>Para la actuación B.10 Asistencia técnica para llevar a cabo acciones medioambientales.</w:t>
            </w:r>
          </w:p>
        </w:tc>
        <w:tc>
          <w:tcPr>
            <w:tcW w:w="1417" w:type="dxa"/>
            <w:shd w:val="clear" w:color="auto" w:fill="C2D69B" w:themeFill="accent3" w:themeFillTint="99"/>
          </w:tcPr>
          <w:p w14:paraId="10BB1BAB" w14:textId="77777777" w:rsidR="00F74550" w:rsidRPr="00D62DA2" w:rsidRDefault="00F74550" w:rsidP="00792CF8">
            <w:pPr>
              <w:jc w:val="center"/>
              <w:rPr>
                <w:rFonts w:asciiTheme="minorHAnsi" w:hAnsiTheme="minorHAnsi"/>
                <w:b/>
                <w:bCs/>
              </w:rPr>
            </w:pPr>
          </w:p>
        </w:tc>
      </w:tr>
      <w:tr w:rsidR="007C05F6" w:rsidRPr="00D62DA2" w14:paraId="1CF448D1" w14:textId="77777777" w:rsidTr="00792CF8">
        <w:trPr>
          <w:trHeight w:val="78"/>
        </w:trPr>
        <w:tc>
          <w:tcPr>
            <w:tcW w:w="765" w:type="dxa"/>
            <w:shd w:val="clear" w:color="auto" w:fill="auto"/>
            <w:hideMark/>
          </w:tcPr>
          <w:p w14:paraId="162FF71D"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4927DF4A"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19ADE5DD"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Compromisos:</w:t>
            </w:r>
          </w:p>
          <w:p w14:paraId="3F5809CE"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Realizar al menos una de las acciones medioambientales que se incluyen en los grupos 1 a 8 de estas Directrices o llevar a cabo compromisos agroambientales establecidos en el capítulo IV del Reglamento (UE) 2021/2115.</w:t>
            </w:r>
          </w:p>
          <w:p w14:paraId="2F7CF85B"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Realizar actividades de asistencia técnica para el personal y miembros de la OP, necesarias para la ejecución de dichas acciones medioambientales o de dichos compromisos agroambientales.</w:t>
            </w:r>
          </w:p>
          <w:p w14:paraId="685090B3"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Utilizar personal (interno o externo) técnico cualificado para llevar a cabo esta asistencia técnica.</w:t>
            </w:r>
          </w:p>
          <w:p w14:paraId="75CC1477"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El programa operativo deberá indicar claramente las tareas específicas que deberá realizar dicho personal.</w:t>
            </w:r>
          </w:p>
        </w:tc>
        <w:tc>
          <w:tcPr>
            <w:tcW w:w="1417" w:type="dxa"/>
          </w:tcPr>
          <w:p w14:paraId="313A1995" w14:textId="03864B8E" w:rsidR="007C05F6" w:rsidRPr="00D62DA2" w:rsidRDefault="007C05F6" w:rsidP="007C05F6">
            <w:pPr>
              <w:jc w:val="center"/>
              <w:rPr>
                <w:rFonts w:asciiTheme="minorHAnsi" w:hAnsiTheme="minorHAnsi"/>
                <w:b/>
              </w:rPr>
            </w:pPr>
            <w:r w:rsidRPr="004474DF">
              <w:rPr>
                <w:rFonts w:asciiTheme="minorHAnsi" w:hAnsiTheme="minorHAnsi" w:cstheme="minorHAnsi"/>
                <w:b/>
                <w:bCs/>
                <w:sz w:val="24"/>
                <w:szCs w:val="24"/>
                <w:lang w:eastAsia="es-ES"/>
              </w:rPr>
              <w:t>NP</w:t>
            </w:r>
          </w:p>
        </w:tc>
      </w:tr>
      <w:tr w:rsidR="007C05F6" w:rsidRPr="00D62DA2" w14:paraId="2D6AE3C1" w14:textId="77777777" w:rsidTr="00792CF8">
        <w:trPr>
          <w:trHeight w:val="78"/>
        </w:trPr>
        <w:tc>
          <w:tcPr>
            <w:tcW w:w="765" w:type="dxa"/>
            <w:shd w:val="clear" w:color="auto" w:fill="auto"/>
          </w:tcPr>
          <w:p w14:paraId="629A2BAD" w14:textId="77777777" w:rsidR="007C05F6" w:rsidRPr="00D62DA2" w:rsidRDefault="007C05F6" w:rsidP="007C05F6">
            <w:pPr>
              <w:rPr>
                <w:rFonts w:ascii="Calibri" w:hAnsi="Calibri"/>
                <w:bCs/>
              </w:rPr>
            </w:pPr>
          </w:p>
        </w:tc>
        <w:tc>
          <w:tcPr>
            <w:tcW w:w="7452" w:type="dxa"/>
            <w:shd w:val="clear" w:color="auto" w:fill="auto"/>
          </w:tcPr>
          <w:p w14:paraId="4F8A7D10"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COMPRUEBA QUE:</w:t>
            </w:r>
          </w:p>
          <w:p w14:paraId="0EECBA43"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Que se realiza al menos una acción de las incluidas en los grupos 1 y 8  de las Directrices Nacionales para las intervenciones medioambientales y climáticas del sector de las frutas y hortalizas del Reino de España.</w:t>
            </w:r>
          </w:p>
          <w:p w14:paraId="2AB261F3" w14:textId="77777777" w:rsidR="007C05F6" w:rsidRDefault="007C05F6" w:rsidP="007C05F6">
            <w:pPr>
              <w:rPr>
                <w:rFonts w:asciiTheme="minorHAnsi" w:hAnsiTheme="minorHAnsi" w:cstheme="minorHAnsi"/>
              </w:rPr>
            </w:pPr>
            <w:r w:rsidRPr="00D62DA2">
              <w:rPr>
                <w:rFonts w:asciiTheme="minorHAnsi" w:hAnsiTheme="minorHAnsi" w:cstheme="minorHAnsi"/>
              </w:rPr>
              <w:t>Se especifican claramente las tareas específicas que deberá realizar dicho personal.</w:t>
            </w:r>
          </w:p>
          <w:p w14:paraId="1864774E" w14:textId="77777777" w:rsidR="007C05F6" w:rsidRPr="00D62DA2" w:rsidRDefault="007C05F6" w:rsidP="007C05F6">
            <w:pPr>
              <w:rPr>
                <w:rFonts w:asciiTheme="minorHAnsi" w:hAnsiTheme="minorHAnsi" w:cstheme="minorHAnsi"/>
              </w:rPr>
            </w:pPr>
            <w:r>
              <w:rPr>
                <w:rFonts w:asciiTheme="minorHAnsi" w:hAnsiTheme="minorHAnsi" w:cstheme="minorHAnsi"/>
              </w:rPr>
              <w:t xml:space="preserve">No se solicita para esta misma actuación ayudas a través de la B.1. </w:t>
            </w:r>
            <w:r w:rsidRPr="00F24352">
              <w:rPr>
                <w:rFonts w:asciiTheme="minorHAnsi" w:hAnsiTheme="minorHAnsi" w:cstheme="minorHAnsi"/>
              </w:rPr>
              <w:t>Gastos de personal propio o externo que contribuyan a</w:t>
            </w:r>
            <w:r>
              <w:rPr>
                <w:rFonts w:asciiTheme="minorHAnsi" w:hAnsiTheme="minorHAnsi" w:cstheme="minorHAnsi"/>
              </w:rPr>
              <w:t xml:space="preserve"> </w:t>
            </w:r>
            <w:r w:rsidRPr="00F24352">
              <w:rPr>
                <w:rFonts w:asciiTheme="minorHAnsi" w:hAnsiTheme="minorHAnsi" w:cstheme="minorHAnsi"/>
              </w:rPr>
              <w:t>la mejora o mantenimiento de la calidad o del medio ambiente</w:t>
            </w:r>
          </w:p>
        </w:tc>
        <w:tc>
          <w:tcPr>
            <w:tcW w:w="1417" w:type="dxa"/>
          </w:tcPr>
          <w:p w14:paraId="61419E83" w14:textId="5EB8DDA8" w:rsidR="007C05F6" w:rsidRPr="00D62DA2" w:rsidRDefault="007C05F6" w:rsidP="007C05F6">
            <w:pPr>
              <w:jc w:val="center"/>
              <w:rPr>
                <w:rFonts w:asciiTheme="minorHAnsi" w:hAnsiTheme="minorHAnsi"/>
                <w:b/>
                <w:bCs/>
                <w:lang w:eastAsia="es-ES"/>
              </w:rPr>
            </w:pPr>
            <w:r w:rsidRPr="004474DF">
              <w:rPr>
                <w:rFonts w:asciiTheme="minorHAnsi" w:hAnsiTheme="minorHAnsi" w:cstheme="minorHAnsi"/>
                <w:b/>
                <w:bCs/>
                <w:sz w:val="24"/>
                <w:szCs w:val="24"/>
                <w:lang w:eastAsia="es-ES"/>
              </w:rPr>
              <w:t>NP</w:t>
            </w:r>
          </w:p>
        </w:tc>
      </w:tr>
      <w:tr w:rsidR="00F74550" w:rsidRPr="00D62DA2" w14:paraId="1549490A" w14:textId="77777777" w:rsidTr="00792CF8">
        <w:trPr>
          <w:trHeight w:val="347"/>
        </w:trPr>
        <w:tc>
          <w:tcPr>
            <w:tcW w:w="8217" w:type="dxa"/>
            <w:gridSpan w:val="2"/>
            <w:shd w:val="clear" w:color="auto" w:fill="C2D69B" w:themeFill="accent3" w:themeFillTint="99"/>
            <w:hideMark/>
          </w:tcPr>
          <w:p w14:paraId="78B0269F" w14:textId="77777777" w:rsidR="00F74550" w:rsidRPr="00D62DA2" w:rsidRDefault="00F74550" w:rsidP="00792CF8">
            <w:pPr>
              <w:rPr>
                <w:rFonts w:ascii="Calibri" w:hAnsi="Calibri"/>
                <w:b/>
                <w:bCs/>
              </w:rPr>
            </w:pPr>
            <w:r w:rsidRPr="00D62DA2">
              <w:rPr>
                <w:rFonts w:ascii="Calibri" w:hAnsi="Calibri"/>
                <w:b/>
                <w:bCs/>
              </w:rPr>
              <w:t>Para la actuación B.11 Análisis, asesoría y auditoría para llevar a cabo acciones medioambientales.</w:t>
            </w:r>
          </w:p>
        </w:tc>
        <w:tc>
          <w:tcPr>
            <w:tcW w:w="1417" w:type="dxa"/>
            <w:shd w:val="clear" w:color="auto" w:fill="C2D69B" w:themeFill="accent3" w:themeFillTint="99"/>
          </w:tcPr>
          <w:p w14:paraId="18C694DB" w14:textId="77777777" w:rsidR="00F74550" w:rsidRPr="00D62DA2" w:rsidRDefault="00F74550" w:rsidP="00792CF8">
            <w:pPr>
              <w:jc w:val="center"/>
              <w:rPr>
                <w:rFonts w:asciiTheme="minorHAnsi" w:hAnsiTheme="minorHAnsi"/>
                <w:b/>
                <w:bCs/>
              </w:rPr>
            </w:pPr>
          </w:p>
        </w:tc>
      </w:tr>
      <w:tr w:rsidR="007C05F6" w:rsidRPr="00D62DA2" w14:paraId="07FFF67B" w14:textId="77777777" w:rsidTr="00792CF8">
        <w:trPr>
          <w:trHeight w:val="78"/>
        </w:trPr>
        <w:tc>
          <w:tcPr>
            <w:tcW w:w="765" w:type="dxa"/>
            <w:shd w:val="clear" w:color="auto" w:fill="auto"/>
            <w:hideMark/>
          </w:tcPr>
          <w:p w14:paraId="3783AFF1"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520189F1"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2015B0C7"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Compromisos:</w:t>
            </w:r>
          </w:p>
          <w:p w14:paraId="7B2B8E0B"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Llevar a cabo al menos una de las acciones medioambientales de producción ecológica D.1. y producción integrada D.3 de estas Directrices medioambientales.</w:t>
            </w:r>
          </w:p>
          <w:p w14:paraId="50F52E56"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Llevar a cabo actividades de apoyo (análisis, asesoría y auditoría) necesarias para la realización de las acciones D.1 y D.3 por parte de los miembros de la OP.</w:t>
            </w:r>
          </w:p>
          <w:p w14:paraId="68FF7A46"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Empleo de personal cualificado (externo o interno) para realizar estas actividades.</w:t>
            </w:r>
          </w:p>
          <w:p w14:paraId="2C02B1E3"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En el programa operativo se deberá indicar claramente las tareas específicas que deberá realizar dicho personal.</w:t>
            </w:r>
          </w:p>
        </w:tc>
        <w:tc>
          <w:tcPr>
            <w:tcW w:w="1417" w:type="dxa"/>
          </w:tcPr>
          <w:p w14:paraId="7E6F1EDD" w14:textId="0D6FBEB1" w:rsidR="007C05F6" w:rsidRPr="00D62DA2" w:rsidRDefault="007C05F6" w:rsidP="007C05F6">
            <w:pPr>
              <w:jc w:val="center"/>
              <w:rPr>
                <w:rFonts w:asciiTheme="minorHAnsi" w:hAnsiTheme="minorHAnsi"/>
                <w:b/>
              </w:rPr>
            </w:pPr>
            <w:r w:rsidRPr="002F1583">
              <w:rPr>
                <w:rFonts w:asciiTheme="minorHAnsi" w:hAnsiTheme="minorHAnsi" w:cstheme="minorHAnsi"/>
                <w:b/>
                <w:bCs/>
                <w:sz w:val="24"/>
                <w:szCs w:val="24"/>
                <w:lang w:eastAsia="es-ES"/>
              </w:rPr>
              <w:t>NP</w:t>
            </w:r>
          </w:p>
        </w:tc>
      </w:tr>
      <w:tr w:rsidR="007C05F6" w:rsidRPr="00D62DA2" w14:paraId="6856F4D7" w14:textId="77777777" w:rsidTr="00792CF8">
        <w:trPr>
          <w:trHeight w:val="78"/>
        </w:trPr>
        <w:tc>
          <w:tcPr>
            <w:tcW w:w="765" w:type="dxa"/>
            <w:shd w:val="clear" w:color="auto" w:fill="auto"/>
          </w:tcPr>
          <w:p w14:paraId="019F7945" w14:textId="77777777" w:rsidR="007C05F6" w:rsidRPr="00D62DA2" w:rsidRDefault="007C05F6" w:rsidP="007C05F6">
            <w:pPr>
              <w:rPr>
                <w:rFonts w:ascii="Calibri" w:hAnsi="Calibri"/>
                <w:bCs/>
              </w:rPr>
            </w:pPr>
          </w:p>
        </w:tc>
        <w:tc>
          <w:tcPr>
            <w:tcW w:w="7452" w:type="dxa"/>
            <w:shd w:val="clear" w:color="auto" w:fill="auto"/>
          </w:tcPr>
          <w:p w14:paraId="5DFC0276"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COMPRUEBA QUE:</w:t>
            </w:r>
          </w:p>
          <w:p w14:paraId="27F76421"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Que se realiza al menos una acción de las acciones medioambientales de producción ecológica D.1. y producción integrada D.3 de las Directrices Nacionales para las intervenciones medioambientales y climáticas del sector de las frutas y hortalizas del Reino de España.</w:t>
            </w:r>
          </w:p>
          <w:p w14:paraId="58C8FD36"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especifican claramente las tareas específicas que deberá realizar dicho personal.</w:t>
            </w:r>
          </w:p>
        </w:tc>
        <w:tc>
          <w:tcPr>
            <w:tcW w:w="1417" w:type="dxa"/>
          </w:tcPr>
          <w:p w14:paraId="31A6D570" w14:textId="199D5E90" w:rsidR="007C05F6" w:rsidRPr="00D62DA2" w:rsidRDefault="007C05F6" w:rsidP="007C05F6">
            <w:pPr>
              <w:jc w:val="center"/>
              <w:rPr>
                <w:rFonts w:asciiTheme="minorHAnsi" w:hAnsiTheme="minorHAnsi"/>
                <w:b/>
                <w:bCs/>
                <w:lang w:eastAsia="es-ES"/>
              </w:rPr>
            </w:pPr>
            <w:r w:rsidRPr="002F1583">
              <w:rPr>
                <w:rFonts w:asciiTheme="minorHAnsi" w:hAnsiTheme="minorHAnsi" w:cstheme="minorHAnsi"/>
                <w:b/>
                <w:bCs/>
                <w:sz w:val="24"/>
                <w:szCs w:val="24"/>
                <w:lang w:eastAsia="es-ES"/>
              </w:rPr>
              <w:t>NP</w:t>
            </w:r>
          </w:p>
        </w:tc>
      </w:tr>
      <w:tr w:rsidR="00F74550" w:rsidRPr="00D62DA2" w14:paraId="10795D93" w14:textId="77777777" w:rsidTr="00792CF8">
        <w:trPr>
          <w:trHeight w:val="347"/>
        </w:trPr>
        <w:tc>
          <w:tcPr>
            <w:tcW w:w="8217" w:type="dxa"/>
            <w:gridSpan w:val="2"/>
            <w:shd w:val="clear" w:color="auto" w:fill="C2D69B" w:themeFill="accent3" w:themeFillTint="99"/>
            <w:hideMark/>
          </w:tcPr>
          <w:p w14:paraId="6AFBBD0F" w14:textId="77777777" w:rsidR="00F74550" w:rsidRPr="00D62DA2" w:rsidRDefault="00F74550" w:rsidP="00792CF8">
            <w:pPr>
              <w:rPr>
                <w:rFonts w:ascii="Calibri" w:hAnsi="Calibri"/>
                <w:b/>
                <w:bCs/>
              </w:rPr>
            </w:pPr>
            <w:r w:rsidRPr="00D62DA2">
              <w:rPr>
                <w:rFonts w:ascii="Calibri" w:hAnsi="Calibri"/>
                <w:b/>
                <w:bCs/>
              </w:rPr>
              <w:t>Para la actuación B.16 Sistemas de apoyo para la toma de decisiones sobre el manejo integrado de plagas.</w:t>
            </w:r>
          </w:p>
        </w:tc>
        <w:tc>
          <w:tcPr>
            <w:tcW w:w="1417" w:type="dxa"/>
            <w:shd w:val="clear" w:color="auto" w:fill="C2D69B" w:themeFill="accent3" w:themeFillTint="99"/>
          </w:tcPr>
          <w:p w14:paraId="5690EA4D" w14:textId="77777777" w:rsidR="00F74550" w:rsidRPr="00D62DA2" w:rsidRDefault="00F74550" w:rsidP="00792CF8">
            <w:pPr>
              <w:jc w:val="center"/>
              <w:rPr>
                <w:rFonts w:asciiTheme="minorHAnsi" w:hAnsiTheme="minorHAnsi"/>
                <w:b/>
                <w:bCs/>
              </w:rPr>
            </w:pPr>
          </w:p>
        </w:tc>
      </w:tr>
      <w:tr w:rsidR="007C05F6" w:rsidRPr="00D62DA2" w14:paraId="219469EE" w14:textId="77777777" w:rsidTr="00792CF8">
        <w:trPr>
          <w:trHeight w:val="78"/>
        </w:trPr>
        <w:tc>
          <w:tcPr>
            <w:tcW w:w="765" w:type="dxa"/>
            <w:shd w:val="clear" w:color="auto" w:fill="auto"/>
            <w:hideMark/>
          </w:tcPr>
          <w:p w14:paraId="1B077C76"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093E8D38"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3FBC425C"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Compromisos:</w:t>
            </w:r>
          </w:p>
          <w:p w14:paraId="344A92EC"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lastRenderedPageBreak/>
              <w:t>- Realizar al menos una acción de las incluidas en los grupos 5 y 6 de las Directrices Nacionales para las intervenciones medioambientales y climáticas del sector de las frutas y hortalizas del Reino de España.</w:t>
            </w:r>
          </w:p>
          <w:p w14:paraId="2BF336DC"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Recibir servicios de asesoría por parte de una empresa o técnico cualificado en relación con los objetivos perseguidos por la acción.</w:t>
            </w:r>
          </w:p>
        </w:tc>
        <w:tc>
          <w:tcPr>
            <w:tcW w:w="1417" w:type="dxa"/>
          </w:tcPr>
          <w:p w14:paraId="2C8C6892" w14:textId="29B54B82" w:rsidR="007C05F6" w:rsidRPr="00D62DA2" w:rsidRDefault="007C05F6" w:rsidP="007C05F6">
            <w:pPr>
              <w:jc w:val="center"/>
              <w:rPr>
                <w:rFonts w:asciiTheme="minorHAnsi" w:hAnsiTheme="minorHAnsi"/>
                <w:b/>
              </w:rPr>
            </w:pPr>
            <w:r w:rsidRPr="00331E22">
              <w:rPr>
                <w:rFonts w:asciiTheme="minorHAnsi" w:hAnsiTheme="minorHAnsi" w:cstheme="minorHAnsi"/>
                <w:b/>
                <w:bCs/>
                <w:sz w:val="24"/>
                <w:szCs w:val="24"/>
                <w:lang w:eastAsia="es-ES"/>
              </w:rPr>
              <w:lastRenderedPageBreak/>
              <w:t>NP</w:t>
            </w:r>
          </w:p>
        </w:tc>
      </w:tr>
      <w:tr w:rsidR="007C05F6" w:rsidRPr="00D62DA2" w14:paraId="6CE23354" w14:textId="77777777" w:rsidTr="00792CF8">
        <w:trPr>
          <w:trHeight w:val="78"/>
        </w:trPr>
        <w:tc>
          <w:tcPr>
            <w:tcW w:w="765" w:type="dxa"/>
            <w:shd w:val="clear" w:color="auto" w:fill="auto"/>
          </w:tcPr>
          <w:p w14:paraId="55B08E7A" w14:textId="77777777" w:rsidR="007C05F6" w:rsidRPr="00D62DA2" w:rsidRDefault="007C05F6" w:rsidP="007C05F6">
            <w:pPr>
              <w:rPr>
                <w:rFonts w:ascii="Calibri" w:hAnsi="Calibri"/>
                <w:bCs/>
              </w:rPr>
            </w:pPr>
          </w:p>
        </w:tc>
        <w:tc>
          <w:tcPr>
            <w:tcW w:w="7452" w:type="dxa"/>
            <w:shd w:val="clear" w:color="auto" w:fill="auto"/>
          </w:tcPr>
          <w:p w14:paraId="7156AEF1"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COMPRUEBA QUE:</w:t>
            </w:r>
          </w:p>
          <w:p w14:paraId="25823E7A"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Que se realiza al menos una acción de las incluidas en los grupos 5 y 6 de las Directrices Nacionales para las intervenciones medioambientales y climáticas del sector de las frutas y hortalizas del Reino de España.</w:t>
            </w:r>
          </w:p>
        </w:tc>
        <w:tc>
          <w:tcPr>
            <w:tcW w:w="1417" w:type="dxa"/>
          </w:tcPr>
          <w:p w14:paraId="10A38998" w14:textId="4B630D0B" w:rsidR="007C05F6" w:rsidRPr="00D62DA2" w:rsidRDefault="007C05F6" w:rsidP="007C05F6">
            <w:pPr>
              <w:jc w:val="center"/>
              <w:rPr>
                <w:rFonts w:asciiTheme="minorHAnsi" w:hAnsiTheme="minorHAnsi"/>
                <w:b/>
                <w:bCs/>
                <w:lang w:eastAsia="es-ES"/>
              </w:rPr>
            </w:pPr>
            <w:r w:rsidRPr="00331E22">
              <w:rPr>
                <w:rFonts w:asciiTheme="minorHAnsi" w:hAnsiTheme="minorHAnsi" w:cstheme="minorHAnsi"/>
                <w:b/>
                <w:bCs/>
                <w:sz w:val="24"/>
                <w:szCs w:val="24"/>
                <w:lang w:eastAsia="es-ES"/>
              </w:rPr>
              <w:t>NP</w:t>
            </w:r>
          </w:p>
        </w:tc>
      </w:tr>
      <w:tr w:rsidR="00F74550" w:rsidRPr="00D62DA2" w14:paraId="6FE4B87D" w14:textId="77777777" w:rsidTr="00792CF8">
        <w:trPr>
          <w:trHeight w:val="347"/>
        </w:trPr>
        <w:tc>
          <w:tcPr>
            <w:tcW w:w="8217" w:type="dxa"/>
            <w:gridSpan w:val="2"/>
            <w:shd w:val="clear" w:color="auto" w:fill="C2D69B" w:themeFill="accent3" w:themeFillTint="99"/>
            <w:hideMark/>
          </w:tcPr>
          <w:p w14:paraId="3CD816AD" w14:textId="77777777" w:rsidR="00F74550" w:rsidRPr="00D62DA2" w:rsidRDefault="00F74550" w:rsidP="00792CF8">
            <w:pPr>
              <w:rPr>
                <w:rFonts w:ascii="Calibri" w:hAnsi="Calibri"/>
                <w:b/>
                <w:bCs/>
              </w:rPr>
            </w:pPr>
            <w:r w:rsidRPr="00D62DA2">
              <w:rPr>
                <w:rFonts w:ascii="Calibri" w:hAnsi="Calibri"/>
                <w:b/>
                <w:bCs/>
              </w:rPr>
              <w:t>Para la actuación C.1 Formación, incluida la orientación y el intercambio de mejores prácticas en técnicas sostenibles de control de plagas y enfermedades.</w:t>
            </w:r>
          </w:p>
        </w:tc>
        <w:tc>
          <w:tcPr>
            <w:tcW w:w="1417" w:type="dxa"/>
            <w:shd w:val="clear" w:color="auto" w:fill="C2D69B" w:themeFill="accent3" w:themeFillTint="99"/>
          </w:tcPr>
          <w:p w14:paraId="48EAB9BF" w14:textId="77777777" w:rsidR="00F74550" w:rsidRPr="00D62DA2" w:rsidRDefault="00F74550" w:rsidP="00792CF8">
            <w:pPr>
              <w:jc w:val="center"/>
              <w:rPr>
                <w:rFonts w:asciiTheme="minorHAnsi" w:hAnsiTheme="minorHAnsi"/>
                <w:b/>
                <w:bCs/>
              </w:rPr>
            </w:pPr>
          </w:p>
        </w:tc>
      </w:tr>
      <w:tr w:rsidR="00F74550" w:rsidRPr="00D62DA2" w14:paraId="5CD3015B" w14:textId="77777777" w:rsidTr="00792CF8">
        <w:trPr>
          <w:trHeight w:val="78"/>
        </w:trPr>
        <w:tc>
          <w:tcPr>
            <w:tcW w:w="765" w:type="dxa"/>
            <w:shd w:val="clear" w:color="auto" w:fill="auto"/>
            <w:hideMark/>
          </w:tcPr>
          <w:p w14:paraId="34868707"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27F6D58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4369BE62"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Compromisos:</w:t>
            </w:r>
          </w:p>
          <w:p w14:paraId="4AB98D7E"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Realizar al menos una acción de las incluidas en los grupos 5 y 6 de las Directrices Nacionales para las intervenciones medioambientales y climáticas del sector de las frutas y hortalizas del Reino de España.</w:t>
            </w:r>
          </w:p>
          <w:p w14:paraId="4B75F716"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Realizar actividades de formación y sensibilización medioambiental para el personal y miembros de la OP con el fin de mejorar su conocimiento y habilidades y aumentar su sensibilización medioambiental en conexión con algunas de las acciones mencionadas.</w:t>
            </w:r>
          </w:p>
          <w:p w14:paraId="0794D871"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Emplear personal (externo o interno) cualificado para realizar estas actividades de formación y sensibilización medioambiental. Los programas operativos deberán indicar claramente las tareas específicas que deberá realizar dicho personal cualificado.</w:t>
            </w:r>
          </w:p>
        </w:tc>
        <w:tc>
          <w:tcPr>
            <w:tcW w:w="1417" w:type="dxa"/>
          </w:tcPr>
          <w:p w14:paraId="74402B88" w14:textId="0974B9A3"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652E9BEE" w14:textId="77777777" w:rsidTr="00792CF8">
        <w:trPr>
          <w:trHeight w:val="78"/>
        </w:trPr>
        <w:tc>
          <w:tcPr>
            <w:tcW w:w="765" w:type="dxa"/>
            <w:shd w:val="clear" w:color="auto" w:fill="auto"/>
          </w:tcPr>
          <w:p w14:paraId="25E7F121" w14:textId="77777777" w:rsidR="00F74550" w:rsidRPr="00D62DA2" w:rsidRDefault="00F74550" w:rsidP="00792CF8">
            <w:pPr>
              <w:rPr>
                <w:rFonts w:ascii="Calibri" w:hAnsi="Calibri"/>
                <w:bCs/>
              </w:rPr>
            </w:pPr>
          </w:p>
        </w:tc>
        <w:tc>
          <w:tcPr>
            <w:tcW w:w="7452" w:type="dxa"/>
            <w:shd w:val="clear" w:color="auto" w:fill="auto"/>
          </w:tcPr>
          <w:p w14:paraId="4E1A362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5E9BAA90"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Que se realiza al menos una acción de las incluidas en los grupos 5 y 6 de las Directrices Nacionales para para las intervenciones medioambientales y climáticas del sector de las frutas y hortalizas del Reino de España.</w:t>
            </w:r>
          </w:p>
          <w:p w14:paraId="14EB4BF4" w14:textId="77777777" w:rsidR="00F74550" w:rsidRPr="00D62DA2" w:rsidRDefault="00F74550" w:rsidP="00792CF8">
            <w:pPr>
              <w:rPr>
                <w:rFonts w:asciiTheme="minorHAnsi" w:hAnsiTheme="minorHAnsi" w:cstheme="minorHAnsi"/>
                <w:highlight w:val="yellow"/>
              </w:rPr>
            </w:pPr>
            <w:r w:rsidRPr="00D62DA2">
              <w:rPr>
                <w:rFonts w:asciiTheme="minorHAnsi" w:hAnsiTheme="minorHAnsi" w:cstheme="minorHAnsi"/>
              </w:rPr>
              <w:t>Se especifican claramente las tareas específicas que deberá realizar dicho personal cualificado.</w:t>
            </w:r>
          </w:p>
        </w:tc>
        <w:tc>
          <w:tcPr>
            <w:tcW w:w="1417" w:type="dxa"/>
          </w:tcPr>
          <w:p w14:paraId="21CD89DD" w14:textId="06405E2A"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00292367" w14:textId="77777777" w:rsidTr="00792CF8">
        <w:trPr>
          <w:trHeight w:val="347"/>
        </w:trPr>
        <w:tc>
          <w:tcPr>
            <w:tcW w:w="8217" w:type="dxa"/>
            <w:gridSpan w:val="2"/>
            <w:shd w:val="clear" w:color="auto" w:fill="C2D69B" w:themeFill="accent3" w:themeFillTint="99"/>
            <w:hideMark/>
          </w:tcPr>
          <w:p w14:paraId="4820DF97" w14:textId="77777777" w:rsidR="00F74550" w:rsidRPr="00D62DA2" w:rsidRDefault="00F74550" w:rsidP="00792CF8">
            <w:pPr>
              <w:rPr>
                <w:rFonts w:ascii="Calibri" w:hAnsi="Calibri"/>
                <w:b/>
                <w:bCs/>
              </w:rPr>
            </w:pPr>
            <w:r w:rsidRPr="00D62DA2">
              <w:rPr>
                <w:rFonts w:ascii="Calibri" w:hAnsi="Calibri"/>
                <w:b/>
                <w:bCs/>
              </w:rPr>
              <w:t>Para la actuación C.2 Formación, incluida la orientación y el intercambio de mejores prácticas en técnicas en el uso sostenible de productos fitosanitarios.</w:t>
            </w:r>
          </w:p>
        </w:tc>
        <w:tc>
          <w:tcPr>
            <w:tcW w:w="1417" w:type="dxa"/>
            <w:shd w:val="clear" w:color="auto" w:fill="C2D69B" w:themeFill="accent3" w:themeFillTint="99"/>
          </w:tcPr>
          <w:p w14:paraId="302E6D70" w14:textId="77777777" w:rsidR="00F74550" w:rsidRPr="00D62DA2" w:rsidRDefault="00F74550" w:rsidP="00792CF8">
            <w:pPr>
              <w:jc w:val="center"/>
              <w:rPr>
                <w:rFonts w:asciiTheme="minorHAnsi" w:hAnsiTheme="minorHAnsi"/>
                <w:b/>
                <w:bCs/>
              </w:rPr>
            </w:pPr>
          </w:p>
        </w:tc>
      </w:tr>
      <w:tr w:rsidR="00F74550" w:rsidRPr="00D62DA2" w14:paraId="04FB3F77" w14:textId="77777777" w:rsidTr="00792CF8">
        <w:trPr>
          <w:trHeight w:val="78"/>
        </w:trPr>
        <w:tc>
          <w:tcPr>
            <w:tcW w:w="765" w:type="dxa"/>
            <w:shd w:val="clear" w:color="auto" w:fill="auto"/>
            <w:hideMark/>
          </w:tcPr>
          <w:p w14:paraId="453FE55C"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3F4EC414"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4BC50A55"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Compromisos:</w:t>
            </w:r>
          </w:p>
          <w:p w14:paraId="612A3B44"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Realizar al menos una acción de las incluidas en los grupos 5 y 8 de las Directrices Nacionales para para las intervenciones medioambientales y climáticas del sector de las frutas y hortalizas del Reino de España.</w:t>
            </w:r>
          </w:p>
          <w:p w14:paraId="2C30781F"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Realizar actividades de formación y sensibilización medioambiental para el personal y miembros de la OP con el fin de mejorar su conocimiento y habilidades y aumentar su sensibilización medioambiental en conexión con algunas de las acciones mencionadas; y</w:t>
            </w:r>
          </w:p>
          <w:p w14:paraId="5A7CFDA0"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Emplear personal (externo o interno) cualificado para realizar estas actividades de formación y sensibilización medioambiental. Los programas operativos deberán indicar claramente las tareas específicas que deberá realizar dicho personal cualificado.</w:t>
            </w:r>
          </w:p>
        </w:tc>
        <w:tc>
          <w:tcPr>
            <w:tcW w:w="1417" w:type="dxa"/>
          </w:tcPr>
          <w:p w14:paraId="081ABE17" w14:textId="5B50E145"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34DD0884" w14:textId="77777777" w:rsidTr="00792CF8">
        <w:trPr>
          <w:trHeight w:val="78"/>
        </w:trPr>
        <w:tc>
          <w:tcPr>
            <w:tcW w:w="765" w:type="dxa"/>
            <w:shd w:val="clear" w:color="auto" w:fill="auto"/>
          </w:tcPr>
          <w:p w14:paraId="35BE7A2B" w14:textId="77777777" w:rsidR="00F74550" w:rsidRPr="00D62DA2" w:rsidRDefault="00F74550" w:rsidP="00792CF8">
            <w:pPr>
              <w:rPr>
                <w:rFonts w:ascii="Calibri" w:hAnsi="Calibri"/>
                <w:bCs/>
              </w:rPr>
            </w:pPr>
          </w:p>
        </w:tc>
        <w:tc>
          <w:tcPr>
            <w:tcW w:w="7452" w:type="dxa"/>
            <w:shd w:val="clear" w:color="auto" w:fill="auto"/>
          </w:tcPr>
          <w:p w14:paraId="67619777"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25FC93E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Que se realiza al menos una acción de las incluidas en los grupos 5 y 8 de las Directrices Nacionales para para las intervenciones medioambientales y climáticas del sector de las frutas y hortalizas del Reino de España</w:t>
            </w:r>
          </w:p>
          <w:p w14:paraId="65C23544"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especifican claramente las tareas específicas que deberá realizar dicho personal cualificado.</w:t>
            </w:r>
          </w:p>
        </w:tc>
        <w:tc>
          <w:tcPr>
            <w:tcW w:w="1417" w:type="dxa"/>
          </w:tcPr>
          <w:p w14:paraId="66826EAE" w14:textId="0E594A9F"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20A3783D" w14:textId="77777777" w:rsidTr="00792CF8">
        <w:trPr>
          <w:trHeight w:val="347"/>
        </w:trPr>
        <w:tc>
          <w:tcPr>
            <w:tcW w:w="8217" w:type="dxa"/>
            <w:gridSpan w:val="2"/>
            <w:shd w:val="clear" w:color="auto" w:fill="C2D69B" w:themeFill="accent3" w:themeFillTint="99"/>
            <w:hideMark/>
          </w:tcPr>
          <w:p w14:paraId="1E9C7ABC" w14:textId="77777777" w:rsidR="00F74550" w:rsidRPr="00D62DA2" w:rsidRDefault="00F74550" w:rsidP="00792CF8">
            <w:pPr>
              <w:rPr>
                <w:rFonts w:ascii="Calibri" w:hAnsi="Calibri"/>
                <w:b/>
                <w:bCs/>
              </w:rPr>
            </w:pPr>
            <w:r w:rsidRPr="00D62DA2">
              <w:rPr>
                <w:rFonts w:ascii="Calibri" w:hAnsi="Calibri"/>
                <w:b/>
                <w:bCs/>
              </w:rPr>
              <w:t>Para la actuación C.3 Formación, incluida la orientación y el intercambio de mejores prácticas en adaptación al cambio climático y su mitigación.</w:t>
            </w:r>
          </w:p>
        </w:tc>
        <w:tc>
          <w:tcPr>
            <w:tcW w:w="1417" w:type="dxa"/>
            <w:shd w:val="clear" w:color="auto" w:fill="C2D69B" w:themeFill="accent3" w:themeFillTint="99"/>
          </w:tcPr>
          <w:p w14:paraId="741D3C69" w14:textId="77777777" w:rsidR="00F74550" w:rsidRPr="00D62DA2" w:rsidRDefault="00F74550" w:rsidP="00792CF8">
            <w:pPr>
              <w:jc w:val="center"/>
              <w:rPr>
                <w:rFonts w:asciiTheme="minorHAnsi" w:hAnsiTheme="minorHAnsi"/>
                <w:b/>
                <w:bCs/>
              </w:rPr>
            </w:pPr>
          </w:p>
        </w:tc>
      </w:tr>
      <w:tr w:rsidR="00F74550" w:rsidRPr="00D62DA2" w14:paraId="27DA9DDE" w14:textId="77777777" w:rsidTr="00792CF8">
        <w:trPr>
          <w:trHeight w:val="78"/>
        </w:trPr>
        <w:tc>
          <w:tcPr>
            <w:tcW w:w="765" w:type="dxa"/>
            <w:shd w:val="clear" w:color="auto" w:fill="auto"/>
            <w:hideMark/>
          </w:tcPr>
          <w:p w14:paraId="3A488BCF"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0C28614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042811BF"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Compromisos:</w:t>
            </w:r>
          </w:p>
          <w:p w14:paraId="103D8E07"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Realizar al menos una acción de las incluidas en el grupo 7 de las Directrices Nacionales para para las intervenciones medioambientales y climáticas del sector de las frutas y hortalizas del Reino de España.</w:t>
            </w:r>
          </w:p>
          <w:p w14:paraId="247E5A84"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lastRenderedPageBreak/>
              <w:t>- Realizar actividades de formación y sensibilización medioambiental para el personal y miembros de la OP con el fin de mejorar su conocimiento y habilidades y aumentar su sensibilización medioambiental en conexión con algunas de las acciones mencionadas; y</w:t>
            </w:r>
          </w:p>
          <w:p w14:paraId="1E6347BB"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Emplear personal (externo o interno) cualificado para realizar estas actividades de formación y sensibilización medioambiental. Los programas operativos deberán indicar claramente las tareas específicas que deberá realizar dicho personal cualificado.</w:t>
            </w:r>
          </w:p>
        </w:tc>
        <w:tc>
          <w:tcPr>
            <w:tcW w:w="1417" w:type="dxa"/>
          </w:tcPr>
          <w:p w14:paraId="61C3993D" w14:textId="13224AE7"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D62DA2" w14:paraId="3D5C39A4" w14:textId="77777777" w:rsidTr="00792CF8">
        <w:trPr>
          <w:trHeight w:val="78"/>
        </w:trPr>
        <w:tc>
          <w:tcPr>
            <w:tcW w:w="765" w:type="dxa"/>
            <w:shd w:val="clear" w:color="auto" w:fill="auto"/>
          </w:tcPr>
          <w:p w14:paraId="08E705EC" w14:textId="77777777" w:rsidR="00F74550" w:rsidRPr="00D62DA2" w:rsidRDefault="00F74550" w:rsidP="00792CF8">
            <w:pPr>
              <w:rPr>
                <w:rFonts w:ascii="Calibri" w:hAnsi="Calibri"/>
                <w:bCs/>
              </w:rPr>
            </w:pPr>
          </w:p>
        </w:tc>
        <w:tc>
          <w:tcPr>
            <w:tcW w:w="7452" w:type="dxa"/>
            <w:shd w:val="clear" w:color="auto" w:fill="auto"/>
          </w:tcPr>
          <w:p w14:paraId="21DAF206"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67838800"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Que se realiza al menos una acción de las incluidas en el grupo 7 de las Directrices Nacionales para para las intervenciones medioambientales y climáticas del sector de las frutas y hortalizas del Reino de España</w:t>
            </w:r>
          </w:p>
          <w:p w14:paraId="3C054E34"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especifican claramente las tareas específicas que deberá realizar dicho personal cualificado</w:t>
            </w:r>
          </w:p>
        </w:tc>
        <w:tc>
          <w:tcPr>
            <w:tcW w:w="1417" w:type="dxa"/>
          </w:tcPr>
          <w:p w14:paraId="3295F171" w14:textId="234FB3AE"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4B9EEC9C" w14:textId="77777777" w:rsidTr="00792CF8">
        <w:trPr>
          <w:trHeight w:val="347"/>
        </w:trPr>
        <w:tc>
          <w:tcPr>
            <w:tcW w:w="8217" w:type="dxa"/>
            <w:gridSpan w:val="2"/>
            <w:shd w:val="clear" w:color="auto" w:fill="C2D69B" w:themeFill="accent3" w:themeFillTint="99"/>
            <w:hideMark/>
          </w:tcPr>
          <w:p w14:paraId="161C2E42" w14:textId="77777777" w:rsidR="00F74550" w:rsidRPr="00D62DA2" w:rsidRDefault="00F74550" w:rsidP="00792CF8">
            <w:pPr>
              <w:rPr>
                <w:rFonts w:ascii="Calibri" w:hAnsi="Calibri"/>
                <w:b/>
                <w:bCs/>
              </w:rPr>
            </w:pPr>
            <w:r w:rsidRPr="00D62DA2">
              <w:rPr>
                <w:rFonts w:ascii="Calibri" w:hAnsi="Calibri"/>
                <w:b/>
                <w:bCs/>
              </w:rPr>
              <w:t>Para la actuación C.5 Formación en producción ecológica.</w:t>
            </w:r>
          </w:p>
        </w:tc>
        <w:tc>
          <w:tcPr>
            <w:tcW w:w="1417" w:type="dxa"/>
            <w:shd w:val="clear" w:color="auto" w:fill="C2D69B" w:themeFill="accent3" w:themeFillTint="99"/>
          </w:tcPr>
          <w:p w14:paraId="5227601C" w14:textId="77777777" w:rsidR="00F74550" w:rsidRPr="00D62DA2" w:rsidRDefault="00F74550" w:rsidP="00792CF8">
            <w:pPr>
              <w:jc w:val="center"/>
              <w:rPr>
                <w:rFonts w:asciiTheme="minorHAnsi" w:hAnsiTheme="minorHAnsi"/>
                <w:b/>
                <w:bCs/>
              </w:rPr>
            </w:pPr>
          </w:p>
        </w:tc>
      </w:tr>
      <w:tr w:rsidR="00F74550" w:rsidRPr="00D62DA2" w14:paraId="4111E8B2" w14:textId="77777777" w:rsidTr="00792CF8">
        <w:trPr>
          <w:trHeight w:val="78"/>
        </w:trPr>
        <w:tc>
          <w:tcPr>
            <w:tcW w:w="765" w:type="dxa"/>
            <w:shd w:val="clear" w:color="auto" w:fill="auto"/>
            <w:hideMark/>
          </w:tcPr>
          <w:p w14:paraId="2AE7FFBB"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214A615B"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3D85B148"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Compromisos:</w:t>
            </w:r>
          </w:p>
          <w:p w14:paraId="4CEEED19"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La organización de productores se compromete a realizar producción ecológica antes de la finalización del programa operativo, aunque no la incluya en el fondo operativo.</w:t>
            </w:r>
          </w:p>
          <w:p w14:paraId="050ABF0A"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Realizar actividades de formación y sensibilización medioambiental para el personal y miembros de la OP con el fin de mejorar su conocimiento y habilidades y aumentar su sensibilización medioambiental en conexión con algunas de las acciones mencionadas; y</w:t>
            </w:r>
          </w:p>
          <w:p w14:paraId="084F85C7"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 Emplear personal (externo o interno) cualificado para realizar estas actividades de formación y sensibilización medioambiental. Los programas operativos deberán indicar claramente las tareas específicas que deberá realizar dicho personal cualificado.</w:t>
            </w:r>
          </w:p>
        </w:tc>
        <w:tc>
          <w:tcPr>
            <w:tcW w:w="1417" w:type="dxa"/>
          </w:tcPr>
          <w:p w14:paraId="6DCBDE09" w14:textId="4B4F1199"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3D11B7D6" w14:textId="77777777" w:rsidTr="00792CF8">
        <w:trPr>
          <w:trHeight w:val="78"/>
        </w:trPr>
        <w:tc>
          <w:tcPr>
            <w:tcW w:w="765" w:type="dxa"/>
            <w:shd w:val="clear" w:color="auto" w:fill="auto"/>
          </w:tcPr>
          <w:p w14:paraId="6718BE04" w14:textId="77777777" w:rsidR="00F74550" w:rsidRPr="00D62DA2" w:rsidRDefault="00F74550" w:rsidP="00792CF8">
            <w:pPr>
              <w:rPr>
                <w:rFonts w:ascii="Calibri" w:hAnsi="Calibri"/>
                <w:bCs/>
              </w:rPr>
            </w:pPr>
          </w:p>
        </w:tc>
        <w:tc>
          <w:tcPr>
            <w:tcW w:w="7452" w:type="dxa"/>
            <w:shd w:val="clear" w:color="auto" w:fill="auto"/>
          </w:tcPr>
          <w:p w14:paraId="3B3E98FD"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6B7FED36"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especifican claramente las tareas específicas que deberá realizar dicho personal cualificado</w:t>
            </w:r>
          </w:p>
        </w:tc>
        <w:tc>
          <w:tcPr>
            <w:tcW w:w="1417" w:type="dxa"/>
          </w:tcPr>
          <w:p w14:paraId="25BC1F83" w14:textId="493FACDB"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5EBA51FA" w14:textId="77777777" w:rsidTr="00792CF8">
        <w:trPr>
          <w:trHeight w:val="347"/>
        </w:trPr>
        <w:tc>
          <w:tcPr>
            <w:tcW w:w="8217" w:type="dxa"/>
            <w:gridSpan w:val="2"/>
            <w:shd w:val="clear" w:color="auto" w:fill="C2D69B" w:themeFill="accent3" w:themeFillTint="99"/>
            <w:hideMark/>
          </w:tcPr>
          <w:p w14:paraId="6BC65F03" w14:textId="77777777" w:rsidR="00F74550" w:rsidRPr="00D62DA2" w:rsidRDefault="00F74550" w:rsidP="00792CF8">
            <w:pPr>
              <w:rPr>
                <w:rFonts w:ascii="Calibri" w:hAnsi="Calibri"/>
                <w:b/>
                <w:bCs/>
              </w:rPr>
            </w:pPr>
            <w:r w:rsidRPr="00D62DA2">
              <w:rPr>
                <w:rFonts w:ascii="Calibri" w:hAnsi="Calibri"/>
                <w:b/>
                <w:bCs/>
              </w:rPr>
              <w:t>Para la actuación C.6 Formación en producción integrada.</w:t>
            </w:r>
          </w:p>
        </w:tc>
        <w:tc>
          <w:tcPr>
            <w:tcW w:w="1417" w:type="dxa"/>
            <w:shd w:val="clear" w:color="auto" w:fill="C2D69B" w:themeFill="accent3" w:themeFillTint="99"/>
          </w:tcPr>
          <w:p w14:paraId="3437E0DD" w14:textId="77777777" w:rsidR="00F74550" w:rsidRPr="00D62DA2" w:rsidRDefault="00F74550" w:rsidP="00792CF8">
            <w:pPr>
              <w:jc w:val="center"/>
              <w:rPr>
                <w:rFonts w:asciiTheme="minorHAnsi" w:hAnsiTheme="minorHAnsi"/>
                <w:b/>
                <w:bCs/>
              </w:rPr>
            </w:pPr>
          </w:p>
        </w:tc>
      </w:tr>
      <w:tr w:rsidR="007C05F6" w:rsidRPr="00D62DA2" w14:paraId="70F59520" w14:textId="77777777" w:rsidTr="00792CF8">
        <w:trPr>
          <w:trHeight w:val="78"/>
        </w:trPr>
        <w:tc>
          <w:tcPr>
            <w:tcW w:w="765" w:type="dxa"/>
            <w:shd w:val="clear" w:color="auto" w:fill="auto"/>
            <w:hideMark/>
          </w:tcPr>
          <w:p w14:paraId="2CE7DFE7"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568572F7"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58984399"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Compromisos:</w:t>
            </w:r>
          </w:p>
          <w:p w14:paraId="64662490"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La organización de productores se compromete a realizar producción integrada antes de la finalización del programa operativo, aunque no la incluya en el fondo operativo.</w:t>
            </w:r>
          </w:p>
          <w:p w14:paraId="3D959C4D"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Realizar actividades de formación y sensibilización medioambiental para el personal y miembros de la OP con el fin de mejorar su conocimiento y habilidades y aumentar su sensibilización medioambiental en conexión con algunas de las acciones mencionadas.</w:t>
            </w:r>
          </w:p>
          <w:p w14:paraId="2F9A16B5"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Emplear personal (externo o interno) cualificado para realizar estas actividades de formación y sensibilización medioambiental. Los programas operativos deberán indicar claramente las tareas específicas que deberá realizar dicho personal cualificado.</w:t>
            </w:r>
          </w:p>
        </w:tc>
        <w:tc>
          <w:tcPr>
            <w:tcW w:w="1417" w:type="dxa"/>
          </w:tcPr>
          <w:p w14:paraId="4565E456" w14:textId="34ABCDCE" w:rsidR="007C05F6" w:rsidRPr="00D62DA2" w:rsidRDefault="007C05F6" w:rsidP="007C05F6">
            <w:pPr>
              <w:jc w:val="center"/>
              <w:rPr>
                <w:rFonts w:asciiTheme="minorHAnsi" w:hAnsiTheme="minorHAnsi"/>
                <w:b/>
              </w:rPr>
            </w:pPr>
            <w:r w:rsidRPr="00BF46A8">
              <w:rPr>
                <w:rFonts w:asciiTheme="minorHAnsi" w:hAnsiTheme="minorHAnsi" w:cstheme="minorHAnsi"/>
                <w:b/>
                <w:bCs/>
                <w:sz w:val="24"/>
                <w:szCs w:val="24"/>
                <w:lang w:eastAsia="es-ES"/>
              </w:rPr>
              <w:t>NP</w:t>
            </w:r>
          </w:p>
        </w:tc>
      </w:tr>
      <w:tr w:rsidR="007C05F6" w:rsidRPr="00D62DA2" w14:paraId="7E16CE64" w14:textId="77777777" w:rsidTr="00792CF8">
        <w:trPr>
          <w:trHeight w:val="78"/>
        </w:trPr>
        <w:tc>
          <w:tcPr>
            <w:tcW w:w="765" w:type="dxa"/>
            <w:shd w:val="clear" w:color="auto" w:fill="auto"/>
          </w:tcPr>
          <w:p w14:paraId="1866DD52" w14:textId="77777777" w:rsidR="007C05F6" w:rsidRPr="00D62DA2" w:rsidRDefault="007C05F6" w:rsidP="007C05F6">
            <w:pPr>
              <w:rPr>
                <w:rFonts w:ascii="Calibri" w:hAnsi="Calibri"/>
                <w:bCs/>
              </w:rPr>
            </w:pPr>
          </w:p>
        </w:tc>
        <w:tc>
          <w:tcPr>
            <w:tcW w:w="7452" w:type="dxa"/>
            <w:shd w:val="clear" w:color="auto" w:fill="auto"/>
          </w:tcPr>
          <w:p w14:paraId="3D454D75"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COMPRUEBA QUE:</w:t>
            </w:r>
          </w:p>
          <w:p w14:paraId="26B963F6"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especifican claramente las tareas específicas que deberá realizar dicho personal cualificado</w:t>
            </w:r>
          </w:p>
        </w:tc>
        <w:tc>
          <w:tcPr>
            <w:tcW w:w="1417" w:type="dxa"/>
          </w:tcPr>
          <w:p w14:paraId="313CA1C5" w14:textId="1B0B91BB" w:rsidR="007C05F6" w:rsidRPr="00D62DA2" w:rsidRDefault="007C05F6" w:rsidP="007C05F6">
            <w:pPr>
              <w:jc w:val="center"/>
              <w:rPr>
                <w:rFonts w:asciiTheme="minorHAnsi" w:hAnsiTheme="minorHAnsi"/>
                <w:b/>
                <w:bCs/>
                <w:lang w:eastAsia="es-ES"/>
              </w:rPr>
            </w:pPr>
            <w:r w:rsidRPr="00BF46A8">
              <w:rPr>
                <w:rFonts w:asciiTheme="minorHAnsi" w:hAnsiTheme="minorHAnsi" w:cstheme="minorHAnsi"/>
                <w:b/>
                <w:bCs/>
                <w:sz w:val="24"/>
                <w:szCs w:val="24"/>
                <w:lang w:eastAsia="es-ES"/>
              </w:rPr>
              <w:t>NP</w:t>
            </w:r>
          </w:p>
        </w:tc>
      </w:tr>
      <w:tr w:rsidR="00F74550" w:rsidRPr="00D62DA2" w14:paraId="49CD1396" w14:textId="77777777" w:rsidTr="00792CF8">
        <w:trPr>
          <w:trHeight w:val="347"/>
        </w:trPr>
        <w:tc>
          <w:tcPr>
            <w:tcW w:w="8217" w:type="dxa"/>
            <w:gridSpan w:val="2"/>
            <w:shd w:val="clear" w:color="auto" w:fill="C2D69B" w:themeFill="accent3" w:themeFillTint="99"/>
            <w:hideMark/>
          </w:tcPr>
          <w:p w14:paraId="4BF8CBA3" w14:textId="77777777" w:rsidR="00F74550" w:rsidRPr="00D62DA2" w:rsidRDefault="00F74550" w:rsidP="00792CF8">
            <w:pPr>
              <w:rPr>
                <w:rFonts w:ascii="Calibri" w:hAnsi="Calibri"/>
                <w:b/>
                <w:bCs/>
              </w:rPr>
            </w:pPr>
            <w:r w:rsidRPr="00D62DA2">
              <w:rPr>
                <w:rFonts w:ascii="Calibri" w:hAnsi="Calibri"/>
                <w:b/>
                <w:bCs/>
              </w:rPr>
              <w:t>Para la actuación C.7 Acciones de formación y sensibilización medioambiental.</w:t>
            </w:r>
          </w:p>
        </w:tc>
        <w:tc>
          <w:tcPr>
            <w:tcW w:w="1417" w:type="dxa"/>
            <w:shd w:val="clear" w:color="auto" w:fill="C2D69B" w:themeFill="accent3" w:themeFillTint="99"/>
          </w:tcPr>
          <w:p w14:paraId="22A9090E" w14:textId="77777777" w:rsidR="00F74550" w:rsidRPr="00D62DA2" w:rsidRDefault="00F74550" w:rsidP="00792CF8">
            <w:pPr>
              <w:jc w:val="center"/>
              <w:rPr>
                <w:rFonts w:asciiTheme="minorHAnsi" w:hAnsiTheme="minorHAnsi"/>
                <w:b/>
                <w:bCs/>
              </w:rPr>
            </w:pPr>
          </w:p>
        </w:tc>
      </w:tr>
      <w:tr w:rsidR="007C05F6" w:rsidRPr="00D62DA2" w14:paraId="7BB08C86" w14:textId="77777777" w:rsidTr="00792CF8">
        <w:trPr>
          <w:trHeight w:val="78"/>
        </w:trPr>
        <w:tc>
          <w:tcPr>
            <w:tcW w:w="765" w:type="dxa"/>
            <w:shd w:val="clear" w:color="auto" w:fill="auto"/>
            <w:hideMark/>
          </w:tcPr>
          <w:p w14:paraId="5B752F7E"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39ABD1FC"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0FA388E4"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Compromisos:</w:t>
            </w:r>
          </w:p>
          <w:p w14:paraId="0FC74C3A"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Realizar al menos una acción de las incluidas en los grupos 1 a 9 de las Directrices Nacionales para para las intervenciones medioambientales y climáticas del sector de las frutas y hortalizas del Reino de España</w:t>
            </w:r>
          </w:p>
          <w:p w14:paraId="6BC405CA"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Realizar actividades de formación y sensibilización medioambiental para el personal y miembros de la OP con el fin de mejorar su conocimiento y habilidades y aumentar su sensibilización medioambiental</w:t>
            </w:r>
          </w:p>
          <w:p w14:paraId="5A1F037A"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Emplear personal (externo o interno) cualificado para realizar estas actividades de formación y sensibilización medioambiental.</w:t>
            </w:r>
            <w:r>
              <w:rPr>
                <w:rFonts w:asciiTheme="minorHAnsi" w:hAnsiTheme="minorHAnsi" w:cstheme="minorHAnsi"/>
              </w:rPr>
              <w:t xml:space="preserve"> </w:t>
            </w:r>
            <w:r w:rsidRPr="00D62DA2">
              <w:rPr>
                <w:rFonts w:asciiTheme="minorHAnsi" w:hAnsiTheme="minorHAnsi" w:cstheme="minorHAnsi"/>
              </w:rPr>
              <w:t>Los programas operativos deberán indicar claramente las tareas específicas que deberá realizar dicho personal cualificado.</w:t>
            </w:r>
          </w:p>
        </w:tc>
        <w:tc>
          <w:tcPr>
            <w:tcW w:w="1417" w:type="dxa"/>
          </w:tcPr>
          <w:p w14:paraId="72D54B24" w14:textId="3255378B" w:rsidR="007C05F6" w:rsidRPr="00D62DA2" w:rsidRDefault="007C05F6" w:rsidP="007C05F6">
            <w:pPr>
              <w:jc w:val="center"/>
              <w:rPr>
                <w:rFonts w:asciiTheme="minorHAnsi" w:hAnsiTheme="minorHAnsi"/>
                <w:b/>
              </w:rPr>
            </w:pPr>
            <w:r w:rsidRPr="008A438F">
              <w:rPr>
                <w:rFonts w:asciiTheme="minorHAnsi" w:hAnsiTheme="minorHAnsi" w:cstheme="minorHAnsi"/>
                <w:b/>
                <w:bCs/>
                <w:sz w:val="24"/>
                <w:szCs w:val="24"/>
                <w:lang w:eastAsia="es-ES"/>
              </w:rPr>
              <w:t>NP</w:t>
            </w:r>
          </w:p>
        </w:tc>
      </w:tr>
      <w:tr w:rsidR="007C05F6" w:rsidRPr="00D62DA2" w14:paraId="73661142" w14:textId="77777777" w:rsidTr="00792CF8">
        <w:trPr>
          <w:trHeight w:val="78"/>
        </w:trPr>
        <w:tc>
          <w:tcPr>
            <w:tcW w:w="765" w:type="dxa"/>
            <w:shd w:val="clear" w:color="auto" w:fill="auto"/>
          </w:tcPr>
          <w:p w14:paraId="3F0BF8FA" w14:textId="77777777" w:rsidR="007C05F6" w:rsidRPr="00D62DA2" w:rsidRDefault="007C05F6" w:rsidP="007C05F6">
            <w:pPr>
              <w:rPr>
                <w:rFonts w:ascii="Calibri" w:hAnsi="Calibri"/>
                <w:bCs/>
              </w:rPr>
            </w:pPr>
          </w:p>
        </w:tc>
        <w:tc>
          <w:tcPr>
            <w:tcW w:w="7452" w:type="dxa"/>
            <w:shd w:val="clear" w:color="auto" w:fill="auto"/>
          </w:tcPr>
          <w:p w14:paraId="495B51E2"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Que se realiza al menos una acción de las incluidas en los grupo 1 a 9 de las Directrices Nacionales para para las intervenciones medioambientales y climáticas del sector de las frutas y hortalizas del Reino de España</w:t>
            </w:r>
          </w:p>
          <w:p w14:paraId="4F611461"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especifican claramente las tareas específicas que deberá realizar dicho personal cualificado</w:t>
            </w:r>
          </w:p>
        </w:tc>
        <w:tc>
          <w:tcPr>
            <w:tcW w:w="1417" w:type="dxa"/>
          </w:tcPr>
          <w:p w14:paraId="5A57BFCD" w14:textId="6A0CA3AF" w:rsidR="007C05F6" w:rsidRPr="00D62DA2" w:rsidRDefault="007C05F6" w:rsidP="007C05F6">
            <w:pPr>
              <w:jc w:val="center"/>
              <w:rPr>
                <w:rFonts w:asciiTheme="minorHAnsi" w:hAnsiTheme="minorHAnsi"/>
                <w:b/>
                <w:bCs/>
                <w:lang w:eastAsia="es-ES"/>
              </w:rPr>
            </w:pPr>
            <w:r w:rsidRPr="008A438F">
              <w:rPr>
                <w:rFonts w:asciiTheme="minorHAnsi" w:hAnsiTheme="minorHAnsi" w:cstheme="minorHAnsi"/>
                <w:b/>
                <w:bCs/>
                <w:sz w:val="24"/>
                <w:szCs w:val="24"/>
                <w:lang w:eastAsia="es-ES"/>
              </w:rPr>
              <w:t>NP</w:t>
            </w:r>
          </w:p>
        </w:tc>
      </w:tr>
      <w:tr w:rsidR="00F74550" w:rsidRPr="00D62DA2" w14:paraId="7DF541A9" w14:textId="77777777" w:rsidTr="00792CF8">
        <w:trPr>
          <w:trHeight w:val="347"/>
        </w:trPr>
        <w:tc>
          <w:tcPr>
            <w:tcW w:w="8217" w:type="dxa"/>
            <w:gridSpan w:val="2"/>
            <w:shd w:val="clear" w:color="auto" w:fill="C2D69B" w:themeFill="accent3" w:themeFillTint="99"/>
            <w:hideMark/>
          </w:tcPr>
          <w:p w14:paraId="2DB0FF7F" w14:textId="77777777" w:rsidR="00F74550" w:rsidRPr="00D62DA2" w:rsidRDefault="00F74550" w:rsidP="00792CF8">
            <w:pPr>
              <w:rPr>
                <w:rFonts w:ascii="Calibri" w:hAnsi="Calibri"/>
                <w:b/>
                <w:bCs/>
              </w:rPr>
            </w:pPr>
            <w:r w:rsidRPr="00D62DA2">
              <w:rPr>
                <w:rFonts w:ascii="Calibri" w:hAnsi="Calibri"/>
                <w:b/>
                <w:bCs/>
              </w:rPr>
              <w:t>Para la actuación C.8 Formación en otros aspectos medioambientales.</w:t>
            </w:r>
          </w:p>
        </w:tc>
        <w:tc>
          <w:tcPr>
            <w:tcW w:w="1417" w:type="dxa"/>
            <w:shd w:val="clear" w:color="auto" w:fill="C2D69B" w:themeFill="accent3" w:themeFillTint="99"/>
          </w:tcPr>
          <w:p w14:paraId="7A4681FA" w14:textId="77777777" w:rsidR="00F74550" w:rsidRPr="00D62DA2" w:rsidRDefault="00F74550" w:rsidP="00792CF8">
            <w:pPr>
              <w:jc w:val="center"/>
              <w:rPr>
                <w:rFonts w:asciiTheme="minorHAnsi" w:hAnsiTheme="minorHAnsi"/>
                <w:b/>
                <w:bCs/>
              </w:rPr>
            </w:pPr>
          </w:p>
        </w:tc>
      </w:tr>
      <w:tr w:rsidR="007C05F6" w:rsidRPr="00D62DA2" w14:paraId="549BD9BB" w14:textId="77777777" w:rsidTr="00792CF8">
        <w:trPr>
          <w:trHeight w:val="78"/>
        </w:trPr>
        <w:tc>
          <w:tcPr>
            <w:tcW w:w="765" w:type="dxa"/>
            <w:shd w:val="clear" w:color="auto" w:fill="auto"/>
            <w:hideMark/>
          </w:tcPr>
          <w:p w14:paraId="44E4FBB0"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1F985C31"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331581B1"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Compromisos:</w:t>
            </w:r>
          </w:p>
          <w:p w14:paraId="5B1D3E7D"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Realizar al menos una acción de las incluidas en los grupos 1 a 9 de las Directrices Nacionales para para las intervenciones medioambientales y climáticas del sector de las frutas y hortalizas del Reino de España</w:t>
            </w:r>
          </w:p>
          <w:p w14:paraId="0BF31D6D"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Realizar actividades de formación y sensibilización medioambiental para el personal y miembros de la OP con el fin de mejorar su conocimiento y habilidades y aumentar su sensibilización medioambiental</w:t>
            </w:r>
          </w:p>
          <w:p w14:paraId="08BC942D"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Emplear personal (externo o interno) cualificado para realizar estas actividades de formación y sensibilización medioambiental.</w:t>
            </w:r>
            <w:r>
              <w:rPr>
                <w:rFonts w:asciiTheme="minorHAnsi" w:hAnsiTheme="minorHAnsi" w:cstheme="minorHAnsi"/>
              </w:rPr>
              <w:t xml:space="preserve"> </w:t>
            </w:r>
            <w:r w:rsidRPr="00D62DA2">
              <w:rPr>
                <w:rFonts w:asciiTheme="minorHAnsi" w:hAnsiTheme="minorHAnsi" w:cstheme="minorHAnsi"/>
              </w:rPr>
              <w:t>Los programas operativos deberán indicar claramente las tareas específicas que deberá realizar dicho personal cualificado.</w:t>
            </w:r>
          </w:p>
        </w:tc>
        <w:tc>
          <w:tcPr>
            <w:tcW w:w="1417" w:type="dxa"/>
          </w:tcPr>
          <w:p w14:paraId="458D30F4" w14:textId="037CAB15" w:rsidR="007C05F6" w:rsidRPr="00D62DA2" w:rsidRDefault="007C05F6" w:rsidP="007C05F6">
            <w:pPr>
              <w:jc w:val="center"/>
              <w:rPr>
                <w:rFonts w:asciiTheme="minorHAnsi" w:hAnsiTheme="minorHAnsi"/>
                <w:b/>
              </w:rPr>
            </w:pPr>
            <w:r w:rsidRPr="00A50025">
              <w:rPr>
                <w:rFonts w:asciiTheme="minorHAnsi" w:hAnsiTheme="minorHAnsi" w:cstheme="minorHAnsi"/>
                <w:b/>
                <w:bCs/>
                <w:sz w:val="24"/>
                <w:szCs w:val="24"/>
                <w:lang w:eastAsia="es-ES"/>
              </w:rPr>
              <w:t>NP</w:t>
            </w:r>
          </w:p>
        </w:tc>
      </w:tr>
      <w:tr w:rsidR="007C05F6" w:rsidRPr="00D62DA2" w14:paraId="393C66AD" w14:textId="77777777" w:rsidTr="00792CF8">
        <w:trPr>
          <w:trHeight w:val="78"/>
        </w:trPr>
        <w:tc>
          <w:tcPr>
            <w:tcW w:w="765" w:type="dxa"/>
            <w:shd w:val="clear" w:color="auto" w:fill="auto"/>
          </w:tcPr>
          <w:p w14:paraId="79FCB3A5" w14:textId="77777777" w:rsidR="007C05F6" w:rsidRPr="00D62DA2" w:rsidRDefault="007C05F6" w:rsidP="007C05F6">
            <w:pPr>
              <w:rPr>
                <w:rFonts w:ascii="Calibri" w:hAnsi="Calibri"/>
                <w:bCs/>
              </w:rPr>
            </w:pPr>
          </w:p>
        </w:tc>
        <w:tc>
          <w:tcPr>
            <w:tcW w:w="7452" w:type="dxa"/>
            <w:shd w:val="clear" w:color="auto" w:fill="auto"/>
          </w:tcPr>
          <w:p w14:paraId="6E84C38A" w14:textId="77777777" w:rsidR="007C05F6" w:rsidRDefault="007C05F6" w:rsidP="007C05F6">
            <w:pPr>
              <w:rPr>
                <w:rFonts w:asciiTheme="minorHAnsi" w:hAnsiTheme="minorHAnsi" w:cstheme="minorHAnsi"/>
              </w:rPr>
            </w:pPr>
            <w:r>
              <w:rPr>
                <w:rFonts w:asciiTheme="minorHAnsi" w:hAnsiTheme="minorHAnsi" w:cstheme="minorHAnsi"/>
              </w:rPr>
              <w:t>SE COMPRUEBA:</w:t>
            </w:r>
          </w:p>
          <w:p w14:paraId="764E760C"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Que se realiza al menos una acción de las incluidas en los grupo 1 a 9 de las Directrices Nacionales para para las intervenciones medioambientales y climáticas del sector de las frutas y hortalizas del Reino de España</w:t>
            </w:r>
          </w:p>
          <w:p w14:paraId="3B13A05F"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especifican claramente las tareas específicas que deberá realizar dicho personal cualificado</w:t>
            </w:r>
          </w:p>
        </w:tc>
        <w:tc>
          <w:tcPr>
            <w:tcW w:w="1417" w:type="dxa"/>
          </w:tcPr>
          <w:p w14:paraId="7AFC39A5" w14:textId="270FEB23" w:rsidR="007C05F6" w:rsidRPr="00D62DA2" w:rsidRDefault="007C05F6" w:rsidP="007C05F6">
            <w:pPr>
              <w:jc w:val="center"/>
              <w:rPr>
                <w:rFonts w:asciiTheme="minorHAnsi" w:hAnsiTheme="minorHAnsi"/>
                <w:b/>
                <w:bCs/>
                <w:lang w:eastAsia="es-ES"/>
              </w:rPr>
            </w:pPr>
            <w:r w:rsidRPr="00A50025">
              <w:rPr>
                <w:rFonts w:asciiTheme="minorHAnsi" w:hAnsiTheme="minorHAnsi" w:cstheme="minorHAnsi"/>
                <w:b/>
                <w:bCs/>
                <w:sz w:val="24"/>
                <w:szCs w:val="24"/>
                <w:lang w:eastAsia="es-ES"/>
              </w:rPr>
              <w:t>NP</w:t>
            </w:r>
          </w:p>
        </w:tc>
      </w:tr>
      <w:tr w:rsidR="00F74550" w:rsidRPr="00D62DA2" w14:paraId="6A8CBC30" w14:textId="77777777" w:rsidTr="00792CF8">
        <w:trPr>
          <w:trHeight w:val="347"/>
        </w:trPr>
        <w:tc>
          <w:tcPr>
            <w:tcW w:w="8217" w:type="dxa"/>
            <w:gridSpan w:val="2"/>
            <w:shd w:val="clear" w:color="auto" w:fill="C2D69B" w:themeFill="accent3" w:themeFillTint="99"/>
            <w:hideMark/>
          </w:tcPr>
          <w:p w14:paraId="5D3BDEE0" w14:textId="77777777" w:rsidR="00F74550" w:rsidRPr="00D62DA2" w:rsidRDefault="00F74550" w:rsidP="00792CF8">
            <w:pPr>
              <w:rPr>
                <w:rFonts w:ascii="Calibri" w:hAnsi="Calibri"/>
                <w:b/>
                <w:bCs/>
              </w:rPr>
            </w:pPr>
            <w:r w:rsidRPr="00D62DA2">
              <w:rPr>
                <w:rFonts w:ascii="Calibri" w:hAnsi="Calibri"/>
                <w:b/>
                <w:bCs/>
              </w:rPr>
              <w:t>Para la actuación D.1 Producción ecológica genérica.</w:t>
            </w:r>
          </w:p>
        </w:tc>
        <w:tc>
          <w:tcPr>
            <w:tcW w:w="1417" w:type="dxa"/>
            <w:shd w:val="clear" w:color="auto" w:fill="C2D69B" w:themeFill="accent3" w:themeFillTint="99"/>
          </w:tcPr>
          <w:p w14:paraId="5CE22405" w14:textId="77777777" w:rsidR="00F74550" w:rsidRPr="00D62DA2" w:rsidRDefault="00F74550" w:rsidP="00792CF8">
            <w:pPr>
              <w:jc w:val="center"/>
              <w:rPr>
                <w:rFonts w:asciiTheme="minorHAnsi" w:hAnsiTheme="minorHAnsi"/>
                <w:b/>
                <w:bCs/>
              </w:rPr>
            </w:pPr>
          </w:p>
        </w:tc>
      </w:tr>
      <w:tr w:rsidR="007C05F6" w:rsidRPr="00D62DA2" w14:paraId="1EF24F45" w14:textId="77777777" w:rsidTr="00792CF8">
        <w:trPr>
          <w:trHeight w:val="78"/>
        </w:trPr>
        <w:tc>
          <w:tcPr>
            <w:tcW w:w="765" w:type="dxa"/>
            <w:shd w:val="clear" w:color="auto" w:fill="auto"/>
            <w:hideMark/>
          </w:tcPr>
          <w:p w14:paraId="341C7E9D"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44322C92"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53E4A738" w14:textId="77777777" w:rsidR="007C05F6" w:rsidRPr="00D62DA2" w:rsidRDefault="007C05F6" w:rsidP="007C05F6">
            <w:pPr>
              <w:pStyle w:val="Prrafodelista"/>
              <w:numPr>
                <w:ilvl w:val="0"/>
                <w:numId w:val="6"/>
              </w:numPr>
              <w:contextualSpacing w:val="0"/>
              <w:rPr>
                <w:rFonts w:asciiTheme="minorHAnsi" w:hAnsiTheme="minorHAnsi" w:cstheme="minorHAnsi"/>
              </w:rPr>
            </w:pPr>
            <w:r w:rsidRPr="00D62DA2">
              <w:rPr>
                <w:rFonts w:asciiTheme="minorHAnsi" w:hAnsiTheme="minorHAnsi" w:cstheme="minorHAnsi"/>
              </w:rPr>
              <w:t>Certificado del Consejo de Agricultura Ecológica de la CARM (o de la Entidad certificadora correspondiente en otras CCAA) de la superficie en producción sometidos a su control (indicando recintos SIGPAC).</w:t>
            </w:r>
          </w:p>
          <w:p w14:paraId="05EFE271" w14:textId="77777777" w:rsidR="007C05F6" w:rsidRPr="00D62DA2" w:rsidRDefault="007C05F6" w:rsidP="007C05F6">
            <w:pPr>
              <w:pStyle w:val="Prrafodelista"/>
              <w:numPr>
                <w:ilvl w:val="0"/>
                <w:numId w:val="6"/>
              </w:numPr>
              <w:ind w:left="714" w:hanging="357"/>
              <w:contextualSpacing w:val="0"/>
              <w:rPr>
                <w:rFonts w:asciiTheme="minorHAnsi" w:hAnsiTheme="minorHAnsi" w:cstheme="minorHAnsi"/>
              </w:rPr>
            </w:pPr>
            <w:r w:rsidRPr="00D62DA2">
              <w:rPr>
                <w:rFonts w:asciiTheme="minorHAnsi" w:hAnsiTheme="minorHAnsi" w:cstheme="minorHAnsi"/>
              </w:rPr>
              <w:t>Declaración responsable de la OP con el compromiso del mantenimiento de las actuaciones durante al menos cinco años, manteniéndolas para la misma superficie y en las mismas parcelas. Y que en caso necesario la acción se continuará en el PO siguiente hasta cumplir los cinco años.</w:t>
            </w:r>
          </w:p>
          <w:p w14:paraId="5ECECD62" w14:textId="77777777" w:rsidR="007C05F6" w:rsidRPr="00D62DA2" w:rsidRDefault="007C05F6" w:rsidP="007C05F6">
            <w:pPr>
              <w:pStyle w:val="Prrafodelista"/>
              <w:numPr>
                <w:ilvl w:val="0"/>
                <w:numId w:val="6"/>
              </w:numPr>
              <w:ind w:left="714" w:hanging="357"/>
              <w:contextualSpacing w:val="0"/>
              <w:rPr>
                <w:rFonts w:asciiTheme="minorHAnsi" w:hAnsiTheme="minorHAnsi" w:cstheme="minorHAnsi"/>
              </w:rPr>
            </w:pPr>
            <w:r w:rsidRPr="00D62DA2">
              <w:rPr>
                <w:rFonts w:asciiTheme="minorHAnsi" w:hAnsiTheme="minorHAnsi" w:cstheme="minorHAnsi"/>
              </w:rPr>
              <w:t xml:space="preserve">En caso de solicitar las actuaciones </w:t>
            </w:r>
            <w:r w:rsidRPr="00D62DA2">
              <w:rPr>
                <w:rFonts w:asciiTheme="minorHAnsi" w:hAnsiTheme="minorHAnsi" w:cstheme="minorHAnsi"/>
                <w:bCs/>
              </w:rPr>
              <w:t xml:space="preserve">D.1 Producción ecológica genérica y </w:t>
            </w:r>
            <w:r w:rsidRPr="00D62DA2">
              <w:rPr>
                <w:rFonts w:asciiTheme="minorHAnsi" w:hAnsiTheme="minorHAnsi" w:cstheme="minorHAnsi"/>
              </w:rPr>
              <w:t xml:space="preserve">A.ix.2. Empleo de técnicas de solarización o biosolarización, para el mismo miembro productor y en la misma anualidad, </w:t>
            </w:r>
            <w:r w:rsidRPr="00D62DA2">
              <w:rPr>
                <w:rFonts w:asciiTheme="minorHAnsi" w:hAnsiTheme="minorHAnsi" w:cstheme="minorHAnsi"/>
                <w:b/>
              </w:rPr>
              <w:t>aportar los protocolos correspondientes</w:t>
            </w:r>
            <w:r w:rsidRPr="00D62DA2">
              <w:rPr>
                <w:rFonts w:asciiTheme="minorHAnsi" w:hAnsiTheme="minorHAnsi" w:cstheme="minorHAnsi"/>
              </w:rPr>
              <w:t xml:space="preserve"> justificativos de que el empleo de técnicas de solarización o biosolarización no es obligatorio en Producción ecológica.</w:t>
            </w:r>
          </w:p>
        </w:tc>
        <w:tc>
          <w:tcPr>
            <w:tcW w:w="1417" w:type="dxa"/>
          </w:tcPr>
          <w:p w14:paraId="3EAA1B9E" w14:textId="48BCD2C0" w:rsidR="007C05F6" w:rsidRPr="00D62DA2" w:rsidRDefault="007C05F6" w:rsidP="007C05F6">
            <w:pPr>
              <w:jc w:val="center"/>
              <w:rPr>
                <w:rFonts w:asciiTheme="minorHAnsi" w:hAnsiTheme="minorHAnsi"/>
                <w:b/>
              </w:rPr>
            </w:pPr>
            <w:r w:rsidRPr="007E2D9E">
              <w:rPr>
                <w:rFonts w:asciiTheme="minorHAnsi" w:hAnsiTheme="minorHAnsi" w:cstheme="minorHAnsi"/>
                <w:b/>
                <w:bCs/>
                <w:sz w:val="24"/>
                <w:szCs w:val="24"/>
                <w:lang w:eastAsia="es-ES"/>
              </w:rPr>
              <w:t>NP</w:t>
            </w:r>
          </w:p>
        </w:tc>
      </w:tr>
      <w:tr w:rsidR="007C05F6" w:rsidRPr="00D62DA2" w14:paraId="201CFA06" w14:textId="77777777" w:rsidTr="00792CF8">
        <w:trPr>
          <w:trHeight w:val="78"/>
        </w:trPr>
        <w:tc>
          <w:tcPr>
            <w:tcW w:w="765" w:type="dxa"/>
            <w:shd w:val="clear" w:color="auto" w:fill="auto"/>
          </w:tcPr>
          <w:p w14:paraId="50D7DFDC" w14:textId="77777777" w:rsidR="007C05F6" w:rsidRPr="00D62DA2" w:rsidRDefault="007C05F6" w:rsidP="007C05F6">
            <w:pPr>
              <w:rPr>
                <w:rFonts w:ascii="Calibri" w:hAnsi="Calibri"/>
                <w:bCs/>
              </w:rPr>
            </w:pPr>
          </w:p>
        </w:tc>
        <w:tc>
          <w:tcPr>
            <w:tcW w:w="7452" w:type="dxa"/>
            <w:shd w:val="clear" w:color="auto" w:fill="auto"/>
          </w:tcPr>
          <w:p w14:paraId="04B3D3F1"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COMPRUEBA QUE:</w:t>
            </w:r>
          </w:p>
          <w:p w14:paraId="01D66FF0" w14:textId="77777777" w:rsidR="007C05F6" w:rsidRDefault="007C05F6" w:rsidP="007C05F6">
            <w:pPr>
              <w:pStyle w:val="Prrafodelista"/>
              <w:numPr>
                <w:ilvl w:val="0"/>
                <w:numId w:val="7"/>
              </w:numPr>
              <w:ind w:left="714" w:hanging="357"/>
              <w:contextualSpacing w:val="0"/>
              <w:rPr>
                <w:rFonts w:asciiTheme="minorHAnsi" w:hAnsiTheme="minorHAnsi" w:cstheme="minorHAnsi"/>
              </w:rPr>
            </w:pPr>
            <w:r w:rsidRPr="00D62DA2">
              <w:rPr>
                <w:rFonts w:asciiTheme="minorHAnsi" w:hAnsiTheme="minorHAnsi" w:cstheme="minorHAnsi"/>
              </w:rPr>
              <w:t>El importe de la ayuda solicitada es conforme con los importes a tanto alzado establecidos.</w:t>
            </w:r>
          </w:p>
          <w:p w14:paraId="1A91042F" w14:textId="77777777" w:rsidR="007C05F6" w:rsidRPr="00D62DA2" w:rsidRDefault="007C05F6" w:rsidP="007C05F6">
            <w:pPr>
              <w:pStyle w:val="Prrafodelista"/>
              <w:numPr>
                <w:ilvl w:val="0"/>
                <w:numId w:val="7"/>
              </w:numPr>
              <w:ind w:left="714" w:hanging="357"/>
              <w:contextualSpacing w:val="0"/>
              <w:rPr>
                <w:rFonts w:asciiTheme="minorHAnsi" w:hAnsiTheme="minorHAnsi" w:cstheme="minorHAnsi"/>
              </w:rPr>
            </w:pPr>
            <w:r>
              <w:rPr>
                <w:rFonts w:asciiTheme="minorHAnsi" w:hAnsiTheme="minorHAnsi" w:cstheme="minorHAnsi"/>
              </w:rPr>
              <w:t>La OP deberá decidir si percibe el pago por la acción D.1 o por la D.2, dicha elección deberá mantenerse a lo largo de todo el programa operativo.</w:t>
            </w:r>
          </w:p>
          <w:p w14:paraId="485A492E" w14:textId="77777777" w:rsidR="007C05F6" w:rsidRDefault="007C05F6" w:rsidP="007C05F6">
            <w:pPr>
              <w:pStyle w:val="Prrafodelista"/>
              <w:numPr>
                <w:ilvl w:val="0"/>
                <w:numId w:val="7"/>
              </w:numPr>
              <w:ind w:left="714" w:hanging="357"/>
              <w:contextualSpacing w:val="0"/>
              <w:rPr>
                <w:rFonts w:asciiTheme="minorHAnsi" w:hAnsiTheme="minorHAnsi" w:cstheme="minorHAnsi"/>
              </w:rPr>
            </w:pPr>
            <w:r w:rsidRPr="00D62DA2">
              <w:rPr>
                <w:rFonts w:asciiTheme="minorHAnsi" w:hAnsiTheme="minorHAnsi" w:cstheme="minorHAnsi"/>
              </w:rPr>
              <w:t xml:space="preserve">No se solicitan las actuaciones </w:t>
            </w:r>
            <w:r w:rsidRPr="00D62DA2">
              <w:rPr>
                <w:rFonts w:asciiTheme="minorHAnsi" w:hAnsiTheme="minorHAnsi" w:cstheme="minorHAnsi"/>
                <w:bCs/>
              </w:rPr>
              <w:t xml:space="preserve">D.1 Producción ecológica genérica y </w:t>
            </w:r>
            <w:r w:rsidRPr="00D62DA2">
              <w:rPr>
                <w:rFonts w:asciiTheme="minorHAnsi" w:hAnsiTheme="minorHAnsi" w:cstheme="minorHAnsi"/>
              </w:rPr>
              <w:t>A.ix.2. Empleo de técnicas de solarización o biosolarización, para el mismo miembro productor y en la misma anualidad (excepto en caso de no ser obligatorio el empleo de técnicas de solarización o biosolarización en Producción ecológica).</w:t>
            </w:r>
          </w:p>
          <w:p w14:paraId="4AB64CD7" w14:textId="77777777" w:rsidR="007C05F6" w:rsidRPr="00D62DA2" w:rsidRDefault="007C05F6" w:rsidP="007C05F6">
            <w:pPr>
              <w:pStyle w:val="Prrafodelista"/>
              <w:numPr>
                <w:ilvl w:val="0"/>
                <w:numId w:val="7"/>
              </w:numPr>
              <w:ind w:left="714" w:hanging="357"/>
              <w:contextualSpacing w:val="0"/>
              <w:rPr>
                <w:rFonts w:asciiTheme="minorHAnsi" w:hAnsiTheme="minorHAnsi" w:cstheme="minorHAnsi"/>
              </w:rPr>
            </w:pPr>
            <w:r>
              <w:rPr>
                <w:rFonts w:asciiTheme="minorHAnsi" w:hAnsiTheme="minorHAnsi" w:cstheme="minorHAnsi"/>
              </w:rPr>
              <w:t>No se solicitan otras ayudas para este mismo fin (ayudas desarrollo rural)</w:t>
            </w:r>
          </w:p>
        </w:tc>
        <w:tc>
          <w:tcPr>
            <w:tcW w:w="1417" w:type="dxa"/>
          </w:tcPr>
          <w:p w14:paraId="4EAEB9DC" w14:textId="57E4FA80" w:rsidR="007C05F6" w:rsidRPr="00D62DA2" w:rsidRDefault="007C05F6" w:rsidP="007C05F6">
            <w:pPr>
              <w:jc w:val="center"/>
              <w:rPr>
                <w:rFonts w:asciiTheme="minorHAnsi" w:hAnsiTheme="minorHAnsi"/>
                <w:b/>
                <w:bCs/>
                <w:lang w:eastAsia="es-ES"/>
              </w:rPr>
            </w:pPr>
            <w:r w:rsidRPr="007E2D9E">
              <w:rPr>
                <w:rFonts w:asciiTheme="minorHAnsi" w:hAnsiTheme="minorHAnsi" w:cstheme="minorHAnsi"/>
                <w:b/>
                <w:bCs/>
                <w:sz w:val="24"/>
                <w:szCs w:val="24"/>
                <w:lang w:eastAsia="es-ES"/>
              </w:rPr>
              <w:t>NP</w:t>
            </w:r>
          </w:p>
        </w:tc>
      </w:tr>
      <w:tr w:rsidR="00F74550" w:rsidRPr="00D62DA2" w14:paraId="2A1272F1" w14:textId="77777777" w:rsidTr="00792CF8">
        <w:trPr>
          <w:trHeight w:val="347"/>
        </w:trPr>
        <w:tc>
          <w:tcPr>
            <w:tcW w:w="8217" w:type="dxa"/>
            <w:gridSpan w:val="2"/>
            <w:shd w:val="clear" w:color="auto" w:fill="C2D69B" w:themeFill="accent3" w:themeFillTint="99"/>
            <w:hideMark/>
          </w:tcPr>
          <w:p w14:paraId="12B08E80" w14:textId="77777777" w:rsidR="00F74550" w:rsidRPr="00D62DA2" w:rsidRDefault="00F74550" w:rsidP="00792CF8">
            <w:pPr>
              <w:rPr>
                <w:rFonts w:ascii="Calibri" w:hAnsi="Calibri"/>
                <w:b/>
                <w:bCs/>
              </w:rPr>
            </w:pPr>
            <w:r w:rsidRPr="00D62DA2">
              <w:rPr>
                <w:rFonts w:ascii="Calibri" w:hAnsi="Calibri"/>
                <w:b/>
                <w:bCs/>
              </w:rPr>
              <w:t>Para la actuación D.2 Utilización de métodos de lucha biológica y/o biotecnológica, alternativos a los convencionales, utilizados en agricultura ecológica, en cultivos hortofrutícolas.</w:t>
            </w:r>
          </w:p>
        </w:tc>
        <w:tc>
          <w:tcPr>
            <w:tcW w:w="1417" w:type="dxa"/>
            <w:shd w:val="clear" w:color="auto" w:fill="C2D69B" w:themeFill="accent3" w:themeFillTint="99"/>
          </w:tcPr>
          <w:p w14:paraId="1A578192" w14:textId="77777777" w:rsidR="00F74550" w:rsidRPr="00D62DA2" w:rsidRDefault="00F74550" w:rsidP="00792CF8">
            <w:pPr>
              <w:jc w:val="center"/>
              <w:rPr>
                <w:rFonts w:asciiTheme="minorHAnsi" w:hAnsiTheme="minorHAnsi"/>
                <w:b/>
                <w:bCs/>
              </w:rPr>
            </w:pPr>
          </w:p>
        </w:tc>
      </w:tr>
      <w:tr w:rsidR="00F74550" w:rsidRPr="00D62DA2" w14:paraId="357F138D" w14:textId="77777777" w:rsidTr="00792CF8">
        <w:trPr>
          <w:trHeight w:val="78"/>
        </w:trPr>
        <w:tc>
          <w:tcPr>
            <w:tcW w:w="765" w:type="dxa"/>
            <w:shd w:val="clear" w:color="auto" w:fill="auto"/>
            <w:hideMark/>
          </w:tcPr>
          <w:p w14:paraId="20D0442C" w14:textId="77777777" w:rsidR="00F74550" w:rsidRPr="00D62DA2" w:rsidRDefault="00F74550" w:rsidP="00792CF8">
            <w:pPr>
              <w:rPr>
                <w:rFonts w:asciiTheme="minorHAnsi" w:hAnsiTheme="minorHAnsi" w:cstheme="minorHAnsi"/>
                <w:bCs/>
                <w:color w:val="00B0F0"/>
              </w:rPr>
            </w:pPr>
          </w:p>
        </w:tc>
        <w:tc>
          <w:tcPr>
            <w:tcW w:w="7452" w:type="dxa"/>
            <w:shd w:val="clear" w:color="auto" w:fill="auto"/>
            <w:hideMark/>
          </w:tcPr>
          <w:p w14:paraId="70D3FD6F" w14:textId="77777777" w:rsidR="00F74550" w:rsidRPr="007C05F6" w:rsidRDefault="00F74550" w:rsidP="00792CF8">
            <w:pPr>
              <w:rPr>
                <w:rFonts w:asciiTheme="minorHAnsi" w:hAnsiTheme="minorHAnsi" w:cstheme="minorHAnsi"/>
              </w:rPr>
            </w:pPr>
            <w:r w:rsidRPr="007C05F6">
              <w:rPr>
                <w:rFonts w:asciiTheme="minorHAnsi" w:hAnsiTheme="minorHAnsi" w:cstheme="minorHAnsi"/>
              </w:rPr>
              <w:t>No se dispone de importes a tanto alzado.</w:t>
            </w:r>
          </w:p>
        </w:tc>
        <w:tc>
          <w:tcPr>
            <w:tcW w:w="1417" w:type="dxa"/>
          </w:tcPr>
          <w:p w14:paraId="0FAE8709" w14:textId="61C0F9BF" w:rsidR="00F74550" w:rsidRPr="00D62DA2" w:rsidRDefault="007C05F6" w:rsidP="00792CF8">
            <w:pPr>
              <w:jc w:val="center"/>
              <w:rPr>
                <w:rFonts w:asciiTheme="minorHAnsi" w:hAnsiTheme="minorHAnsi"/>
                <w:b/>
                <w:color w:val="00B0F0"/>
              </w:rPr>
            </w:pPr>
            <w:r>
              <w:rPr>
                <w:rFonts w:asciiTheme="minorHAnsi" w:hAnsiTheme="minorHAnsi" w:cstheme="minorHAnsi"/>
                <w:b/>
                <w:bCs/>
                <w:sz w:val="24"/>
                <w:szCs w:val="24"/>
                <w:lang w:eastAsia="es-ES"/>
              </w:rPr>
              <w:t>NP</w:t>
            </w:r>
          </w:p>
        </w:tc>
      </w:tr>
      <w:tr w:rsidR="00F74550" w:rsidRPr="00D62DA2" w14:paraId="79F15EF9" w14:textId="77777777" w:rsidTr="00792CF8">
        <w:trPr>
          <w:trHeight w:val="347"/>
        </w:trPr>
        <w:tc>
          <w:tcPr>
            <w:tcW w:w="8217" w:type="dxa"/>
            <w:gridSpan w:val="2"/>
            <w:shd w:val="clear" w:color="auto" w:fill="C2D69B" w:themeFill="accent3" w:themeFillTint="99"/>
            <w:hideMark/>
          </w:tcPr>
          <w:p w14:paraId="671DD34C" w14:textId="77777777" w:rsidR="00F74550" w:rsidRPr="00D62DA2" w:rsidRDefault="00F74550" w:rsidP="00792CF8">
            <w:pPr>
              <w:rPr>
                <w:rFonts w:ascii="Calibri" w:hAnsi="Calibri"/>
                <w:b/>
                <w:bCs/>
              </w:rPr>
            </w:pPr>
            <w:r w:rsidRPr="00D62DA2">
              <w:rPr>
                <w:rFonts w:ascii="Calibri" w:hAnsi="Calibri"/>
                <w:b/>
                <w:bCs/>
              </w:rPr>
              <w:t>Para la actuación D.3 Producción integrada genérica.</w:t>
            </w:r>
          </w:p>
        </w:tc>
        <w:tc>
          <w:tcPr>
            <w:tcW w:w="1417" w:type="dxa"/>
            <w:shd w:val="clear" w:color="auto" w:fill="C2D69B" w:themeFill="accent3" w:themeFillTint="99"/>
          </w:tcPr>
          <w:p w14:paraId="7E400AF5" w14:textId="77777777" w:rsidR="00F74550" w:rsidRPr="00D62DA2" w:rsidRDefault="00F74550" w:rsidP="00792CF8">
            <w:pPr>
              <w:jc w:val="center"/>
              <w:rPr>
                <w:rFonts w:asciiTheme="minorHAnsi" w:hAnsiTheme="minorHAnsi"/>
                <w:b/>
                <w:bCs/>
              </w:rPr>
            </w:pPr>
          </w:p>
        </w:tc>
      </w:tr>
      <w:tr w:rsidR="007C05F6" w:rsidRPr="00D62DA2" w14:paraId="4D4771AF" w14:textId="77777777" w:rsidTr="00792CF8">
        <w:trPr>
          <w:trHeight w:val="78"/>
        </w:trPr>
        <w:tc>
          <w:tcPr>
            <w:tcW w:w="765" w:type="dxa"/>
            <w:shd w:val="clear" w:color="auto" w:fill="auto"/>
          </w:tcPr>
          <w:p w14:paraId="3BD56DF8"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tcPr>
          <w:p w14:paraId="05E89226"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463B611E" w14:textId="77777777" w:rsidR="007C05F6" w:rsidRPr="00D62DA2" w:rsidRDefault="007C05F6" w:rsidP="007C05F6">
            <w:pPr>
              <w:pStyle w:val="Prrafodelista"/>
              <w:numPr>
                <w:ilvl w:val="0"/>
                <w:numId w:val="42"/>
              </w:numPr>
              <w:ind w:hanging="357"/>
              <w:contextualSpacing w:val="0"/>
              <w:rPr>
                <w:rFonts w:asciiTheme="minorHAnsi" w:hAnsiTheme="minorHAnsi" w:cstheme="minorHAnsi"/>
              </w:rPr>
            </w:pPr>
            <w:r w:rsidRPr="00D62DA2">
              <w:rPr>
                <w:rFonts w:asciiTheme="minorHAnsi" w:hAnsiTheme="minorHAnsi" w:cstheme="minorHAnsi"/>
              </w:rPr>
              <w:t>Certificación por parte de una Entidad certificadora autorizada de la superficie en producción integrada.</w:t>
            </w:r>
          </w:p>
          <w:p w14:paraId="6F09A745" w14:textId="77777777" w:rsidR="007C05F6" w:rsidRPr="00D62DA2" w:rsidRDefault="007C05F6" w:rsidP="007C05F6">
            <w:pPr>
              <w:pStyle w:val="Prrafodelista"/>
              <w:numPr>
                <w:ilvl w:val="0"/>
                <w:numId w:val="42"/>
              </w:numPr>
              <w:ind w:hanging="357"/>
              <w:contextualSpacing w:val="0"/>
              <w:rPr>
                <w:rFonts w:asciiTheme="minorHAnsi" w:hAnsiTheme="minorHAnsi" w:cstheme="minorHAnsi"/>
              </w:rPr>
            </w:pPr>
            <w:r w:rsidRPr="00D62DA2">
              <w:rPr>
                <w:rFonts w:asciiTheme="minorHAnsi" w:hAnsiTheme="minorHAnsi" w:cstheme="minorHAnsi"/>
              </w:rPr>
              <w:lastRenderedPageBreak/>
              <w:t>Declaración responsable de la OP con el compromiso del mantenimiento de las actuaciones durante al menos cinco años, en el mismo número de hectáreas, excepto en los casos en los que la norma en relación con las ayudas al desarrollo rural en cuestión establezca un mantenimiento de la superficie inferior al 100% aplicándose éste. Y que en caso necesario la acción se continuará en el PO siguiente hasta cumplir los cinco años.</w:t>
            </w:r>
          </w:p>
        </w:tc>
        <w:tc>
          <w:tcPr>
            <w:tcW w:w="1417" w:type="dxa"/>
          </w:tcPr>
          <w:p w14:paraId="6062E711" w14:textId="18117A55" w:rsidR="007C05F6" w:rsidRPr="00D62DA2" w:rsidRDefault="007C05F6" w:rsidP="007C05F6">
            <w:pPr>
              <w:jc w:val="center"/>
              <w:rPr>
                <w:rFonts w:asciiTheme="minorHAnsi" w:hAnsiTheme="minorHAnsi"/>
                <w:b/>
              </w:rPr>
            </w:pPr>
            <w:r w:rsidRPr="00F17DC2">
              <w:rPr>
                <w:rFonts w:asciiTheme="minorHAnsi" w:hAnsiTheme="minorHAnsi" w:cstheme="minorHAnsi"/>
                <w:b/>
                <w:bCs/>
                <w:sz w:val="24"/>
                <w:szCs w:val="24"/>
                <w:lang w:eastAsia="es-ES"/>
              </w:rPr>
              <w:lastRenderedPageBreak/>
              <w:t>NP</w:t>
            </w:r>
          </w:p>
        </w:tc>
      </w:tr>
      <w:tr w:rsidR="007C05F6" w:rsidRPr="00D62DA2" w14:paraId="2F7C9135" w14:textId="77777777" w:rsidTr="00792CF8">
        <w:trPr>
          <w:trHeight w:val="78"/>
        </w:trPr>
        <w:tc>
          <w:tcPr>
            <w:tcW w:w="765" w:type="dxa"/>
            <w:shd w:val="clear" w:color="auto" w:fill="auto"/>
          </w:tcPr>
          <w:p w14:paraId="48E11FBD" w14:textId="77777777" w:rsidR="007C05F6" w:rsidRPr="00D62DA2" w:rsidRDefault="007C05F6" w:rsidP="007C05F6">
            <w:pPr>
              <w:rPr>
                <w:rFonts w:asciiTheme="minorHAnsi" w:hAnsiTheme="minorHAnsi" w:cstheme="minorHAnsi"/>
                <w:bCs/>
              </w:rPr>
            </w:pPr>
          </w:p>
        </w:tc>
        <w:tc>
          <w:tcPr>
            <w:tcW w:w="7452" w:type="dxa"/>
            <w:shd w:val="clear" w:color="auto" w:fill="auto"/>
          </w:tcPr>
          <w:p w14:paraId="7F8B7557" w14:textId="77777777" w:rsidR="007C05F6" w:rsidRPr="00C810AB" w:rsidRDefault="007C05F6" w:rsidP="007C05F6">
            <w:pPr>
              <w:rPr>
                <w:rFonts w:asciiTheme="minorHAnsi" w:hAnsiTheme="minorHAnsi" w:cstheme="minorHAnsi"/>
              </w:rPr>
            </w:pPr>
            <w:r w:rsidRPr="00C810AB">
              <w:rPr>
                <w:rFonts w:asciiTheme="minorHAnsi" w:hAnsiTheme="minorHAnsi" w:cstheme="minorHAnsi"/>
              </w:rPr>
              <w:t>SE COMPRUEBA QUE:</w:t>
            </w:r>
          </w:p>
          <w:p w14:paraId="24218916" w14:textId="77777777" w:rsidR="007C05F6" w:rsidRPr="00C810AB" w:rsidRDefault="007C05F6" w:rsidP="007C05F6">
            <w:pPr>
              <w:pStyle w:val="Prrafodelista"/>
              <w:numPr>
                <w:ilvl w:val="0"/>
                <w:numId w:val="31"/>
              </w:numPr>
              <w:ind w:hanging="357"/>
              <w:contextualSpacing w:val="0"/>
              <w:rPr>
                <w:rFonts w:asciiTheme="minorHAnsi" w:hAnsiTheme="minorHAnsi" w:cstheme="minorHAnsi"/>
              </w:rPr>
            </w:pPr>
            <w:r w:rsidRPr="00C810AB">
              <w:rPr>
                <w:rFonts w:asciiTheme="minorHAnsi" w:hAnsiTheme="minorHAnsi" w:cstheme="minorHAnsi"/>
              </w:rPr>
              <w:t>Únicamente se solicita esta actuación para recintos ubicados en otras CCAA que mantengan una norma de producción integrada en vigor.</w:t>
            </w:r>
          </w:p>
          <w:p w14:paraId="3594DBD9" w14:textId="77777777" w:rsidR="007C05F6" w:rsidRPr="00C810AB" w:rsidRDefault="007C05F6" w:rsidP="007C05F6">
            <w:pPr>
              <w:pStyle w:val="Prrafodelista"/>
              <w:numPr>
                <w:ilvl w:val="0"/>
                <w:numId w:val="7"/>
              </w:numPr>
              <w:ind w:left="714" w:hanging="357"/>
              <w:contextualSpacing w:val="0"/>
              <w:rPr>
                <w:rFonts w:asciiTheme="minorHAnsi" w:hAnsiTheme="minorHAnsi" w:cstheme="minorHAnsi"/>
              </w:rPr>
            </w:pPr>
            <w:r w:rsidRPr="00C810AB">
              <w:rPr>
                <w:rFonts w:asciiTheme="minorHAnsi" w:hAnsiTheme="minorHAnsi" w:cstheme="minorHAnsi"/>
              </w:rPr>
              <w:t>El importe de la ayuda solicitada es conforme con los importes a tanto alzado establecidos.</w:t>
            </w:r>
          </w:p>
          <w:p w14:paraId="2AC2D8EB" w14:textId="77777777" w:rsidR="007C05F6" w:rsidRPr="00C810AB" w:rsidRDefault="007C05F6" w:rsidP="007C05F6">
            <w:pPr>
              <w:rPr>
                <w:rFonts w:asciiTheme="minorHAnsi" w:hAnsiTheme="minorHAnsi" w:cstheme="minorHAnsi"/>
              </w:rPr>
            </w:pPr>
            <w:r w:rsidRPr="00C810AB">
              <w:rPr>
                <w:rFonts w:asciiTheme="minorHAnsi" w:hAnsiTheme="minorHAnsi" w:cstheme="minorHAnsi"/>
              </w:rPr>
              <w:t>NOTA: S/ Real Decreto 857/2022: Se incluye la producción integrada en semillero.</w:t>
            </w:r>
          </w:p>
        </w:tc>
        <w:tc>
          <w:tcPr>
            <w:tcW w:w="1417" w:type="dxa"/>
          </w:tcPr>
          <w:p w14:paraId="100874FC" w14:textId="0BF9B7C9" w:rsidR="007C05F6" w:rsidRPr="00C810AB" w:rsidRDefault="007C05F6" w:rsidP="007C05F6">
            <w:pPr>
              <w:jc w:val="center"/>
              <w:rPr>
                <w:rFonts w:asciiTheme="minorHAnsi" w:hAnsiTheme="minorHAnsi"/>
                <w:b/>
              </w:rPr>
            </w:pPr>
            <w:r w:rsidRPr="00F17DC2">
              <w:rPr>
                <w:rFonts w:asciiTheme="minorHAnsi" w:hAnsiTheme="minorHAnsi" w:cstheme="minorHAnsi"/>
                <w:b/>
                <w:bCs/>
                <w:sz w:val="24"/>
                <w:szCs w:val="24"/>
                <w:lang w:eastAsia="es-ES"/>
              </w:rPr>
              <w:t>NP</w:t>
            </w:r>
          </w:p>
        </w:tc>
      </w:tr>
      <w:tr w:rsidR="00F74550" w:rsidRPr="00D62DA2" w14:paraId="7A9DE827" w14:textId="77777777" w:rsidTr="00792CF8">
        <w:trPr>
          <w:trHeight w:val="347"/>
        </w:trPr>
        <w:tc>
          <w:tcPr>
            <w:tcW w:w="8217" w:type="dxa"/>
            <w:gridSpan w:val="2"/>
            <w:shd w:val="clear" w:color="auto" w:fill="C2D69B" w:themeFill="accent3" w:themeFillTint="99"/>
            <w:hideMark/>
          </w:tcPr>
          <w:p w14:paraId="58DB77CB" w14:textId="77777777" w:rsidR="00F74550" w:rsidRPr="00C810AB" w:rsidRDefault="00F74550" w:rsidP="00792CF8">
            <w:pPr>
              <w:rPr>
                <w:rFonts w:ascii="Calibri" w:hAnsi="Calibri"/>
                <w:b/>
                <w:bCs/>
              </w:rPr>
            </w:pPr>
            <w:r w:rsidRPr="00C810AB">
              <w:rPr>
                <w:rFonts w:ascii="Calibri" w:hAnsi="Calibri"/>
                <w:b/>
                <w:bCs/>
              </w:rPr>
              <w:t>Para la actuación D.4 Utilización de métodos de lucha biológica y/o biotecnológica, alternativos a los convencionales, utilizados en producción integrada, en cultivos hortofrutícolas.</w:t>
            </w:r>
          </w:p>
        </w:tc>
        <w:tc>
          <w:tcPr>
            <w:tcW w:w="1417" w:type="dxa"/>
            <w:shd w:val="clear" w:color="auto" w:fill="C2D69B" w:themeFill="accent3" w:themeFillTint="99"/>
          </w:tcPr>
          <w:p w14:paraId="768F82E8" w14:textId="77777777" w:rsidR="00F74550" w:rsidRPr="00C810AB" w:rsidRDefault="00F74550" w:rsidP="00792CF8">
            <w:pPr>
              <w:jc w:val="center"/>
              <w:rPr>
                <w:rFonts w:asciiTheme="minorHAnsi" w:hAnsiTheme="minorHAnsi"/>
                <w:b/>
                <w:bCs/>
              </w:rPr>
            </w:pPr>
          </w:p>
        </w:tc>
      </w:tr>
      <w:tr w:rsidR="00F74550" w:rsidRPr="00D62DA2" w14:paraId="348CFC11" w14:textId="77777777" w:rsidTr="00792CF8">
        <w:trPr>
          <w:trHeight w:val="78"/>
        </w:trPr>
        <w:tc>
          <w:tcPr>
            <w:tcW w:w="765" w:type="dxa"/>
            <w:shd w:val="clear" w:color="auto" w:fill="auto"/>
            <w:hideMark/>
          </w:tcPr>
          <w:p w14:paraId="16E01356" w14:textId="77777777" w:rsidR="00F74550" w:rsidRPr="00D62DA2" w:rsidRDefault="00F74550" w:rsidP="00792CF8">
            <w:pPr>
              <w:rPr>
                <w:rFonts w:asciiTheme="minorHAnsi" w:hAnsiTheme="minorHAnsi" w:cstheme="minorHAnsi"/>
                <w:bCs/>
                <w:color w:val="00B0F0"/>
              </w:rPr>
            </w:pPr>
          </w:p>
        </w:tc>
        <w:tc>
          <w:tcPr>
            <w:tcW w:w="7452" w:type="dxa"/>
            <w:shd w:val="clear" w:color="auto" w:fill="auto"/>
            <w:hideMark/>
          </w:tcPr>
          <w:p w14:paraId="2D5284C3" w14:textId="77777777" w:rsidR="00F74550" w:rsidRPr="007C05F6" w:rsidRDefault="00F74550" w:rsidP="00792CF8">
            <w:pPr>
              <w:rPr>
                <w:rFonts w:asciiTheme="minorHAnsi" w:hAnsiTheme="minorHAnsi" w:cstheme="minorHAnsi"/>
              </w:rPr>
            </w:pPr>
            <w:r w:rsidRPr="007C05F6">
              <w:rPr>
                <w:rFonts w:asciiTheme="minorHAnsi" w:hAnsiTheme="minorHAnsi" w:cstheme="minorHAnsi"/>
              </w:rPr>
              <w:t>No se dispone de importes a tanto alzado.</w:t>
            </w:r>
          </w:p>
        </w:tc>
        <w:tc>
          <w:tcPr>
            <w:tcW w:w="1417" w:type="dxa"/>
          </w:tcPr>
          <w:p w14:paraId="51BC015C" w14:textId="6C4D1FAA" w:rsidR="00F74550" w:rsidRPr="00D62DA2" w:rsidRDefault="007C05F6" w:rsidP="00792CF8">
            <w:pPr>
              <w:jc w:val="center"/>
              <w:rPr>
                <w:rFonts w:asciiTheme="minorHAnsi" w:hAnsiTheme="minorHAnsi"/>
                <w:b/>
                <w:color w:val="00B0F0"/>
              </w:rPr>
            </w:pPr>
            <w:r>
              <w:rPr>
                <w:rFonts w:asciiTheme="minorHAnsi" w:hAnsiTheme="minorHAnsi" w:cstheme="minorHAnsi"/>
                <w:b/>
                <w:bCs/>
                <w:sz w:val="24"/>
                <w:szCs w:val="24"/>
                <w:lang w:eastAsia="es-ES"/>
              </w:rPr>
              <w:t>NP</w:t>
            </w:r>
          </w:p>
        </w:tc>
      </w:tr>
      <w:tr w:rsidR="00F74550" w:rsidRPr="00D62DA2" w14:paraId="27AA098E" w14:textId="77777777" w:rsidTr="00792CF8">
        <w:trPr>
          <w:trHeight w:val="347"/>
        </w:trPr>
        <w:tc>
          <w:tcPr>
            <w:tcW w:w="8217" w:type="dxa"/>
            <w:gridSpan w:val="2"/>
            <w:shd w:val="clear" w:color="auto" w:fill="C2D69B" w:themeFill="accent3" w:themeFillTint="99"/>
            <w:hideMark/>
          </w:tcPr>
          <w:p w14:paraId="1FAEE342" w14:textId="77777777" w:rsidR="00F74550" w:rsidRPr="00D62DA2" w:rsidRDefault="00F74550" w:rsidP="00792CF8">
            <w:pPr>
              <w:rPr>
                <w:rFonts w:ascii="Calibri" w:hAnsi="Calibri"/>
                <w:b/>
                <w:bCs/>
              </w:rPr>
            </w:pPr>
            <w:r w:rsidRPr="00D62DA2">
              <w:rPr>
                <w:rFonts w:ascii="Calibri" w:hAnsi="Calibri"/>
                <w:b/>
                <w:bCs/>
              </w:rPr>
              <w:t>Para la actuación E.1 Costes adicionales por la utilización del ferrocarril o del transporte marítimo, frente al transporte por carretera.</w:t>
            </w:r>
          </w:p>
        </w:tc>
        <w:tc>
          <w:tcPr>
            <w:tcW w:w="1417" w:type="dxa"/>
            <w:shd w:val="clear" w:color="auto" w:fill="C2D69B" w:themeFill="accent3" w:themeFillTint="99"/>
          </w:tcPr>
          <w:p w14:paraId="13510E9B" w14:textId="77777777" w:rsidR="00F74550" w:rsidRPr="00D62DA2" w:rsidRDefault="00F74550" w:rsidP="00792CF8">
            <w:pPr>
              <w:jc w:val="center"/>
              <w:rPr>
                <w:rFonts w:asciiTheme="minorHAnsi" w:hAnsiTheme="minorHAnsi"/>
                <w:b/>
                <w:bCs/>
              </w:rPr>
            </w:pPr>
          </w:p>
        </w:tc>
      </w:tr>
      <w:tr w:rsidR="007C05F6" w:rsidRPr="00D62DA2" w14:paraId="572B82C4" w14:textId="77777777" w:rsidTr="00792CF8">
        <w:trPr>
          <w:trHeight w:val="78"/>
        </w:trPr>
        <w:tc>
          <w:tcPr>
            <w:tcW w:w="765" w:type="dxa"/>
            <w:shd w:val="clear" w:color="auto" w:fill="auto"/>
            <w:hideMark/>
          </w:tcPr>
          <w:p w14:paraId="413D5DBC"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6A41C445"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78137623"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Compromiso de sustituir el transporte por carretera por la utilización del ferrocarril o transporte marítimo.</w:t>
            </w:r>
          </w:p>
          <w:p w14:paraId="1DA80C36"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Documentación justificativa del gasto realizado para el mismo trayecto por carretera durante los dos años anteriores que para el trayecto que se va a realizar por medios alternativos</w:t>
            </w:r>
          </w:p>
        </w:tc>
        <w:tc>
          <w:tcPr>
            <w:tcW w:w="1417" w:type="dxa"/>
          </w:tcPr>
          <w:p w14:paraId="52E931E2" w14:textId="75098EE5" w:rsidR="007C05F6" w:rsidRPr="00D62DA2" w:rsidRDefault="007C05F6" w:rsidP="007C05F6">
            <w:pPr>
              <w:jc w:val="center"/>
              <w:rPr>
                <w:rFonts w:asciiTheme="minorHAnsi" w:hAnsiTheme="minorHAnsi"/>
                <w:b/>
              </w:rPr>
            </w:pPr>
            <w:r w:rsidRPr="00105977">
              <w:rPr>
                <w:rFonts w:asciiTheme="minorHAnsi" w:hAnsiTheme="minorHAnsi" w:cstheme="minorHAnsi"/>
                <w:b/>
                <w:bCs/>
                <w:sz w:val="24"/>
                <w:szCs w:val="24"/>
                <w:lang w:eastAsia="es-ES"/>
              </w:rPr>
              <w:t>NP</w:t>
            </w:r>
          </w:p>
        </w:tc>
      </w:tr>
      <w:tr w:rsidR="007C05F6" w:rsidRPr="00D62DA2" w14:paraId="5F7F6FD4" w14:textId="77777777" w:rsidTr="00792CF8">
        <w:trPr>
          <w:trHeight w:val="78"/>
        </w:trPr>
        <w:tc>
          <w:tcPr>
            <w:tcW w:w="765" w:type="dxa"/>
            <w:shd w:val="clear" w:color="auto" w:fill="auto"/>
          </w:tcPr>
          <w:p w14:paraId="3B4486F9" w14:textId="77777777" w:rsidR="007C05F6" w:rsidRPr="00D62DA2" w:rsidRDefault="007C05F6" w:rsidP="007C05F6">
            <w:pPr>
              <w:rPr>
                <w:rFonts w:ascii="Calibri" w:hAnsi="Calibri"/>
                <w:bCs/>
              </w:rPr>
            </w:pPr>
          </w:p>
        </w:tc>
        <w:tc>
          <w:tcPr>
            <w:tcW w:w="7452" w:type="dxa"/>
            <w:shd w:val="clear" w:color="auto" w:fill="auto"/>
          </w:tcPr>
          <w:p w14:paraId="4EFADC44"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COMPRUEBA QUE:</w:t>
            </w:r>
          </w:p>
          <w:p w14:paraId="08E1066E"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Que el importe máximo se corresponde con el diferencial de costes entre el transporte por ferrocarril o marítimo generado en el año en cuestión y el coste del transporte en carretera generado en la media de los dos años anteriores.</w:t>
            </w:r>
          </w:p>
        </w:tc>
        <w:tc>
          <w:tcPr>
            <w:tcW w:w="1417" w:type="dxa"/>
          </w:tcPr>
          <w:p w14:paraId="3BC068C0" w14:textId="66D991BA" w:rsidR="007C05F6" w:rsidRPr="00D62DA2" w:rsidRDefault="007C05F6" w:rsidP="007C05F6">
            <w:pPr>
              <w:jc w:val="center"/>
              <w:rPr>
                <w:rFonts w:asciiTheme="minorHAnsi" w:hAnsiTheme="minorHAnsi"/>
                <w:b/>
                <w:bCs/>
                <w:lang w:eastAsia="es-ES"/>
              </w:rPr>
            </w:pPr>
            <w:r w:rsidRPr="00105977">
              <w:rPr>
                <w:rFonts w:asciiTheme="minorHAnsi" w:hAnsiTheme="minorHAnsi" w:cstheme="minorHAnsi"/>
                <w:b/>
                <w:bCs/>
                <w:sz w:val="24"/>
                <w:szCs w:val="24"/>
                <w:lang w:eastAsia="es-ES"/>
              </w:rPr>
              <w:t>NP</w:t>
            </w:r>
          </w:p>
        </w:tc>
      </w:tr>
      <w:tr w:rsidR="00F74550" w:rsidRPr="00D62DA2" w14:paraId="1CD7AFDB" w14:textId="77777777" w:rsidTr="00792CF8">
        <w:trPr>
          <w:trHeight w:val="347"/>
        </w:trPr>
        <w:tc>
          <w:tcPr>
            <w:tcW w:w="8217" w:type="dxa"/>
            <w:gridSpan w:val="2"/>
            <w:shd w:val="clear" w:color="auto" w:fill="D9D9D9"/>
            <w:hideMark/>
          </w:tcPr>
          <w:p w14:paraId="36F20F4D" w14:textId="77777777" w:rsidR="00F74550" w:rsidRPr="00D62DA2" w:rsidRDefault="00F74550" w:rsidP="00792CF8">
            <w:pPr>
              <w:rPr>
                <w:rFonts w:ascii="Calibri" w:hAnsi="Calibri"/>
                <w:b/>
                <w:bCs/>
              </w:rPr>
            </w:pPr>
            <w:r w:rsidRPr="00D62DA2">
              <w:rPr>
                <w:rFonts w:ascii="Calibri" w:hAnsi="Calibri"/>
                <w:b/>
                <w:bCs/>
              </w:rPr>
              <w:t>Para la actuación E.2 Cadena de frío y conservación del producto mediante frío y otras formas de conservación:</w:t>
            </w:r>
          </w:p>
        </w:tc>
        <w:tc>
          <w:tcPr>
            <w:tcW w:w="1417" w:type="dxa"/>
            <w:shd w:val="clear" w:color="auto" w:fill="D9D9D9"/>
          </w:tcPr>
          <w:p w14:paraId="7F41DD67" w14:textId="77777777" w:rsidR="00F74550" w:rsidRPr="00D62DA2" w:rsidRDefault="00F74550" w:rsidP="00792CF8">
            <w:pPr>
              <w:jc w:val="center"/>
              <w:rPr>
                <w:rFonts w:asciiTheme="minorHAnsi" w:hAnsiTheme="minorHAnsi"/>
                <w:b/>
                <w:bCs/>
              </w:rPr>
            </w:pPr>
          </w:p>
        </w:tc>
      </w:tr>
      <w:tr w:rsidR="00F74550" w:rsidRPr="00D62DA2" w14:paraId="381ADBC1" w14:textId="77777777" w:rsidTr="00792CF8">
        <w:trPr>
          <w:trHeight w:val="78"/>
        </w:trPr>
        <w:tc>
          <w:tcPr>
            <w:tcW w:w="765" w:type="dxa"/>
            <w:shd w:val="clear" w:color="auto" w:fill="auto"/>
          </w:tcPr>
          <w:p w14:paraId="19822CB8" w14:textId="77777777" w:rsidR="00F74550" w:rsidRPr="00D62DA2" w:rsidRDefault="00F74550" w:rsidP="00792CF8">
            <w:pPr>
              <w:rPr>
                <w:rFonts w:ascii="Calibri" w:hAnsi="Calibri"/>
                <w:bCs/>
              </w:rPr>
            </w:pPr>
          </w:p>
        </w:tc>
        <w:tc>
          <w:tcPr>
            <w:tcW w:w="7452" w:type="dxa"/>
            <w:shd w:val="clear" w:color="auto" w:fill="DBE5F1" w:themeFill="accent1" w:themeFillTint="33"/>
          </w:tcPr>
          <w:p w14:paraId="31FA3F40"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68593AC3" w14:textId="77777777" w:rsidR="00F74550" w:rsidRPr="00D62DA2" w:rsidRDefault="00F74550" w:rsidP="00792CF8">
            <w:pPr>
              <w:pStyle w:val="Prrafodelista"/>
              <w:numPr>
                <w:ilvl w:val="0"/>
                <w:numId w:val="22"/>
              </w:numPr>
              <w:ind w:hanging="357"/>
              <w:contextualSpacing w:val="0"/>
              <w:rPr>
                <w:rFonts w:asciiTheme="minorHAnsi" w:hAnsiTheme="minorHAnsi" w:cstheme="minorHAnsi"/>
              </w:rPr>
            </w:pPr>
            <w:r w:rsidRPr="00D62DA2">
              <w:rPr>
                <w:rFonts w:asciiTheme="minorHAnsi" w:hAnsiTheme="minorHAnsi" w:cstheme="minorHAnsi"/>
              </w:rPr>
              <w:t>No se trata de gastos relacionados con el mantenimiento y conservación de consumibles ni los gastos de entrada y salida de producto en las cámaras frigoríficas (gastos de funcionamiento no subvencionables por tanto).</w:t>
            </w:r>
          </w:p>
          <w:p w14:paraId="423033BD" w14:textId="77777777" w:rsidR="00F74550" w:rsidRPr="00D62DA2" w:rsidRDefault="00F74550" w:rsidP="00792CF8">
            <w:pPr>
              <w:pStyle w:val="Prrafodelista"/>
              <w:numPr>
                <w:ilvl w:val="0"/>
                <w:numId w:val="22"/>
              </w:numPr>
              <w:ind w:hanging="357"/>
              <w:contextualSpacing w:val="0"/>
              <w:rPr>
                <w:rFonts w:asciiTheme="minorHAnsi" w:hAnsiTheme="minorHAnsi" w:cstheme="minorHAnsi"/>
              </w:rPr>
            </w:pPr>
            <w:r w:rsidRPr="00D62DA2">
              <w:rPr>
                <w:rFonts w:ascii="Calibri" w:hAnsi="Calibri"/>
              </w:rPr>
              <w:t>Todo nuevo principio activo para la prolongación de la vida de frutas y hortalizas, está previamente validado por la Administración.</w:t>
            </w:r>
          </w:p>
          <w:p w14:paraId="4E3DBEE3" w14:textId="77777777" w:rsidR="00F74550" w:rsidRPr="00D62DA2" w:rsidRDefault="00F74550" w:rsidP="00792CF8">
            <w:pPr>
              <w:pStyle w:val="Prrafodelista"/>
              <w:numPr>
                <w:ilvl w:val="0"/>
                <w:numId w:val="22"/>
              </w:numPr>
              <w:ind w:hanging="357"/>
              <w:contextualSpacing w:val="0"/>
              <w:rPr>
                <w:rFonts w:asciiTheme="minorHAnsi" w:hAnsiTheme="minorHAnsi" w:cstheme="minorHAnsi"/>
              </w:rPr>
            </w:pPr>
            <w:r w:rsidRPr="00D62DA2">
              <w:rPr>
                <w:rFonts w:ascii="Calibri" w:hAnsi="Calibri"/>
              </w:rPr>
              <w:t>Los gastos solicitados no son gastos relacionados con el mantenimiento y conservación y consumibles, ni gastos salariales de entrada y salida de producto en las cámaras frigoríficas (gastos de funcionamiento).</w:t>
            </w:r>
          </w:p>
        </w:tc>
        <w:tc>
          <w:tcPr>
            <w:tcW w:w="1417" w:type="dxa"/>
          </w:tcPr>
          <w:p w14:paraId="31D0F384" w14:textId="71524E11"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1A04DC5C" w14:textId="77777777" w:rsidTr="00792CF8">
        <w:trPr>
          <w:trHeight w:val="347"/>
        </w:trPr>
        <w:tc>
          <w:tcPr>
            <w:tcW w:w="8217" w:type="dxa"/>
            <w:gridSpan w:val="2"/>
            <w:shd w:val="clear" w:color="auto" w:fill="C2D69B" w:themeFill="accent3" w:themeFillTint="99"/>
            <w:hideMark/>
          </w:tcPr>
          <w:p w14:paraId="796D5BEB" w14:textId="77777777" w:rsidR="00F74550" w:rsidRPr="00D62DA2" w:rsidRDefault="00F74550" w:rsidP="00792CF8">
            <w:pPr>
              <w:rPr>
                <w:rFonts w:ascii="Calibri" w:hAnsi="Calibri"/>
                <w:b/>
                <w:bCs/>
              </w:rPr>
            </w:pPr>
            <w:r w:rsidRPr="00D62DA2">
              <w:rPr>
                <w:rFonts w:ascii="Calibri" w:hAnsi="Calibri"/>
                <w:b/>
                <w:bCs/>
              </w:rPr>
              <w:t>Para la actuación E.3 Vehículos eléctricos o híbridos o que utilicen energía renovable (para los técnicos de campo y para el transporte de las frutas y hortalizas desde la explotación del agricultor hasta el almacén de manipulación y envasado, también para el transporte de productos dentro del almacén de la OP en el proceso de manipulación y envasado).</w:t>
            </w:r>
          </w:p>
        </w:tc>
        <w:tc>
          <w:tcPr>
            <w:tcW w:w="1417" w:type="dxa"/>
            <w:shd w:val="clear" w:color="auto" w:fill="C2D69B" w:themeFill="accent3" w:themeFillTint="99"/>
          </w:tcPr>
          <w:p w14:paraId="736C3A48" w14:textId="77777777" w:rsidR="00F74550" w:rsidRPr="00D62DA2" w:rsidRDefault="00F74550" w:rsidP="00792CF8">
            <w:pPr>
              <w:jc w:val="center"/>
              <w:rPr>
                <w:rFonts w:asciiTheme="minorHAnsi" w:hAnsiTheme="minorHAnsi"/>
                <w:b/>
                <w:bCs/>
              </w:rPr>
            </w:pPr>
          </w:p>
        </w:tc>
      </w:tr>
      <w:tr w:rsidR="007C05F6" w:rsidRPr="00D62DA2" w14:paraId="2ED85D8D" w14:textId="77777777" w:rsidTr="00792CF8">
        <w:trPr>
          <w:trHeight w:val="78"/>
        </w:trPr>
        <w:tc>
          <w:tcPr>
            <w:tcW w:w="765" w:type="dxa"/>
            <w:shd w:val="clear" w:color="auto" w:fill="auto"/>
            <w:hideMark/>
          </w:tcPr>
          <w:p w14:paraId="4786872B"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0EFC5CFB"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0287D34B" w14:textId="77777777" w:rsidR="007C05F6" w:rsidRPr="00D62DA2" w:rsidRDefault="007C05F6" w:rsidP="007C05F6">
            <w:pPr>
              <w:rPr>
                <w:rFonts w:asciiTheme="minorHAnsi" w:hAnsiTheme="minorHAnsi" w:cstheme="minorHAnsi"/>
              </w:rPr>
            </w:pPr>
            <w:r>
              <w:rPr>
                <w:rFonts w:asciiTheme="minorHAnsi" w:hAnsiTheme="minorHAnsi" w:cstheme="minorHAnsi"/>
              </w:rPr>
              <w:t>C</w:t>
            </w:r>
            <w:r w:rsidRPr="00D62DA2">
              <w:rPr>
                <w:rFonts w:asciiTheme="minorHAnsi" w:hAnsiTheme="minorHAnsi" w:cstheme="minorHAnsi"/>
              </w:rPr>
              <w:t xml:space="preserve">ertificado </w:t>
            </w:r>
            <w:r>
              <w:rPr>
                <w:rFonts w:asciiTheme="minorHAnsi" w:hAnsiTheme="minorHAnsi" w:cstheme="minorHAnsi"/>
              </w:rPr>
              <w:t xml:space="preserve">de la OP </w:t>
            </w:r>
            <w:r w:rsidRPr="00D62DA2">
              <w:rPr>
                <w:rFonts w:asciiTheme="minorHAnsi" w:hAnsiTheme="minorHAnsi" w:cstheme="minorHAnsi"/>
              </w:rPr>
              <w:t>comprometiéndose a utilizar los vehículos para los fines para los que ha sido previsto en relación con el programa operativo y a realizar su mantenimiento adecuado durante al menos cinco años o, en caso de que la inversión se financie durante más de cinco años, durante al menos el periodo de financiación.</w:t>
            </w:r>
          </w:p>
        </w:tc>
        <w:tc>
          <w:tcPr>
            <w:tcW w:w="1417" w:type="dxa"/>
          </w:tcPr>
          <w:p w14:paraId="2FC18A03" w14:textId="794DB12A" w:rsidR="007C05F6" w:rsidRPr="00D62DA2" w:rsidRDefault="007C05F6" w:rsidP="007C05F6">
            <w:pPr>
              <w:jc w:val="center"/>
              <w:rPr>
                <w:rFonts w:asciiTheme="minorHAnsi" w:hAnsiTheme="minorHAnsi"/>
                <w:b/>
              </w:rPr>
            </w:pPr>
            <w:r w:rsidRPr="00E338C1">
              <w:rPr>
                <w:rFonts w:asciiTheme="minorHAnsi" w:hAnsiTheme="minorHAnsi" w:cstheme="minorHAnsi"/>
                <w:b/>
                <w:bCs/>
                <w:sz w:val="24"/>
                <w:szCs w:val="24"/>
                <w:lang w:eastAsia="es-ES"/>
              </w:rPr>
              <w:t>NP</w:t>
            </w:r>
          </w:p>
        </w:tc>
      </w:tr>
      <w:tr w:rsidR="007C05F6" w:rsidRPr="00D62DA2" w14:paraId="3C9A1487" w14:textId="77777777" w:rsidTr="00792CF8">
        <w:trPr>
          <w:trHeight w:val="78"/>
        </w:trPr>
        <w:tc>
          <w:tcPr>
            <w:tcW w:w="765" w:type="dxa"/>
            <w:shd w:val="clear" w:color="auto" w:fill="auto"/>
          </w:tcPr>
          <w:p w14:paraId="3D89A724" w14:textId="77777777" w:rsidR="007C05F6" w:rsidRPr="00D62DA2" w:rsidRDefault="007C05F6" w:rsidP="007C05F6">
            <w:pPr>
              <w:rPr>
                <w:rFonts w:ascii="Calibri" w:hAnsi="Calibri"/>
                <w:bCs/>
              </w:rPr>
            </w:pPr>
          </w:p>
        </w:tc>
        <w:tc>
          <w:tcPr>
            <w:tcW w:w="7452" w:type="dxa"/>
            <w:shd w:val="clear" w:color="auto" w:fill="auto"/>
          </w:tcPr>
          <w:p w14:paraId="64DDDD67"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COMPRUEBA QUE:</w:t>
            </w:r>
          </w:p>
          <w:p w14:paraId="2E83A3A4" w14:textId="77777777" w:rsidR="007C05F6" w:rsidRPr="00C810AB" w:rsidRDefault="007C05F6" w:rsidP="007C05F6">
            <w:pPr>
              <w:pStyle w:val="Prrafodelista"/>
              <w:numPr>
                <w:ilvl w:val="0"/>
                <w:numId w:val="139"/>
              </w:numPr>
              <w:rPr>
                <w:rFonts w:asciiTheme="minorHAnsi" w:hAnsiTheme="minorHAnsi" w:cstheme="minorHAnsi"/>
              </w:rPr>
            </w:pPr>
            <w:r w:rsidRPr="00AA2618">
              <w:rPr>
                <w:rFonts w:asciiTheme="minorHAnsi" w:hAnsiTheme="minorHAnsi" w:cstheme="minorHAnsi"/>
              </w:rPr>
              <w:t xml:space="preserve">El importe de la adquisición del vehículo de acuerdo con la contribución a los </w:t>
            </w:r>
            <w:r w:rsidRPr="00C810AB">
              <w:rPr>
                <w:rFonts w:asciiTheme="minorHAnsi" w:hAnsiTheme="minorHAnsi" w:cstheme="minorHAnsi"/>
              </w:rPr>
              <w:t>objetivos del programa operativo.</w:t>
            </w:r>
          </w:p>
          <w:p w14:paraId="0B29A1A6" w14:textId="77777777" w:rsidR="007C05F6" w:rsidRPr="00C810AB" w:rsidRDefault="007C05F6" w:rsidP="007C05F6">
            <w:pPr>
              <w:pStyle w:val="Prrafodelista"/>
              <w:numPr>
                <w:ilvl w:val="0"/>
                <w:numId w:val="139"/>
              </w:numPr>
              <w:rPr>
                <w:rFonts w:asciiTheme="minorHAnsi" w:hAnsiTheme="minorHAnsi" w:cstheme="minorHAnsi"/>
              </w:rPr>
            </w:pPr>
            <w:r w:rsidRPr="00C810AB">
              <w:rPr>
                <w:rFonts w:asciiTheme="minorHAnsi" w:hAnsiTheme="minorHAnsi" w:cstheme="minorHAnsi"/>
              </w:rPr>
              <w:t>La titular de los vehículos será la organización de productores.</w:t>
            </w:r>
          </w:p>
          <w:p w14:paraId="572B1354" w14:textId="77777777" w:rsidR="007C05F6" w:rsidRPr="00C810AB" w:rsidRDefault="007C05F6" w:rsidP="007C05F6">
            <w:pPr>
              <w:pStyle w:val="Prrafodelista"/>
              <w:numPr>
                <w:ilvl w:val="0"/>
                <w:numId w:val="139"/>
              </w:numPr>
              <w:suppressAutoHyphens/>
              <w:autoSpaceDE w:val="0"/>
              <w:spacing w:before="0" w:after="0"/>
              <w:rPr>
                <w:rFonts w:ascii="Calibri" w:hAnsi="Calibri"/>
              </w:rPr>
            </w:pPr>
            <w:r w:rsidRPr="00C810AB">
              <w:rPr>
                <w:rFonts w:ascii="Calibri" w:hAnsi="Calibri"/>
              </w:rPr>
              <w:t>Los vehículos están dimensionados según su finalidad concreta y su adquisición por la OP y suponen un aumento en la eficacia en el transporte respecto de la situación ex ante a la adquisición, en el transporte interno de producto en el marco de la OP y entre ésta y las explotaciones de sus miembros productores.</w:t>
            </w:r>
          </w:p>
          <w:p w14:paraId="2A9155EF" w14:textId="77777777" w:rsidR="007C05F6" w:rsidRPr="00C810AB" w:rsidRDefault="007C05F6" w:rsidP="007C05F6">
            <w:pPr>
              <w:pStyle w:val="Prrafodelista"/>
              <w:numPr>
                <w:ilvl w:val="0"/>
                <w:numId w:val="139"/>
              </w:numPr>
              <w:suppressAutoHyphens/>
              <w:autoSpaceDE w:val="0"/>
              <w:spacing w:before="0" w:after="0"/>
              <w:rPr>
                <w:rFonts w:asciiTheme="minorHAnsi" w:hAnsiTheme="minorHAnsi" w:cstheme="minorHAnsi"/>
              </w:rPr>
            </w:pPr>
            <w:r w:rsidRPr="00C810AB">
              <w:rPr>
                <w:rFonts w:asciiTheme="minorHAnsi" w:hAnsiTheme="minorHAnsi" w:cstheme="minorHAnsi"/>
              </w:rPr>
              <w:lastRenderedPageBreak/>
              <w:t>En caso de vehículos para el acceso a las explotaciones, son de uso exclusivo para el personal de asesoramiento técnico contratado al servicio de la OP, en cuyo caso y se justifica la necesidad de la adquisición de dicho medio de transporte.</w:t>
            </w:r>
          </w:p>
          <w:p w14:paraId="249A7231" w14:textId="77777777" w:rsidR="007C05F6" w:rsidRPr="00AA2618" w:rsidRDefault="007C05F6" w:rsidP="007C05F6">
            <w:pPr>
              <w:pStyle w:val="Prrafodelista"/>
              <w:numPr>
                <w:ilvl w:val="0"/>
                <w:numId w:val="139"/>
              </w:numPr>
              <w:rPr>
                <w:rFonts w:asciiTheme="minorHAnsi" w:hAnsiTheme="minorHAnsi" w:cstheme="minorHAnsi"/>
              </w:rPr>
            </w:pPr>
            <w:r w:rsidRPr="00C810AB">
              <w:rPr>
                <w:rFonts w:asciiTheme="minorHAnsi" w:hAnsiTheme="minorHAnsi" w:cstheme="minorHAnsi"/>
              </w:rPr>
              <w:t>En el caso de arrendamiento financiero, no se subvencionan los gastos inherentes a contratos de arrendamiento financiero (impuestos, intereses, gasto de seguro, etc.) y gastos de explotación</w:t>
            </w:r>
          </w:p>
        </w:tc>
        <w:tc>
          <w:tcPr>
            <w:tcW w:w="1417" w:type="dxa"/>
          </w:tcPr>
          <w:p w14:paraId="541B7666" w14:textId="76883D44" w:rsidR="007C05F6" w:rsidRPr="00D62DA2" w:rsidRDefault="007C05F6" w:rsidP="007C05F6">
            <w:pPr>
              <w:jc w:val="center"/>
              <w:rPr>
                <w:rFonts w:asciiTheme="minorHAnsi" w:hAnsiTheme="minorHAnsi"/>
                <w:b/>
                <w:bCs/>
                <w:lang w:eastAsia="es-ES"/>
              </w:rPr>
            </w:pPr>
            <w:r w:rsidRPr="00E338C1">
              <w:rPr>
                <w:rFonts w:asciiTheme="minorHAnsi" w:hAnsiTheme="minorHAnsi" w:cstheme="minorHAnsi"/>
                <w:b/>
                <w:bCs/>
                <w:sz w:val="24"/>
                <w:szCs w:val="24"/>
                <w:lang w:eastAsia="es-ES"/>
              </w:rPr>
              <w:lastRenderedPageBreak/>
              <w:t>NP</w:t>
            </w:r>
          </w:p>
        </w:tc>
      </w:tr>
      <w:tr w:rsidR="00F74550" w:rsidRPr="00D62DA2" w14:paraId="2EBB3D46" w14:textId="77777777" w:rsidTr="00792CF8">
        <w:trPr>
          <w:trHeight w:val="347"/>
        </w:trPr>
        <w:tc>
          <w:tcPr>
            <w:tcW w:w="8217" w:type="dxa"/>
            <w:gridSpan w:val="2"/>
            <w:shd w:val="clear" w:color="auto" w:fill="D9D9D9"/>
            <w:hideMark/>
          </w:tcPr>
          <w:p w14:paraId="7E1240FA" w14:textId="77777777" w:rsidR="00F74550" w:rsidRPr="00D62DA2" w:rsidRDefault="00F74550" w:rsidP="00792CF8">
            <w:pPr>
              <w:rPr>
                <w:rFonts w:ascii="Calibri" w:hAnsi="Calibri"/>
                <w:b/>
                <w:bCs/>
              </w:rPr>
            </w:pPr>
            <w:r w:rsidRPr="00D62DA2">
              <w:rPr>
                <w:rFonts w:ascii="Calibri" w:hAnsi="Calibri"/>
                <w:b/>
                <w:bCs/>
              </w:rPr>
              <w:t>Para la actuación E.4 Accesorios para medios de transporte frigorífico o en atmósfera controlada (equipo de atmósfera controlada, equipo de control de temperatura).</w:t>
            </w:r>
          </w:p>
        </w:tc>
        <w:tc>
          <w:tcPr>
            <w:tcW w:w="1417" w:type="dxa"/>
            <w:shd w:val="clear" w:color="auto" w:fill="D9D9D9"/>
          </w:tcPr>
          <w:p w14:paraId="1D53B108" w14:textId="77777777" w:rsidR="00F74550" w:rsidRPr="00D62DA2" w:rsidRDefault="00F74550" w:rsidP="00792CF8">
            <w:pPr>
              <w:jc w:val="center"/>
              <w:rPr>
                <w:rFonts w:asciiTheme="minorHAnsi" w:hAnsiTheme="minorHAnsi"/>
                <w:b/>
                <w:bCs/>
              </w:rPr>
            </w:pPr>
          </w:p>
        </w:tc>
      </w:tr>
      <w:tr w:rsidR="00F74550" w:rsidRPr="00D62DA2" w14:paraId="3DBCFE62" w14:textId="77777777" w:rsidTr="00792CF8">
        <w:trPr>
          <w:trHeight w:val="78"/>
        </w:trPr>
        <w:tc>
          <w:tcPr>
            <w:tcW w:w="765" w:type="dxa"/>
            <w:shd w:val="clear" w:color="auto" w:fill="auto"/>
          </w:tcPr>
          <w:p w14:paraId="602A7733" w14:textId="77777777" w:rsidR="00F74550" w:rsidRPr="00D62DA2" w:rsidRDefault="00F74550" w:rsidP="00792CF8">
            <w:pPr>
              <w:rPr>
                <w:rFonts w:ascii="Calibri" w:hAnsi="Calibri"/>
                <w:bCs/>
              </w:rPr>
            </w:pPr>
          </w:p>
        </w:tc>
        <w:tc>
          <w:tcPr>
            <w:tcW w:w="7452" w:type="dxa"/>
            <w:shd w:val="clear" w:color="auto" w:fill="auto"/>
          </w:tcPr>
          <w:p w14:paraId="582BD86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25192748" w14:textId="77777777" w:rsidR="00F74550" w:rsidRPr="00D62DA2" w:rsidRDefault="00F74550" w:rsidP="00792CF8">
            <w:pPr>
              <w:pStyle w:val="Prrafodelista"/>
              <w:numPr>
                <w:ilvl w:val="0"/>
                <w:numId w:val="22"/>
              </w:numPr>
              <w:rPr>
                <w:rFonts w:asciiTheme="minorHAnsi" w:hAnsiTheme="minorHAnsi" w:cstheme="minorHAnsi"/>
              </w:rPr>
            </w:pPr>
            <w:r w:rsidRPr="00D62DA2">
              <w:rPr>
                <w:rFonts w:asciiTheme="minorHAnsi" w:hAnsiTheme="minorHAnsi" w:cstheme="minorHAnsi"/>
              </w:rPr>
              <w:t>No se incluye la cabina tractora ni ningún otro elemento que no sea específico de frío o atmósfera controlada.</w:t>
            </w:r>
          </w:p>
        </w:tc>
        <w:tc>
          <w:tcPr>
            <w:tcW w:w="1417" w:type="dxa"/>
          </w:tcPr>
          <w:p w14:paraId="5104BC6A" w14:textId="280ACD6E"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10194260" w14:textId="77777777" w:rsidTr="00792CF8">
        <w:trPr>
          <w:trHeight w:val="347"/>
        </w:trPr>
        <w:tc>
          <w:tcPr>
            <w:tcW w:w="8217" w:type="dxa"/>
            <w:gridSpan w:val="2"/>
            <w:shd w:val="clear" w:color="auto" w:fill="C2D69B" w:themeFill="accent3" w:themeFillTint="99"/>
            <w:hideMark/>
          </w:tcPr>
          <w:p w14:paraId="1677C135" w14:textId="77777777" w:rsidR="00F74550" w:rsidRPr="00D62DA2" w:rsidRDefault="00F74550" w:rsidP="00792CF8">
            <w:pPr>
              <w:rPr>
                <w:rFonts w:ascii="Calibri" w:hAnsi="Calibri"/>
                <w:b/>
                <w:bCs/>
              </w:rPr>
            </w:pPr>
            <w:r w:rsidRPr="00D62DA2">
              <w:rPr>
                <w:rFonts w:ascii="Calibri" w:hAnsi="Calibri"/>
                <w:b/>
                <w:bCs/>
              </w:rPr>
              <w:t>Para la actuación E.6 Gastos derivados de transporte de residuos a plantas de tratamiento para fomentar la economía circular mediante la utilización de residuos para elaboración de productos comercializables.</w:t>
            </w:r>
          </w:p>
        </w:tc>
        <w:tc>
          <w:tcPr>
            <w:tcW w:w="1417" w:type="dxa"/>
            <w:shd w:val="clear" w:color="auto" w:fill="C2D69B" w:themeFill="accent3" w:themeFillTint="99"/>
          </w:tcPr>
          <w:p w14:paraId="0B3BCC4C" w14:textId="77777777" w:rsidR="00F74550" w:rsidRPr="00D62DA2" w:rsidRDefault="00F74550" w:rsidP="00792CF8">
            <w:pPr>
              <w:jc w:val="center"/>
              <w:rPr>
                <w:rFonts w:asciiTheme="minorHAnsi" w:hAnsiTheme="minorHAnsi"/>
                <w:b/>
                <w:bCs/>
              </w:rPr>
            </w:pPr>
          </w:p>
        </w:tc>
      </w:tr>
      <w:tr w:rsidR="007C05F6" w:rsidRPr="00D62DA2" w14:paraId="7C5A4766" w14:textId="77777777" w:rsidTr="00792CF8">
        <w:trPr>
          <w:trHeight w:val="78"/>
        </w:trPr>
        <w:tc>
          <w:tcPr>
            <w:tcW w:w="765" w:type="dxa"/>
            <w:shd w:val="clear" w:color="auto" w:fill="auto"/>
          </w:tcPr>
          <w:p w14:paraId="34140A48"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7FDB48D7"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1A865466" w14:textId="77777777" w:rsidR="007C05F6" w:rsidRDefault="007C05F6" w:rsidP="007C05F6">
            <w:pPr>
              <w:rPr>
                <w:rFonts w:asciiTheme="minorHAnsi" w:hAnsiTheme="minorHAnsi" w:cstheme="minorHAnsi"/>
              </w:rPr>
            </w:pPr>
            <w:r w:rsidRPr="00D62DA2">
              <w:rPr>
                <w:rFonts w:asciiTheme="minorHAnsi" w:hAnsiTheme="minorHAnsi" w:cstheme="minorHAnsi"/>
              </w:rPr>
              <w:t>Compromiso de entrega de residuos a gestores autorizados para que estos los sometan a los procesos que permita su reutilización o realicen su reciclado. Se incluye</w:t>
            </w:r>
            <w:r>
              <w:rPr>
                <w:rFonts w:asciiTheme="minorHAnsi" w:hAnsiTheme="minorHAnsi" w:cstheme="minorHAnsi"/>
              </w:rPr>
              <w:t>:</w:t>
            </w:r>
          </w:p>
          <w:p w14:paraId="2E607CEF" w14:textId="77777777" w:rsidR="007C05F6" w:rsidRPr="00517848" w:rsidRDefault="007C05F6" w:rsidP="007C05F6">
            <w:pPr>
              <w:pStyle w:val="Prrafodelista"/>
              <w:numPr>
                <w:ilvl w:val="0"/>
                <w:numId w:val="105"/>
              </w:numPr>
              <w:rPr>
                <w:rFonts w:asciiTheme="minorHAnsi" w:hAnsiTheme="minorHAnsi" w:cstheme="minorHAnsi"/>
              </w:rPr>
            </w:pPr>
            <w:r w:rsidRPr="00517848">
              <w:rPr>
                <w:rFonts w:asciiTheme="minorHAnsi" w:hAnsiTheme="minorHAnsi" w:cstheme="minorHAnsi"/>
              </w:rPr>
              <w:t>La entrega de los restos de arranque y/o de poda, con o sin triturado previo en la explotación, a empresas especializadas para su exclusiva fabricación de pellets.</w:t>
            </w:r>
          </w:p>
          <w:p w14:paraId="46A5B949" w14:textId="77777777" w:rsidR="007C05F6" w:rsidRPr="00517848" w:rsidRDefault="007C05F6" w:rsidP="007C05F6">
            <w:pPr>
              <w:pStyle w:val="Prrafodelista"/>
              <w:numPr>
                <w:ilvl w:val="0"/>
                <w:numId w:val="105"/>
              </w:numPr>
              <w:rPr>
                <w:rFonts w:asciiTheme="minorHAnsi" w:hAnsiTheme="minorHAnsi" w:cstheme="minorHAnsi"/>
              </w:rPr>
            </w:pPr>
            <w:r w:rsidRPr="00517848">
              <w:rPr>
                <w:rFonts w:asciiTheme="minorHAnsi" w:hAnsiTheme="minorHAnsi" w:cstheme="minorHAnsi"/>
              </w:rPr>
              <w:t>Los residuos plásticos (Ej. hilo o rafia para entutorado) generados en cualesquiera de las fases de producción y siguientes, cuyo destino sea producir plástico reciclado apto para su uso como materia prima en otros procesos productivos o industriales.</w:t>
            </w:r>
          </w:p>
          <w:p w14:paraId="5EC204E7"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Certificado del gestor de residuos que acredite que los residuos recibidos van a ser reutilizados o reciclados, indicando el destino de los mismos.</w:t>
            </w:r>
          </w:p>
          <w:p w14:paraId="5442F486"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Informe basado en elementos contables que determine la diferencia de coste entre el transporte de los residuos por las entregas realizadas en los últimos 5 años y el que se derive de una mejor gestión de estos.</w:t>
            </w:r>
          </w:p>
        </w:tc>
        <w:tc>
          <w:tcPr>
            <w:tcW w:w="1417" w:type="dxa"/>
          </w:tcPr>
          <w:p w14:paraId="27AB9405" w14:textId="4F75F66B" w:rsidR="007C05F6" w:rsidRPr="00D62DA2" w:rsidRDefault="007C05F6" w:rsidP="007C05F6">
            <w:pPr>
              <w:jc w:val="center"/>
              <w:rPr>
                <w:rFonts w:asciiTheme="minorHAnsi" w:hAnsiTheme="minorHAnsi"/>
                <w:b/>
              </w:rPr>
            </w:pPr>
            <w:r w:rsidRPr="00E12D64">
              <w:rPr>
                <w:rFonts w:asciiTheme="minorHAnsi" w:hAnsiTheme="minorHAnsi" w:cstheme="minorHAnsi"/>
                <w:b/>
                <w:bCs/>
                <w:sz w:val="24"/>
                <w:szCs w:val="24"/>
                <w:lang w:eastAsia="es-ES"/>
              </w:rPr>
              <w:t>NP</w:t>
            </w:r>
          </w:p>
        </w:tc>
      </w:tr>
      <w:tr w:rsidR="007C05F6" w:rsidRPr="00D62DA2" w14:paraId="5F7758EE" w14:textId="77777777" w:rsidTr="00792CF8">
        <w:trPr>
          <w:trHeight w:val="78"/>
        </w:trPr>
        <w:tc>
          <w:tcPr>
            <w:tcW w:w="765" w:type="dxa"/>
            <w:shd w:val="clear" w:color="auto" w:fill="auto"/>
          </w:tcPr>
          <w:p w14:paraId="2E720E1D" w14:textId="77777777" w:rsidR="007C05F6" w:rsidRPr="00D62DA2" w:rsidRDefault="007C05F6" w:rsidP="007C05F6">
            <w:pPr>
              <w:rPr>
                <w:rFonts w:ascii="Calibri" w:hAnsi="Calibri"/>
                <w:bCs/>
              </w:rPr>
            </w:pPr>
          </w:p>
        </w:tc>
        <w:tc>
          <w:tcPr>
            <w:tcW w:w="7452" w:type="dxa"/>
            <w:shd w:val="clear" w:color="auto" w:fill="auto"/>
          </w:tcPr>
          <w:p w14:paraId="68944453"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COMPRUEBA QUE:</w:t>
            </w:r>
          </w:p>
          <w:p w14:paraId="1B0E2388"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 xml:space="preserve">No podrá financiarse esta acción si no se deriva una mejor gestión medioambiental de los residuos. </w:t>
            </w:r>
          </w:p>
          <w:p w14:paraId="0875EA28"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Tampoco podrá considerarse si el gasto corresponde a una modificación de las condiciones de entrega de los residuos.</w:t>
            </w:r>
          </w:p>
          <w:p w14:paraId="2EA4BA87"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El importe a pagar es la diferencia entre el coste de transporte para la entrega de residuos que se realiza habitualmente y la que supone entregar a gestores que los preparen para su reutilización o los reciclen.</w:t>
            </w:r>
          </w:p>
        </w:tc>
        <w:tc>
          <w:tcPr>
            <w:tcW w:w="1417" w:type="dxa"/>
          </w:tcPr>
          <w:p w14:paraId="00949727" w14:textId="42A4F555" w:rsidR="007C05F6" w:rsidRPr="00D62DA2" w:rsidRDefault="007C05F6" w:rsidP="007C05F6">
            <w:pPr>
              <w:jc w:val="center"/>
              <w:rPr>
                <w:rFonts w:asciiTheme="minorHAnsi" w:hAnsiTheme="minorHAnsi"/>
                <w:b/>
                <w:bCs/>
                <w:lang w:eastAsia="es-ES"/>
              </w:rPr>
            </w:pPr>
            <w:r w:rsidRPr="00E12D64">
              <w:rPr>
                <w:rFonts w:asciiTheme="minorHAnsi" w:hAnsiTheme="minorHAnsi" w:cstheme="minorHAnsi"/>
                <w:b/>
                <w:bCs/>
                <w:sz w:val="24"/>
                <w:szCs w:val="24"/>
                <w:lang w:eastAsia="es-ES"/>
              </w:rPr>
              <w:t>NP</w:t>
            </w:r>
          </w:p>
        </w:tc>
      </w:tr>
      <w:tr w:rsidR="00F74550" w:rsidRPr="00D62DA2" w14:paraId="77DC9BEE" w14:textId="77777777" w:rsidTr="00792CF8">
        <w:trPr>
          <w:trHeight w:val="347"/>
        </w:trPr>
        <w:tc>
          <w:tcPr>
            <w:tcW w:w="8217" w:type="dxa"/>
            <w:gridSpan w:val="2"/>
            <w:shd w:val="clear" w:color="auto" w:fill="C2D69B" w:themeFill="accent3" w:themeFillTint="99"/>
            <w:hideMark/>
          </w:tcPr>
          <w:p w14:paraId="009B9149" w14:textId="77777777" w:rsidR="00F74550" w:rsidRPr="00D62DA2" w:rsidRDefault="00F74550" w:rsidP="00792CF8">
            <w:pPr>
              <w:rPr>
                <w:rFonts w:ascii="Calibri" w:hAnsi="Calibri"/>
                <w:b/>
                <w:bCs/>
              </w:rPr>
            </w:pPr>
            <w:r w:rsidRPr="00D62DA2">
              <w:rPr>
                <w:rFonts w:ascii="Calibri" w:hAnsi="Calibri"/>
                <w:b/>
                <w:bCs/>
              </w:rPr>
              <w:t>Para la actuación E.7 Sistemas de ahorro energético en almacén (aislamiento térmico, sistemas de control de temperatura, ahorro lumínico, etc.).</w:t>
            </w:r>
          </w:p>
        </w:tc>
        <w:tc>
          <w:tcPr>
            <w:tcW w:w="1417" w:type="dxa"/>
            <w:shd w:val="clear" w:color="auto" w:fill="C2D69B" w:themeFill="accent3" w:themeFillTint="99"/>
          </w:tcPr>
          <w:p w14:paraId="6B214EE5" w14:textId="77777777" w:rsidR="00F74550" w:rsidRPr="00D62DA2" w:rsidRDefault="00F74550" w:rsidP="00792CF8">
            <w:pPr>
              <w:jc w:val="center"/>
              <w:rPr>
                <w:rFonts w:asciiTheme="minorHAnsi" w:hAnsiTheme="minorHAnsi"/>
                <w:b/>
                <w:bCs/>
              </w:rPr>
            </w:pPr>
          </w:p>
        </w:tc>
      </w:tr>
      <w:tr w:rsidR="007C05F6" w:rsidRPr="00D62DA2" w14:paraId="2098B071" w14:textId="77777777" w:rsidTr="00792CF8">
        <w:trPr>
          <w:trHeight w:val="78"/>
        </w:trPr>
        <w:tc>
          <w:tcPr>
            <w:tcW w:w="765" w:type="dxa"/>
            <w:shd w:val="clear" w:color="auto" w:fill="auto"/>
            <w:hideMark/>
          </w:tcPr>
          <w:p w14:paraId="6556DEB0"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50A9EF10"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22450C96"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Compromiso de Instalación de los sistemas de ahorro energético de manera que se consiga una reducción mínima del consumo energético de un 7%.</w:t>
            </w:r>
          </w:p>
          <w:p w14:paraId="4E008CD1"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 la reducción prevista en el uso de energía conseguida mediante la inversión</w:t>
            </w:r>
          </w:p>
        </w:tc>
        <w:tc>
          <w:tcPr>
            <w:tcW w:w="1417" w:type="dxa"/>
          </w:tcPr>
          <w:p w14:paraId="0626FBDB" w14:textId="25826119" w:rsidR="007C05F6" w:rsidRPr="00D62DA2" w:rsidRDefault="007C05F6" w:rsidP="007C05F6">
            <w:pPr>
              <w:jc w:val="center"/>
              <w:rPr>
                <w:rFonts w:asciiTheme="minorHAnsi" w:hAnsiTheme="minorHAnsi"/>
                <w:b/>
              </w:rPr>
            </w:pPr>
            <w:r w:rsidRPr="00247405">
              <w:rPr>
                <w:rFonts w:asciiTheme="minorHAnsi" w:hAnsiTheme="minorHAnsi" w:cstheme="minorHAnsi"/>
                <w:b/>
                <w:bCs/>
                <w:sz w:val="24"/>
                <w:szCs w:val="24"/>
                <w:lang w:eastAsia="es-ES"/>
              </w:rPr>
              <w:t>NP</w:t>
            </w:r>
          </w:p>
        </w:tc>
      </w:tr>
      <w:tr w:rsidR="007C05F6" w:rsidRPr="00D62DA2" w14:paraId="42E2B1E7" w14:textId="77777777" w:rsidTr="00792CF8">
        <w:trPr>
          <w:trHeight w:val="78"/>
        </w:trPr>
        <w:tc>
          <w:tcPr>
            <w:tcW w:w="765" w:type="dxa"/>
            <w:shd w:val="clear" w:color="auto" w:fill="auto"/>
          </w:tcPr>
          <w:p w14:paraId="1CB59527" w14:textId="77777777" w:rsidR="007C05F6" w:rsidRPr="00D62DA2" w:rsidRDefault="007C05F6" w:rsidP="007C05F6">
            <w:pPr>
              <w:rPr>
                <w:rFonts w:ascii="Calibri" w:hAnsi="Calibri"/>
                <w:bCs/>
              </w:rPr>
            </w:pPr>
          </w:p>
        </w:tc>
        <w:tc>
          <w:tcPr>
            <w:tcW w:w="7452" w:type="dxa"/>
            <w:shd w:val="clear" w:color="auto" w:fill="auto"/>
          </w:tcPr>
          <w:p w14:paraId="7D27B22F"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COMPRUEBA QUE:</w:t>
            </w:r>
          </w:p>
          <w:p w14:paraId="76EBBE0A"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Que la reducción prevista del consumo energético es de al menos un 7%.</w:t>
            </w:r>
          </w:p>
        </w:tc>
        <w:tc>
          <w:tcPr>
            <w:tcW w:w="1417" w:type="dxa"/>
          </w:tcPr>
          <w:p w14:paraId="4CE68755" w14:textId="756A4DF6" w:rsidR="007C05F6" w:rsidRPr="00D62DA2" w:rsidRDefault="007C05F6" w:rsidP="007C05F6">
            <w:pPr>
              <w:jc w:val="center"/>
              <w:rPr>
                <w:rFonts w:asciiTheme="minorHAnsi" w:hAnsiTheme="minorHAnsi"/>
                <w:b/>
                <w:bCs/>
                <w:lang w:eastAsia="es-ES"/>
              </w:rPr>
            </w:pPr>
            <w:r w:rsidRPr="00247405">
              <w:rPr>
                <w:rFonts w:asciiTheme="minorHAnsi" w:hAnsiTheme="minorHAnsi" w:cstheme="minorHAnsi"/>
                <w:b/>
                <w:bCs/>
                <w:sz w:val="24"/>
                <w:szCs w:val="24"/>
                <w:lang w:eastAsia="es-ES"/>
              </w:rPr>
              <w:t>NP</w:t>
            </w:r>
          </w:p>
        </w:tc>
      </w:tr>
      <w:tr w:rsidR="00F74550" w:rsidRPr="00D62DA2" w14:paraId="65FDCFFD" w14:textId="77777777" w:rsidTr="00792CF8">
        <w:trPr>
          <w:trHeight w:val="347"/>
        </w:trPr>
        <w:tc>
          <w:tcPr>
            <w:tcW w:w="8217" w:type="dxa"/>
            <w:gridSpan w:val="2"/>
            <w:shd w:val="clear" w:color="auto" w:fill="D9D9D9"/>
            <w:hideMark/>
          </w:tcPr>
          <w:p w14:paraId="0DCFC596" w14:textId="77777777" w:rsidR="00F74550" w:rsidRPr="00D62DA2" w:rsidRDefault="00F74550" w:rsidP="00792CF8">
            <w:pPr>
              <w:rPr>
                <w:rFonts w:ascii="Calibri" w:hAnsi="Calibri"/>
                <w:b/>
                <w:bCs/>
              </w:rPr>
            </w:pPr>
            <w:r w:rsidRPr="00D62DA2">
              <w:rPr>
                <w:rFonts w:ascii="Calibri" w:hAnsi="Calibri"/>
                <w:b/>
                <w:bCs/>
              </w:rPr>
              <w:t>Para la actuación F.3 Promoción comercial.</w:t>
            </w:r>
          </w:p>
        </w:tc>
        <w:tc>
          <w:tcPr>
            <w:tcW w:w="1417" w:type="dxa"/>
            <w:shd w:val="clear" w:color="auto" w:fill="D9D9D9"/>
          </w:tcPr>
          <w:p w14:paraId="76DBB6B9" w14:textId="77777777" w:rsidR="00F74550" w:rsidRPr="00D62DA2" w:rsidRDefault="00F74550" w:rsidP="00792CF8">
            <w:pPr>
              <w:jc w:val="center"/>
              <w:rPr>
                <w:rFonts w:asciiTheme="minorHAnsi" w:hAnsiTheme="minorHAnsi"/>
                <w:b/>
                <w:bCs/>
              </w:rPr>
            </w:pPr>
          </w:p>
        </w:tc>
      </w:tr>
      <w:tr w:rsidR="007C05F6" w:rsidRPr="00D62DA2" w14:paraId="46627D58" w14:textId="77777777" w:rsidTr="00792CF8">
        <w:trPr>
          <w:trHeight w:val="78"/>
        </w:trPr>
        <w:tc>
          <w:tcPr>
            <w:tcW w:w="765" w:type="dxa"/>
            <w:shd w:val="clear" w:color="auto" w:fill="auto"/>
            <w:hideMark/>
          </w:tcPr>
          <w:p w14:paraId="5521159E" w14:textId="77777777" w:rsidR="007C05F6" w:rsidRPr="0033380A" w:rsidRDefault="007C05F6" w:rsidP="007C05F6">
            <w:pPr>
              <w:rPr>
                <w:rFonts w:asciiTheme="minorHAnsi" w:hAnsiTheme="minorHAnsi" w:cstheme="minorHAnsi"/>
                <w:bCs/>
              </w:rPr>
            </w:pPr>
          </w:p>
        </w:tc>
        <w:tc>
          <w:tcPr>
            <w:tcW w:w="7452" w:type="dxa"/>
            <w:shd w:val="clear" w:color="auto" w:fill="DBE5F1" w:themeFill="accent1" w:themeFillTint="33"/>
            <w:hideMark/>
          </w:tcPr>
          <w:p w14:paraId="71474023" w14:textId="77777777" w:rsidR="007C05F6" w:rsidRPr="0033380A" w:rsidRDefault="007C05F6" w:rsidP="007C05F6">
            <w:pPr>
              <w:rPr>
                <w:rFonts w:asciiTheme="minorHAnsi" w:hAnsiTheme="minorHAnsi" w:cstheme="minorHAnsi"/>
              </w:rPr>
            </w:pPr>
            <w:r w:rsidRPr="0033380A">
              <w:rPr>
                <w:rFonts w:asciiTheme="minorHAnsi" w:hAnsiTheme="minorHAnsi" w:cstheme="minorHAnsi"/>
              </w:rPr>
              <w:t>SE APORTA:</w:t>
            </w:r>
          </w:p>
          <w:p w14:paraId="55747493" w14:textId="77777777" w:rsidR="007C05F6" w:rsidRPr="0033380A" w:rsidRDefault="007C05F6" w:rsidP="007C05F6">
            <w:pPr>
              <w:pStyle w:val="Prrafodelista"/>
              <w:numPr>
                <w:ilvl w:val="0"/>
                <w:numId w:val="22"/>
              </w:numPr>
              <w:ind w:hanging="357"/>
              <w:contextualSpacing w:val="0"/>
              <w:rPr>
                <w:rFonts w:asciiTheme="minorHAnsi" w:hAnsiTheme="minorHAnsi" w:cstheme="minorHAnsi"/>
              </w:rPr>
            </w:pPr>
            <w:r w:rsidRPr="0033380A">
              <w:rPr>
                <w:rFonts w:asciiTheme="minorHAnsi" w:hAnsiTheme="minorHAnsi" w:cstheme="minorHAnsi"/>
              </w:rPr>
              <w:t xml:space="preserve">Un </w:t>
            </w:r>
            <w:r w:rsidRPr="0033380A">
              <w:rPr>
                <w:rFonts w:asciiTheme="minorHAnsi" w:hAnsiTheme="minorHAnsi" w:cstheme="minorHAnsi"/>
                <w:b/>
              </w:rPr>
              <w:t>plan de promoción</w:t>
            </w:r>
            <w:r w:rsidRPr="0033380A">
              <w:rPr>
                <w:rFonts w:asciiTheme="minorHAnsi" w:hAnsiTheme="minorHAnsi" w:cstheme="minorHAnsi"/>
              </w:rPr>
              <w:t xml:space="preserve"> que recoge al menos los </w:t>
            </w:r>
            <w:r w:rsidRPr="0033380A">
              <w:rPr>
                <w:rFonts w:asciiTheme="minorHAnsi" w:hAnsiTheme="minorHAnsi" w:cstheme="minorHAnsi"/>
                <w:b/>
              </w:rPr>
              <w:t>objetivos</w:t>
            </w:r>
            <w:r w:rsidRPr="0033380A">
              <w:rPr>
                <w:rFonts w:asciiTheme="minorHAnsi" w:hAnsiTheme="minorHAnsi" w:cstheme="minorHAnsi"/>
              </w:rPr>
              <w:t xml:space="preserve"> del plan (que incluye al menos uno de los objetivos establecidos en el artículo 14 del Reglamento Delegado (UE) 2022/126), las </w:t>
            </w:r>
            <w:r w:rsidRPr="0033380A">
              <w:rPr>
                <w:rFonts w:asciiTheme="minorHAnsi" w:hAnsiTheme="minorHAnsi" w:cstheme="minorHAnsi"/>
                <w:b/>
              </w:rPr>
              <w:t>actuaciones</w:t>
            </w:r>
            <w:r w:rsidRPr="0033380A">
              <w:rPr>
                <w:rFonts w:asciiTheme="minorHAnsi" w:hAnsiTheme="minorHAnsi" w:cstheme="minorHAnsi"/>
              </w:rPr>
              <w:t xml:space="preserve"> que se van a realizar y, en su caso, la </w:t>
            </w:r>
            <w:r w:rsidRPr="0033380A">
              <w:rPr>
                <w:rFonts w:asciiTheme="minorHAnsi" w:hAnsiTheme="minorHAnsi" w:cstheme="minorHAnsi"/>
                <w:b/>
              </w:rPr>
              <w:t>sinergia</w:t>
            </w:r>
            <w:r w:rsidRPr="0033380A">
              <w:rPr>
                <w:rFonts w:asciiTheme="minorHAnsi" w:hAnsiTheme="minorHAnsi" w:cstheme="minorHAnsi"/>
              </w:rPr>
              <w:t xml:space="preserve"> entre ellas, los destinatarios del plan y los principales mensajes a transmitir.</w:t>
            </w:r>
          </w:p>
        </w:tc>
        <w:tc>
          <w:tcPr>
            <w:tcW w:w="1417" w:type="dxa"/>
          </w:tcPr>
          <w:p w14:paraId="6FA920F6" w14:textId="7D4C1FCE" w:rsidR="007C05F6" w:rsidRPr="00D62DA2" w:rsidRDefault="007C05F6" w:rsidP="007C05F6">
            <w:pPr>
              <w:jc w:val="center"/>
              <w:rPr>
                <w:rFonts w:asciiTheme="minorHAnsi" w:hAnsiTheme="minorHAnsi"/>
                <w:b/>
              </w:rPr>
            </w:pPr>
            <w:r w:rsidRPr="00C448D2">
              <w:rPr>
                <w:rFonts w:asciiTheme="minorHAnsi" w:hAnsiTheme="minorHAnsi" w:cstheme="minorHAnsi"/>
                <w:b/>
                <w:bCs/>
                <w:sz w:val="24"/>
                <w:szCs w:val="24"/>
                <w:lang w:eastAsia="es-ES"/>
              </w:rPr>
              <w:t>NP</w:t>
            </w:r>
          </w:p>
        </w:tc>
      </w:tr>
      <w:tr w:rsidR="007C05F6" w:rsidRPr="00D62DA2" w14:paraId="589FFB97" w14:textId="77777777" w:rsidTr="00792CF8">
        <w:trPr>
          <w:trHeight w:val="78"/>
        </w:trPr>
        <w:tc>
          <w:tcPr>
            <w:tcW w:w="765" w:type="dxa"/>
            <w:shd w:val="clear" w:color="auto" w:fill="auto"/>
          </w:tcPr>
          <w:p w14:paraId="4B6F7C19" w14:textId="77777777" w:rsidR="007C05F6" w:rsidRPr="0033380A" w:rsidRDefault="007C05F6" w:rsidP="007C05F6">
            <w:pPr>
              <w:rPr>
                <w:rFonts w:ascii="Calibri" w:hAnsi="Calibri"/>
                <w:bCs/>
              </w:rPr>
            </w:pPr>
          </w:p>
        </w:tc>
        <w:tc>
          <w:tcPr>
            <w:tcW w:w="7452" w:type="dxa"/>
            <w:shd w:val="clear" w:color="auto" w:fill="auto"/>
          </w:tcPr>
          <w:p w14:paraId="0EF8B0D7" w14:textId="77777777" w:rsidR="007C05F6" w:rsidRPr="0033380A" w:rsidRDefault="007C05F6" w:rsidP="007C05F6">
            <w:pPr>
              <w:rPr>
                <w:rFonts w:asciiTheme="minorHAnsi" w:hAnsiTheme="minorHAnsi" w:cstheme="minorHAnsi"/>
              </w:rPr>
            </w:pPr>
            <w:r w:rsidRPr="0033380A">
              <w:rPr>
                <w:rFonts w:asciiTheme="minorHAnsi" w:hAnsiTheme="minorHAnsi" w:cstheme="minorHAnsi"/>
              </w:rPr>
              <w:t>SE COMPRUEBA QUE:</w:t>
            </w:r>
          </w:p>
          <w:p w14:paraId="75A4CED7" w14:textId="77777777" w:rsidR="007C05F6" w:rsidRPr="0033380A" w:rsidRDefault="007C05F6" w:rsidP="007C05F6">
            <w:pPr>
              <w:pStyle w:val="Prrafodelista"/>
              <w:numPr>
                <w:ilvl w:val="0"/>
                <w:numId w:val="22"/>
              </w:numPr>
              <w:rPr>
                <w:rFonts w:asciiTheme="minorHAnsi" w:hAnsiTheme="minorHAnsi" w:cstheme="minorHAnsi"/>
              </w:rPr>
            </w:pPr>
            <w:r w:rsidRPr="0033380A">
              <w:rPr>
                <w:rFonts w:asciiTheme="minorHAnsi" w:hAnsiTheme="minorHAnsi" w:cstheme="minorHAnsi"/>
              </w:rPr>
              <w:lastRenderedPageBreak/>
              <w:t>Se respeta lo establecido en el artículo 14 del Reglamento Delegado (UE) número 2022/126 de la Comisión, de 7 de diciembre de 2021.</w:t>
            </w:r>
          </w:p>
          <w:p w14:paraId="4EA00AC9" w14:textId="77777777" w:rsidR="007C05F6" w:rsidRPr="0033380A" w:rsidRDefault="007C05F6" w:rsidP="007C05F6">
            <w:pPr>
              <w:pStyle w:val="Prrafodelista"/>
              <w:numPr>
                <w:ilvl w:val="0"/>
                <w:numId w:val="22"/>
              </w:numPr>
              <w:rPr>
                <w:rFonts w:asciiTheme="minorHAnsi" w:hAnsiTheme="minorHAnsi" w:cstheme="minorHAnsi"/>
              </w:rPr>
            </w:pPr>
            <w:r w:rsidRPr="0033380A">
              <w:rPr>
                <w:rFonts w:asciiTheme="minorHAnsi" w:hAnsiTheme="minorHAnsi" w:cstheme="minorHAnsi"/>
              </w:rPr>
              <w:t>No se incluyen inversiones o conceptos de gasto que reciban subvención a través de otras vías.</w:t>
            </w:r>
          </w:p>
          <w:p w14:paraId="6CCAA472" w14:textId="77777777" w:rsidR="007C05F6" w:rsidRPr="0033380A" w:rsidRDefault="007C05F6" w:rsidP="007C05F6">
            <w:pPr>
              <w:pStyle w:val="Prrafodelista"/>
              <w:numPr>
                <w:ilvl w:val="0"/>
                <w:numId w:val="22"/>
              </w:numPr>
              <w:rPr>
                <w:rFonts w:asciiTheme="minorHAnsi" w:hAnsiTheme="minorHAnsi" w:cstheme="minorHAnsi"/>
              </w:rPr>
            </w:pPr>
            <w:r w:rsidRPr="0033380A">
              <w:rPr>
                <w:rFonts w:asciiTheme="minorHAnsi" w:hAnsiTheme="minorHAnsi" w:cstheme="minorHAnsi"/>
              </w:rPr>
              <w:t>Sólo serán elegibles premios relacionados con la actividad de frutas y hortalizas (por ejemplo, una cesta de frutas, material para cocinar estos productos, libros relacionados…).</w:t>
            </w:r>
          </w:p>
          <w:p w14:paraId="3513AB0A" w14:textId="77777777" w:rsidR="007C05F6" w:rsidRPr="0033380A" w:rsidRDefault="007C05F6" w:rsidP="007C05F6">
            <w:pPr>
              <w:pStyle w:val="Prrafodelista"/>
              <w:numPr>
                <w:ilvl w:val="0"/>
                <w:numId w:val="22"/>
              </w:numPr>
              <w:contextualSpacing w:val="0"/>
              <w:rPr>
                <w:rFonts w:asciiTheme="minorHAnsi" w:hAnsiTheme="minorHAnsi" w:cstheme="minorHAnsi"/>
              </w:rPr>
            </w:pPr>
            <w:r w:rsidRPr="0033380A">
              <w:rPr>
                <w:rFonts w:asciiTheme="minorHAnsi" w:hAnsiTheme="minorHAnsi" w:cstheme="minorHAnsi"/>
              </w:rPr>
              <w:t xml:space="preserve"> La asistencia de personal de la OP/AOP a ferias estará limitada al personal comercial contratado por la entidad para actividades comerciales.</w:t>
            </w:r>
          </w:p>
        </w:tc>
        <w:tc>
          <w:tcPr>
            <w:tcW w:w="1417" w:type="dxa"/>
          </w:tcPr>
          <w:p w14:paraId="4E9581C3" w14:textId="2ED16D36" w:rsidR="007C05F6" w:rsidRPr="00D62DA2" w:rsidRDefault="007C05F6" w:rsidP="007C05F6">
            <w:pPr>
              <w:jc w:val="center"/>
              <w:rPr>
                <w:rFonts w:asciiTheme="minorHAnsi" w:hAnsiTheme="minorHAnsi"/>
                <w:b/>
                <w:bCs/>
                <w:lang w:eastAsia="es-ES"/>
              </w:rPr>
            </w:pPr>
            <w:r w:rsidRPr="00C448D2">
              <w:rPr>
                <w:rFonts w:asciiTheme="minorHAnsi" w:hAnsiTheme="minorHAnsi" w:cstheme="minorHAnsi"/>
                <w:b/>
                <w:bCs/>
                <w:sz w:val="24"/>
                <w:szCs w:val="24"/>
                <w:lang w:eastAsia="es-ES"/>
              </w:rPr>
              <w:lastRenderedPageBreak/>
              <w:t>NP</w:t>
            </w:r>
          </w:p>
        </w:tc>
      </w:tr>
      <w:tr w:rsidR="00F74550" w:rsidRPr="00D62DA2" w14:paraId="455CAA3D" w14:textId="77777777" w:rsidTr="00792CF8">
        <w:trPr>
          <w:trHeight w:val="347"/>
        </w:trPr>
        <w:tc>
          <w:tcPr>
            <w:tcW w:w="8217" w:type="dxa"/>
            <w:gridSpan w:val="2"/>
            <w:shd w:val="clear" w:color="auto" w:fill="D9D9D9"/>
            <w:hideMark/>
          </w:tcPr>
          <w:p w14:paraId="0C83C353" w14:textId="77777777" w:rsidR="00F74550" w:rsidRPr="00D62DA2" w:rsidRDefault="00F74550" w:rsidP="00792CF8">
            <w:pPr>
              <w:rPr>
                <w:rFonts w:ascii="Calibri" w:hAnsi="Calibri"/>
                <w:b/>
                <w:bCs/>
              </w:rPr>
            </w:pPr>
            <w:r w:rsidRPr="00D62DA2">
              <w:rPr>
                <w:rFonts w:ascii="Calibri" w:hAnsi="Calibri"/>
                <w:b/>
                <w:bCs/>
              </w:rPr>
              <w:t>Para la actuación F.4 Personal propio o externo cualificado para la mejora del nivel de comercialización.</w:t>
            </w:r>
          </w:p>
        </w:tc>
        <w:tc>
          <w:tcPr>
            <w:tcW w:w="1417" w:type="dxa"/>
            <w:shd w:val="clear" w:color="auto" w:fill="D9D9D9"/>
          </w:tcPr>
          <w:p w14:paraId="35E8F71B" w14:textId="77777777" w:rsidR="00F74550" w:rsidRPr="00D62DA2" w:rsidRDefault="00F74550" w:rsidP="00792CF8">
            <w:pPr>
              <w:jc w:val="center"/>
              <w:rPr>
                <w:rFonts w:asciiTheme="minorHAnsi" w:hAnsiTheme="minorHAnsi"/>
                <w:b/>
                <w:bCs/>
              </w:rPr>
            </w:pPr>
          </w:p>
        </w:tc>
      </w:tr>
      <w:tr w:rsidR="00F74550" w:rsidRPr="00D62DA2" w14:paraId="2F66EB0D" w14:textId="77777777" w:rsidTr="00792CF8">
        <w:trPr>
          <w:trHeight w:val="78"/>
        </w:trPr>
        <w:tc>
          <w:tcPr>
            <w:tcW w:w="765" w:type="dxa"/>
            <w:shd w:val="clear" w:color="auto" w:fill="auto"/>
            <w:hideMark/>
          </w:tcPr>
          <w:p w14:paraId="0EFBC16D"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6B382F36"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657828CB" w14:textId="77777777" w:rsidR="00F74550" w:rsidRPr="00D62DA2" w:rsidRDefault="00F74550" w:rsidP="00792CF8">
            <w:pPr>
              <w:pStyle w:val="Prrafodelista"/>
              <w:numPr>
                <w:ilvl w:val="0"/>
                <w:numId w:val="30"/>
              </w:numPr>
              <w:rPr>
                <w:rFonts w:asciiTheme="minorHAnsi" w:hAnsiTheme="minorHAnsi" w:cstheme="minorHAnsi"/>
              </w:rPr>
            </w:pPr>
            <w:r w:rsidRPr="00D62DA2">
              <w:rPr>
                <w:rFonts w:asciiTheme="minorHAnsi" w:hAnsiTheme="minorHAnsi" w:cstheme="minorHAnsi"/>
              </w:rPr>
              <w:t>Relación del personal incluido en la actuación con:</w:t>
            </w:r>
          </w:p>
          <w:p w14:paraId="4DC1EF74" w14:textId="77777777" w:rsidR="00F74550" w:rsidRPr="00D62DA2" w:rsidRDefault="00F74550" w:rsidP="00792CF8">
            <w:pPr>
              <w:numPr>
                <w:ilvl w:val="0"/>
                <w:numId w:val="29"/>
              </w:numPr>
              <w:rPr>
                <w:rFonts w:asciiTheme="minorHAnsi" w:hAnsiTheme="minorHAnsi" w:cstheme="minorHAnsi"/>
              </w:rPr>
            </w:pPr>
            <w:r w:rsidRPr="00D62DA2">
              <w:rPr>
                <w:rFonts w:asciiTheme="minorHAnsi" w:hAnsiTheme="minorHAnsi" w:cstheme="minorHAnsi"/>
              </w:rPr>
              <w:t>Nombre, apellidos y NIF del personal.</w:t>
            </w:r>
          </w:p>
          <w:p w14:paraId="240C0AB6" w14:textId="77777777" w:rsidR="00F74550" w:rsidRPr="00D62DA2" w:rsidRDefault="00F74550" w:rsidP="00792CF8">
            <w:pPr>
              <w:numPr>
                <w:ilvl w:val="0"/>
                <w:numId w:val="29"/>
              </w:numPr>
              <w:rPr>
                <w:rFonts w:asciiTheme="minorHAnsi" w:hAnsiTheme="minorHAnsi" w:cstheme="minorHAnsi"/>
              </w:rPr>
            </w:pPr>
            <w:r w:rsidRPr="00D62DA2">
              <w:rPr>
                <w:rFonts w:asciiTheme="minorHAnsi" w:hAnsiTheme="minorHAnsi" w:cstheme="minorHAnsi"/>
              </w:rPr>
              <w:t>Tareas a desarrollar.</w:t>
            </w:r>
          </w:p>
          <w:p w14:paraId="7D03AC39" w14:textId="77777777" w:rsidR="00F74550" w:rsidRPr="00D62DA2" w:rsidRDefault="00F74550" w:rsidP="00792CF8">
            <w:pPr>
              <w:numPr>
                <w:ilvl w:val="0"/>
                <w:numId w:val="29"/>
              </w:numPr>
              <w:rPr>
                <w:rFonts w:asciiTheme="minorHAnsi" w:hAnsiTheme="minorHAnsi" w:cstheme="minorHAnsi"/>
              </w:rPr>
            </w:pPr>
            <w:r w:rsidRPr="00D62DA2">
              <w:rPr>
                <w:rFonts w:asciiTheme="minorHAnsi" w:hAnsiTheme="minorHAnsi" w:cstheme="minorHAnsi"/>
              </w:rPr>
              <w:t>% del tiempo empleado en cada tarea.</w:t>
            </w:r>
          </w:p>
          <w:p w14:paraId="10F30B2F" w14:textId="77777777" w:rsidR="00F74550" w:rsidRPr="00D62DA2" w:rsidRDefault="00F74550" w:rsidP="00792CF8">
            <w:pPr>
              <w:numPr>
                <w:ilvl w:val="0"/>
                <w:numId w:val="29"/>
              </w:numPr>
              <w:rPr>
                <w:rFonts w:asciiTheme="minorHAnsi" w:hAnsiTheme="minorHAnsi" w:cstheme="minorHAnsi"/>
              </w:rPr>
            </w:pPr>
            <w:r w:rsidRPr="00D62DA2">
              <w:rPr>
                <w:rFonts w:asciiTheme="minorHAnsi" w:hAnsiTheme="minorHAnsi" w:cstheme="minorHAnsi"/>
              </w:rPr>
              <w:t>Acreditación de la cualificación del personal (titulación, formación, experiencia laboral).y del puesto o del trabajo a realizar a través de los cuales se pueda evaluar y verificar de forma independiente el valor de los gastos de personal correspondientes (Artículo 23 del Reglamento (UE) 2022/126).</w:t>
            </w:r>
          </w:p>
          <w:p w14:paraId="5700C2F2" w14:textId="77777777" w:rsidR="00F74550" w:rsidRPr="00D62DA2" w:rsidRDefault="00F74550" w:rsidP="00792CF8">
            <w:pPr>
              <w:numPr>
                <w:ilvl w:val="0"/>
                <w:numId w:val="29"/>
              </w:numPr>
              <w:rPr>
                <w:rFonts w:asciiTheme="minorHAnsi" w:hAnsiTheme="minorHAnsi" w:cstheme="minorHAnsi"/>
              </w:rPr>
            </w:pPr>
            <w:r w:rsidRPr="00D62DA2">
              <w:rPr>
                <w:rFonts w:asciiTheme="minorHAnsi" w:hAnsiTheme="minorHAnsi" w:cstheme="minorHAnsi"/>
              </w:rPr>
              <w:t>Importe imputado al PO por persona.</w:t>
            </w:r>
          </w:p>
          <w:p w14:paraId="53439295" w14:textId="77777777" w:rsidR="00F74550" w:rsidRPr="00D62DA2" w:rsidRDefault="00F74550" w:rsidP="00792CF8">
            <w:pPr>
              <w:pStyle w:val="Prrafodelista"/>
              <w:numPr>
                <w:ilvl w:val="0"/>
                <w:numId w:val="30"/>
              </w:numPr>
              <w:ind w:left="833" w:hanging="357"/>
              <w:contextualSpacing w:val="0"/>
              <w:rPr>
                <w:rFonts w:asciiTheme="minorHAnsi" w:hAnsiTheme="minorHAnsi" w:cstheme="minorHAnsi"/>
              </w:rPr>
            </w:pPr>
            <w:r w:rsidRPr="00D62DA2">
              <w:rPr>
                <w:rFonts w:ascii="Calibri" w:hAnsi="Calibri"/>
              </w:rPr>
              <w:t>Organigrama de la empresa indicando todos los departamentos y ramificaciones, nº total personas que lo componen y personas imputadas al fondo con nombre y apellidos</w:t>
            </w:r>
            <w:r w:rsidRPr="00D62DA2">
              <w:rPr>
                <w:rFonts w:asciiTheme="minorHAnsi" w:hAnsiTheme="minorHAnsi" w:cstheme="minorHAnsi"/>
              </w:rPr>
              <w:t>.</w:t>
            </w:r>
          </w:p>
          <w:p w14:paraId="625B41B5" w14:textId="77777777" w:rsidR="00F74550" w:rsidRPr="00D62DA2" w:rsidRDefault="00F74550" w:rsidP="00792CF8">
            <w:pPr>
              <w:pStyle w:val="Prrafodelista"/>
              <w:numPr>
                <w:ilvl w:val="0"/>
                <w:numId w:val="30"/>
              </w:numPr>
              <w:ind w:left="833" w:hanging="357"/>
              <w:contextualSpacing w:val="0"/>
              <w:rPr>
                <w:rFonts w:asciiTheme="minorHAnsi" w:hAnsiTheme="minorHAnsi" w:cstheme="minorHAnsi"/>
              </w:rPr>
            </w:pPr>
            <w:r w:rsidRPr="00D62DA2">
              <w:rPr>
                <w:rFonts w:asciiTheme="minorHAnsi" w:hAnsiTheme="minorHAnsi" w:cstheme="minorHAnsi"/>
              </w:rPr>
              <w:t>Acreditación de que solo se incluye en la actuación personal adicional al ya contratado, o personal que aun estando contratado con anterioridad y disponiendo de la cualificación requerida, realice una nueva actividad (control del momento óptimo de la recolección en términos de grados brix y consistencia, optimización del almacenamiento o variedades más adecuadas entre otros), comercialización de nuevos productos, nuevas líneas o en nuevos mercados.</w:t>
            </w:r>
          </w:p>
          <w:p w14:paraId="61F4A5F4" w14:textId="77777777" w:rsidR="00F74550" w:rsidRPr="00D62DA2" w:rsidRDefault="00F74550" w:rsidP="00792CF8">
            <w:pPr>
              <w:pStyle w:val="Prrafodelista"/>
              <w:numPr>
                <w:ilvl w:val="0"/>
                <w:numId w:val="30"/>
              </w:numPr>
              <w:ind w:left="833" w:hanging="357"/>
              <w:contextualSpacing w:val="0"/>
              <w:rPr>
                <w:rFonts w:asciiTheme="minorHAnsi" w:hAnsiTheme="minorHAnsi" w:cstheme="minorHAnsi"/>
              </w:rPr>
            </w:pPr>
            <w:r w:rsidRPr="00D62DA2">
              <w:rPr>
                <w:rFonts w:asciiTheme="minorHAnsi" w:hAnsiTheme="minorHAnsi" w:cstheme="minorHAnsi"/>
              </w:rPr>
              <w:t>Declaración responsable de que el gasto correspondiente a las actuaciones de personal B.1 y F.4, estará limitado al 20 por ciento para el conjunto del programa operativo. Y que es conocedor de que en caso de incumplimiento el importe de ayuda correspondiente a la última anualidad del programa operativo se reducirá proporcionalmente al rebasamiento de este límite.</w:t>
            </w:r>
          </w:p>
          <w:p w14:paraId="018F5C62"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NOTA; En el caso de los gastos de personal, no se podrán aceptar otras facturas o documentos no emitidos a nombre de la organización de productores (Artículo 32 del Real Decreto 857/2022</w:t>
            </w:r>
            <w:r>
              <w:rPr>
                <w:rFonts w:asciiTheme="minorHAnsi" w:hAnsiTheme="minorHAnsi" w:cstheme="minorHAnsi"/>
              </w:rPr>
              <w:t>)</w:t>
            </w:r>
            <w:r w:rsidRPr="00D62DA2">
              <w:rPr>
                <w:rFonts w:asciiTheme="minorHAnsi" w:hAnsiTheme="minorHAnsi" w:cstheme="minorHAnsi"/>
              </w:rPr>
              <w:t>.</w:t>
            </w:r>
          </w:p>
          <w:p w14:paraId="73D7CDCD"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La justificación del coste se realizará mediante gastos reales.</w:t>
            </w:r>
          </w:p>
        </w:tc>
        <w:tc>
          <w:tcPr>
            <w:tcW w:w="1417" w:type="dxa"/>
          </w:tcPr>
          <w:p w14:paraId="38FF2623" w14:textId="6309CC90"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0B6B5CDB" w14:textId="77777777" w:rsidTr="00792CF8">
        <w:trPr>
          <w:trHeight w:val="78"/>
        </w:trPr>
        <w:tc>
          <w:tcPr>
            <w:tcW w:w="765" w:type="dxa"/>
            <w:shd w:val="clear" w:color="auto" w:fill="auto"/>
          </w:tcPr>
          <w:p w14:paraId="1A541F80" w14:textId="77777777" w:rsidR="00F74550" w:rsidRPr="00D62DA2" w:rsidRDefault="00F74550" w:rsidP="00792CF8">
            <w:pPr>
              <w:rPr>
                <w:rFonts w:ascii="Calibri" w:hAnsi="Calibri"/>
                <w:bCs/>
              </w:rPr>
            </w:pPr>
          </w:p>
        </w:tc>
        <w:tc>
          <w:tcPr>
            <w:tcW w:w="7452" w:type="dxa"/>
            <w:shd w:val="clear" w:color="auto" w:fill="auto"/>
          </w:tcPr>
          <w:p w14:paraId="284939CF"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1C3B788B" w14:textId="77777777" w:rsidR="00F74550" w:rsidRPr="00D62DA2" w:rsidRDefault="00F74550" w:rsidP="00792CF8">
            <w:pPr>
              <w:pStyle w:val="Prrafodelista"/>
              <w:numPr>
                <w:ilvl w:val="0"/>
                <w:numId w:val="21"/>
              </w:numPr>
              <w:rPr>
                <w:rFonts w:asciiTheme="minorHAnsi" w:hAnsiTheme="minorHAnsi" w:cstheme="minorHAnsi"/>
              </w:rPr>
            </w:pPr>
            <w:r w:rsidRPr="00D62DA2">
              <w:rPr>
                <w:rFonts w:ascii="Calibri" w:hAnsi="Calibri"/>
              </w:rPr>
              <w:t>Se trata de personal cualificado y los importes solicitados se ajustan a la moderación de costes establecida en la Circular 2/2020 de moderación de costes correspondiente.</w:t>
            </w:r>
          </w:p>
        </w:tc>
        <w:tc>
          <w:tcPr>
            <w:tcW w:w="1417" w:type="dxa"/>
          </w:tcPr>
          <w:p w14:paraId="308C24C5" w14:textId="06C79360"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1F6D6F9A" w14:textId="77777777" w:rsidTr="00792CF8">
        <w:trPr>
          <w:trHeight w:val="347"/>
        </w:trPr>
        <w:tc>
          <w:tcPr>
            <w:tcW w:w="8217" w:type="dxa"/>
            <w:gridSpan w:val="2"/>
            <w:shd w:val="clear" w:color="auto" w:fill="D9D9D9"/>
            <w:hideMark/>
          </w:tcPr>
          <w:p w14:paraId="30D5F562" w14:textId="77777777" w:rsidR="00F74550" w:rsidRPr="00D62DA2" w:rsidRDefault="00F74550" w:rsidP="00792CF8">
            <w:pPr>
              <w:rPr>
                <w:rFonts w:ascii="Calibri" w:hAnsi="Calibri"/>
                <w:b/>
                <w:bCs/>
              </w:rPr>
            </w:pPr>
            <w:r w:rsidRPr="00D62DA2">
              <w:rPr>
                <w:rFonts w:ascii="Calibri" w:hAnsi="Calibri"/>
                <w:b/>
                <w:bCs/>
              </w:rPr>
              <w:t>Para la actuación F.5 Apertura de oficinas comerciales en el exterior.</w:t>
            </w:r>
          </w:p>
        </w:tc>
        <w:tc>
          <w:tcPr>
            <w:tcW w:w="1417" w:type="dxa"/>
            <w:shd w:val="clear" w:color="auto" w:fill="D9D9D9"/>
          </w:tcPr>
          <w:p w14:paraId="1B337071" w14:textId="77777777" w:rsidR="00F74550" w:rsidRPr="00D62DA2" w:rsidRDefault="00F74550" w:rsidP="00792CF8">
            <w:pPr>
              <w:jc w:val="center"/>
              <w:rPr>
                <w:rFonts w:asciiTheme="minorHAnsi" w:hAnsiTheme="minorHAnsi"/>
                <w:b/>
                <w:bCs/>
              </w:rPr>
            </w:pPr>
          </w:p>
        </w:tc>
      </w:tr>
      <w:tr w:rsidR="00F74550" w:rsidRPr="00D62DA2" w14:paraId="57EBE7AF" w14:textId="77777777" w:rsidTr="00792CF8">
        <w:trPr>
          <w:trHeight w:val="78"/>
        </w:trPr>
        <w:tc>
          <w:tcPr>
            <w:tcW w:w="765" w:type="dxa"/>
            <w:shd w:val="clear" w:color="auto" w:fill="auto"/>
            <w:hideMark/>
          </w:tcPr>
          <w:p w14:paraId="445F2489"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1109817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34B7DEE9" w14:textId="77777777" w:rsidR="00F74550" w:rsidRPr="00D62DA2" w:rsidRDefault="00F74550" w:rsidP="00792CF8">
            <w:pPr>
              <w:pStyle w:val="Prrafodelista"/>
              <w:numPr>
                <w:ilvl w:val="0"/>
                <w:numId w:val="21"/>
              </w:numPr>
              <w:rPr>
                <w:rFonts w:asciiTheme="minorHAnsi" w:hAnsiTheme="minorHAnsi" w:cstheme="minorHAnsi"/>
              </w:rPr>
            </w:pPr>
            <w:r w:rsidRPr="00D62DA2">
              <w:rPr>
                <w:rFonts w:asciiTheme="minorHAnsi" w:hAnsiTheme="minorHAnsi" w:cstheme="minorHAnsi"/>
              </w:rPr>
              <w:t xml:space="preserve">En su caso y en lo que se refiere tanto a la obra civil como a la maquinaria, instalaciones y equipos de las oficinas comerciales en el exterior, </w:t>
            </w:r>
            <w:r w:rsidRPr="00D62DA2">
              <w:rPr>
                <w:rFonts w:asciiTheme="minorHAnsi" w:hAnsiTheme="minorHAnsi" w:cstheme="minorHAnsi"/>
                <w:b/>
              </w:rPr>
              <w:t>justificación económica</w:t>
            </w:r>
            <w:r w:rsidRPr="00D62DA2">
              <w:rPr>
                <w:rFonts w:asciiTheme="minorHAnsi" w:hAnsiTheme="minorHAnsi" w:cstheme="minorHAnsi"/>
              </w:rPr>
              <w:t xml:space="preserve"> mediante la presentación de un informe realizado por un técnico competente, del alquiler como alternativa a la compra.</w:t>
            </w:r>
          </w:p>
        </w:tc>
        <w:tc>
          <w:tcPr>
            <w:tcW w:w="1417" w:type="dxa"/>
          </w:tcPr>
          <w:p w14:paraId="0CEF6B16" w14:textId="51C5BA52"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6628DCE2" w14:textId="77777777" w:rsidTr="00792CF8">
        <w:trPr>
          <w:trHeight w:val="347"/>
        </w:trPr>
        <w:tc>
          <w:tcPr>
            <w:tcW w:w="8217" w:type="dxa"/>
            <w:gridSpan w:val="2"/>
            <w:shd w:val="clear" w:color="auto" w:fill="D9D9D9"/>
            <w:hideMark/>
          </w:tcPr>
          <w:p w14:paraId="1024035D" w14:textId="77777777" w:rsidR="00F74550" w:rsidRPr="00D62DA2" w:rsidRDefault="00F74550" w:rsidP="00792CF8">
            <w:pPr>
              <w:rPr>
                <w:rFonts w:ascii="Calibri" w:hAnsi="Calibri"/>
                <w:b/>
                <w:bCs/>
              </w:rPr>
            </w:pPr>
            <w:r w:rsidRPr="00D62DA2">
              <w:rPr>
                <w:rFonts w:ascii="Calibri" w:hAnsi="Calibri"/>
                <w:b/>
                <w:bCs/>
              </w:rPr>
              <w:t>Para la actuación F.7 Realización de estudios de mercado y programación de la producción.</w:t>
            </w:r>
          </w:p>
        </w:tc>
        <w:tc>
          <w:tcPr>
            <w:tcW w:w="1417" w:type="dxa"/>
            <w:shd w:val="clear" w:color="auto" w:fill="D9D9D9"/>
          </w:tcPr>
          <w:p w14:paraId="50A1B1A5" w14:textId="77777777" w:rsidR="00F74550" w:rsidRPr="00D62DA2" w:rsidRDefault="00F74550" w:rsidP="00792CF8">
            <w:pPr>
              <w:jc w:val="center"/>
              <w:rPr>
                <w:rFonts w:asciiTheme="minorHAnsi" w:hAnsiTheme="minorHAnsi"/>
                <w:b/>
                <w:bCs/>
              </w:rPr>
            </w:pPr>
          </w:p>
        </w:tc>
      </w:tr>
      <w:tr w:rsidR="00F74550" w:rsidRPr="00D62DA2" w14:paraId="51715706" w14:textId="77777777" w:rsidTr="00792CF8">
        <w:trPr>
          <w:trHeight w:val="78"/>
        </w:trPr>
        <w:tc>
          <w:tcPr>
            <w:tcW w:w="765" w:type="dxa"/>
            <w:shd w:val="clear" w:color="auto" w:fill="auto"/>
          </w:tcPr>
          <w:p w14:paraId="48AEB10E" w14:textId="77777777" w:rsidR="00F74550" w:rsidRPr="00D62DA2" w:rsidRDefault="00F74550" w:rsidP="00792CF8">
            <w:pPr>
              <w:rPr>
                <w:rFonts w:ascii="Calibri" w:hAnsi="Calibri"/>
                <w:bCs/>
              </w:rPr>
            </w:pPr>
          </w:p>
        </w:tc>
        <w:tc>
          <w:tcPr>
            <w:tcW w:w="7452" w:type="dxa"/>
            <w:shd w:val="clear" w:color="auto" w:fill="auto"/>
          </w:tcPr>
          <w:p w14:paraId="70CB2F97"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3DED94F7" w14:textId="77777777" w:rsidR="00F74550" w:rsidRPr="00D62DA2" w:rsidRDefault="00F74550" w:rsidP="00792CF8">
            <w:pPr>
              <w:pStyle w:val="Prrafodelista"/>
              <w:numPr>
                <w:ilvl w:val="0"/>
                <w:numId w:val="21"/>
              </w:numPr>
              <w:rPr>
                <w:rFonts w:asciiTheme="minorHAnsi" w:hAnsiTheme="minorHAnsi" w:cstheme="minorHAnsi"/>
              </w:rPr>
            </w:pPr>
            <w:r w:rsidRPr="00D62DA2">
              <w:rPr>
                <w:rFonts w:asciiTheme="minorHAnsi" w:hAnsiTheme="minorHAnsi" w:cstheme="minorHAnsi"/>
              </w:rPr>
              <w:t>Se trata de estudios relativos al momento óptimo de recolección, variedades más adecuadas o periodo de almacenamiento, entre otros factores, en función del destino, así como otro tipo de estudios de mercado.</w:t>
            </w:r>
          </w:p>
        </w:tc>
        <w:tc>
          <w:tcPr>
            <w:tcW w:w="1417" w:type="dxa"/>
          </w:tcPr>
          <w:p w14:paraId="5E788ACA" w14:textId="10C242DC"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161234B9" w14:textId="77777777" w:rsidTr="00792CF8">
        <w:trPr>
          <w:trHeight w:val="347"/>
        </w:trPr>
        <w:tc>
          <w:tcPr>
            <w:tcW w:w="8217" w:type="dxa"/>
            <w:gridSpan w:val="2"/>
            <w:shd w:val="clear" w:color="auto" w:fill="D9D9D9"/>
            <w:hideMark/>
          </w:tcPr>
          <w:p w14:paraId="042473C0" w14:textId="77777777" w:rsidR="00F74550" w:rsidRPr="00D62DA2" w:rsidRDefault="00F74550" w:rsidP="00792CF8">
            <w:pPr>
              <w:rPr>
                <w:rFonts w:ascii="Calibri" w:hAnsi="Calibri"/>
                <w:b/>
                <w:bCs/>
              </w:rPr>
            </w:pPr>
            <w:r w:rsidRPr="00D62DA2">
              <w:rPr>
                <w:rFonts w:ascii="Calibri" w:hAnsi="Calibri"/>
                <w:b/>
                <w:bCs/>
              </w:rPr>
              <w:t>Para la actuación G.1 Implantación y mejora de sistemas de gestión de calidad de producto, incluyendo los módulos voluntarios de la certificación.</w:t>
            </w:r>
          </w:p>
        </w:tc>
        <w:tc>
          <w:tcPr>
            <w:tcW w:w="1417" w:type="dxa"/>
            <w:shd w:val="clear" w:color="auto" w:fill="D9D9D9"/>
          </w:tcPr>
          <w:p w14:paraId="057935D1" w14:textId="77777777" w:rsidR="00F74550" w:rsidRPr="00D62DA2" w:rsidRDefault="00F74550" w:rsidP="00792CF8">
            <w:pPr>
              <w:jc w:val="center"/>
              <w:rPr>
                <w:rFonts w:asciiTheme="minorHAnsi" w:hAnsiTheme="minorHAnsi"/>
                <w:b/>
                <w:bCs/>
              </w:rPr>
            </w:pPr>
          </w:p>
        </w:tc>
      </w:tr>
      <w:tr w:rsidR="00F74550" w:rsidRPr="00D62DA2" w14:paraId="7AB71870" w14:textId="77777777" w:rsidTr="00792CF8">
        <w:trPr>
          <w:trHeight w:val="78"/>
        </w:trPr>
        <w:tc>
          <w:tcPr>
            <w:tcW w:w="765" w:type="dxa"/>
            <w:shd w:val="clear" w:color="auto" w:fill="auto"/>
            <w:hideMark/>
          </w:tcPr>
          <w:p w14:paraId="537D4D9C"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0917408D"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5C1423C2" w14:textId="77777777" w:rsidR="00F74550" w:rsidRPr="00D62DA2" w:rsidRDefault="00F74550" w:rsidP="00792CF8">
            <w:pPr>
              <w:pStyle w:val="Prrafodelista"/>
              <w:numPr>
                <w:ilvl w:val="0"/>
                <w:numId w:val="21"/>
              </w:numPr>
              <w:rPr>
                <w:rFonts w:asciiTheme="minorHAnsi" w:hAnsiTheme="minorHAnsi" w:cstheme="minorHAnsi"/>
              </w:rPr>
            </w:pPr>
            <w:r w:rsidRPr="00D62DA2">
              <w:rPr>
                <w:rFonts w:asciiTheme="minorHAnsi" w:hAnsiTheme="minorHAnsi" w:cstheme="minorHAnsi"/>
              </w:rPr>
              <w:lastRenderedPageBreak/>
              <w:t>Declaración responsable de que se presentará un certificado de una empresa o institución que pueda acreditar que los sistemas han sido implantados</w:t>
            </w:r>
          </w:p>
        </w:tc>
        <w:tc>
          <w:tcPr>
            <w:tcW w:w="1417" w:type="dxa"/>
          </w:tcPr>
          <w:p w14:paraId="0BACAEB5" w14:textId="5AE193EE"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D62DA2" w14:paraId="381DFAC9" w14:textId="77777777" w:rsidTr="00792CF8">
        <w:trPr>
          <w:trHeight w:val="347"/>
        </w:trPr>
        <w:tc>
          <w:tcPr>
            <w:tcW w:w="8217" w:type="dxa"/>
            <w:gridSpan w:val="2"/>
            <w:shd w:val="clear" w:color="auto" w:fill="D9D9D9"/>
            <w:hideMark/>
          </w:tcPr>
          <w:p w14:paraId="5D3173DA" w14:textId="77777777" w:rsidR="00F74550" w:rsidRPr="00D62DA2" w:rsidRDefault="00F74550" w:rsidP="00792CF8">
            <w:pPr>
              <w:rPr>
                <w:rFonts w:ascii="Calibri" w:hAnsi="Calibri"/>
                <w:b/>
                <w:bCs/>
              </w:rPr>
            </w:pPr>
            <w:r w:rsidRPr="00D62DA2">
              <w:rPr>
                <w:rFonts w:ascii="Calibri" w:hAnsi="Calibri"/>
                <w:b/>
                <w:bCs/>
              </w:rPr>
              <w:t>Para la actuación G.2 Implantación y mejora de sistemas de gestión de calidad de proceso incluyendo los módulos voluntarios de la certificación.</w:t>
            </w:r>
          </w:p>
        </w:tc>
        <w:tc>
          <w:tcPr>
            <w:tcW w:w="1417" w:type="dxa"/>
            <w:shd w:val="clear" w:color="auto" w:fill="D9D9D9"/>
          </w:tcPr>
          <w:p w14:paraId="4D365314" w14:textId="77777777" w:rsidR="00F74550" w:rsidRPr="00D62DA2" w:rsidRDefault="00F74550" w:rsidP="00792CF8">
            <w:pPr>
              <w:jc w:val="center"/>
              <w:rPr>
                <w:rFonts w:asciiTheme="minorHAnsi" w:hAnsiTheme="minorHAnsi"/>
                <w:b/>
                <w:bCs/>
              </w:rPr>
            </w:pPr>
          </w:p>
        </w:tc>
      </w:tr>
      <w:tr w:rsidR="00F74550" w:rsidRPr="00D62DA2" w14:paraId="0EC0276E" w14:textId="77777777" w:rsidTr="00792CF8">
        <w:trPr>
          <w:trHeight w:val="78"/>
        </w:trPr>
        <w:tc>
          <w:tcPr>
            <w:tcW w:w="765" w:type="dxa"/>
            <w:shd w:val="clear" w:color="auto" w:fill="auto"/>
            <w:hideMark/>
          </w:tcPr>
          <w:p w14:paraId="712AC6A9"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111432D7"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4EEF15E1" w14:textId="77777777" w:rsidR="00F74550" w:rsidRPr="00D62DA2" w:rsidRDefault="00F74550" w:rsidP="00792CF8">
            <w:pPr>
              <w:pStyle w:val="Prrafodelista"/>
              <w:numPr>
                <w:ilvl w:val="0"/>
                <w:numId w:val="21"/>
              </w:numPr>
              <w:rPr>
                <w:rFonts w:asciiTheme="minorHAnsi" w:hAnsiTheme="minorHAnsi" w:cstheme="minorHAnsi"/>
              </w:rPr>
            </w:pPr>
            <w:r w:rsidRPr="00D62DA2">
              <w:rPr>
                <w:rFonts w:asciiTheme="minorHAnsi" w:hAnsiTheme="minorHAnsi" w:cstheme="minorHAnsi"/>
              </w:rPr>
              <w:t>Declaración responsable de que se presentará un certificado de una empresa o institución que pueda acreditar que los sistemas han sido implantados</w:t>
            </w:r>
          </w:p>
        </w:tc>
        <w:tc>
          <w:tcPr>
            <w:tcW w:w="1417" w:type="dxa"/>
          </w:tcPr>
          <w:p w14:paraId="45274649" w14:textId="523C0AF0"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266B67A6" w14:textId="77777777" w:rsidTr="00792CF8">
        <w:trPr>
          <w:trHeight w:val="347"/>
        </w:trPr>
        <w:tc>
          <w:tcPr>
            <w:tcW w:w="8217" w:type="dxa"/>
            <w:gridSpan w:val="2"/>
            <w:shd w:val="clear" w:color="auto" w:fill="D9D9D9"/>
            <w:hideMark/>
          </w:tcPr>
          <w:p w14:paraId="7CB55051" w14:textId="77777777" w:rsidR="00F74550" w:rsidRPr="00D62DA2" w:rsidRDefault="00F74550" w:rsidP="00792CF8">
            <w:pPr>
              <w:rPr>
                <w:rFonts w:ascii="Calibri" w:hAnsi="Calibri"/>
                <w:b/>
                <w:bCs/>
              </w:rPr>
            </w:pPr>
            <w:r w:rsidRPr="00D62DA2">
              <w:rPr>
                <w:rFonts w:ascii="Calibri" w:hAnsi="Calibri"/>
                <w:b/>
                <w:bCs/>
              </w:rPr>
              <w:t>Para la actuación G.4 Gastos de certificación de producción integrada y producción ecológica y otros sistemas protocolizados de calidad o derivados de protocolos de exportación exigidos por terceros países.</w:t>
            </w:r>
          </w:p>
        </w:tc>
        <w:tc>
          <w:tcPr>
            <w:tcW w:w="1417" w:type="dxa"/>
            <w:shd w:val="clear" w:color="auto" w:fill="D9D9D9"/>
          </w:tcPr>
          <w:p w14:paraId="52D73DD1" w14:textId="77777777" w:rsidR="00F74550" w:rsidRPr="00D62DA2" w:rsidRDefault="00F74550" w:rsidP="00792CF8">
            <w:pPr>
              <w:jc w:val="center"/>
              <w:rPr>
                <w:rFonts w:asciiTheme="minorHAnsi" w:hAnsiTheme="minorHAnsi"/>
                <w:b/>
                <w:bCs/>
              </w:rPr>
            </w:pPr>
          </w:p>
        </w:tc>
      </w:tr>
      <w:tr w:rsidR="007C05F6" w:rsidRPr="00D62DA2" w14:paraId="68930718" w14:textId="77777777" w:rsidTr="00792CF8">
        <w:trPr>
          <w:trHeight w:val="78"/>
        </w:trPr>
        <w:tc>
          <w:tcPr>
            <w:tcW w:w="765" w:type="dxa"/>
            <w:shd w:val="clear" w:color="auto" w:fill="auto"/>
            <w:hideMark/>
          </w:tcPr>
          <w:p w14:paraId="0174144A"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5D3B0B36"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3D29F687" w14:textId="77777777" w:rsidR="007C05F6" w:rsidRPr="00D62DA2" w:rsidRDefault="007C05F6" w:rsidP="007C05F6">
            <w:pPr>
              <w:pStyle w:val="Prrafodelista"/>
              <w:numPr>
                <w:ilvl w:val="0"/>
                <w:numId w:val="21"/>
              </w:numPr>
              <w:rPr>
                <w:rFonts w:asciiTheme="minorHAnsi" w:hAnsiTheme="minorHAnsi" w:cstheme="minorHAnsi"/>
              </w:rPr>
            </w:pPr>
            <w:r w:rsidRPr="00D62DA2">
              <w:rPr>
                <w:rFonts w:asciiTheme="minorHAnsi" w:hAnsiTheme="minorHAnsi" w:cstheme="minorHAnsi"/>
              </w:rPr>
              <w:t>Certificado de una empresa o institución que pueda acreditar que los sistemas implantados contribuyen a los fines propuestos.</w:t>
            </w:r>
          </w:p>
        </w:tc>
        <w:tc>
          <w:tcPr>
            <w:tcW w:w="1417" w:type="dxa"/>
          </w:tcPr>
          <w:p w14:paraId="0DE36B2B" w14:textId="60788073" w:rsidR="007C05F6" w:rsidRPr="00D62DA2" w:rsidRDefault="007C05F6" w:rsidP="007C05F6">
            <w:pPr>
              <w:jc w:val="center"/>
              <w:rPr>
                <w:rFonts w:asciiTheme="minorHAnsi" w:hAnsiTheme="minorHAnsi"/>
                <w:b/>
              </w:rPr>
            </w:pPr>
            <w:r w:rsidRPr="00782127">
              <w:rPr>
                <w:rFonts w:asciiTheme="minorHAnsi" w:hAnsiTheme="minorHAnsi" w:cstheme="minorHAnsi"/>
                <w:b/>
                <w:bCs/>
                <w:sz w:val="24"/>
                <w:szCs w:val="24"/>
                <w:lang w:eastAsia="es-ES"/>
              </w:rPr>
              <w:t>NP</w:t>
            </w:r>
          </w:p>
        </w:tc>
      </w:tr>
      <w:tr w:rsidR="007C05F6" w:rsidRPr="00D62DA2" w14:paraId="04B7FA4D" w14:textId="77777777" w:rsidTr="00792CF8">
        <w:trPr>
          <w:trHeight w:val="78"/>
        </w:trPr>
        <w:tc>
          <w:tcPr>
            <w:tcW w:w="765" w:type="dxa"/>
            <w:shd w:val="clear" w:color="auto" w:fill="auto"/>
          </w:tcPr>
          <w:p w14:paraId="6B83FF94" w14:textId="77777777" w:rsidR="007C05F6" w:rsidRPr="00D62DA2" w:rsidRDefault="007C05F6" w:rsidP="007C05F6">
            <w:pPr>
              <w:rPr>
                <w:rFonts w:ascii="Calibri" w:hAnsi="Calibri"/>
                <w:bCs/>
              </w:rPr>
            </w:pPr>
          </w:p>
        </w:tc>
        <w:tc>
          <w:tcPr>
            <w:tcW w:w="7452" w:type="dxa"/>
            <w:shd w:val="clear" w:color="auto" w:fill="auto"/>
          </w:tcPr>
          <w:p w14:paraId="41F0C521"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COMPRUEBA QUE:</w:t>
            </w:r>
          </w:p>
          <w:p w14:paraId="4CC76046" w14:textId="77777777" w:rsidR="007C05F6" w:rsidRPr="00D62DA2" w:rsidRDefault="007C05F6" w:rsidP="007C05F6">
            <w:pPr>
              <w:pStyle w:val="Prrafodelista"/>
              <w:numPr>
                <w:ilvl w:val="0"/>
                <w:numId w:val="21"/>
              </w:numPr>
              <w:rPr>
                <w:rFonts w:asciiTheme="minorHAnsi" w:hAnsiTheme="minorHAnsi" w:cstheme="minorHAnsi"/>
              </w:rPr>
            </w:pPr>
            <w:r w:rsidRPr="00D62DA2">
              <w:rPr>
                <w:rFonts w:asciiTheme="minorHAnsi" w:hAnsiTheme="minorHAnsi" w:cstheme="minorHAnsi"/>
              </w:rPr>
              <w:t xml:space="preserve">No existe incompatibilidad con las acciones D.1 Producción ecológica genérica y D.3 Producción integrada genérica, por no tratarse de una práctica obligatoria recogida en el </w:t>
            </w:r>
            <w:r w:rsidRPr="00D62DA2">
              <w:rPr>
                <w:rFonts w:asciiTheme="minorHAnsi" w:hAnsiTheme="minorHAnsi" w:cstheme="minorHAnsi"/>
                <w:b/>
              </w:rPr>
              <w:t>coste específico correspondiente</w:t>
            </w:r>
            <w:r w:rsidRPr="00D62DA2">
              <w:rPr>
                <w:rFonts w:asciiTheme="minorHAnsi" w:hAnsiTheme="minorHAnsi" w:cstheme="minorHAnsi"/>
              </w:rPr>
              <w:t>.</w:t>
            </w:r>
          </w:p>
        </w:tc>
        <w:tc>
          <w:tcPr>
            <w:tcW w:w="1417" w:type="dxa"/>
          </w:tcPr>
          <w:p w14:paraId="17C53CBE" w14:textId="267124D7" w:rsidR="007C05F6" w:rsidRPr="00D62DA2" w:rsidRDefault="007C05F6" w:rsidP="007C05F6">
            <w:pPr>
              <w:jc w:val="center"/>
              <w:rPr>
                <w:rFonts w:asciiTheme="minorHAnsi" w:hAnsiTheme="minorHAnsi"/>
                <w:b/>
                <w:bCs/>
                <w:lang w:eastAsia="es-ES"/>
              </w:rPr>
            </w:pPr>
            <w:r w:rsidRPr="00782127">
              <w:rPr>
                <w:rFonts w:asciiTheme="minorHAnsi" w:hAnsiTheme="minorHAnsi" w:cstheme="minorHAnsi"/>
                <w:b/>
                <w:bCs/>
                <w:sz w:val="24"/>
                <w:szCs w:val="24"/>
                <w:lang w:eastAsia="es-ES"/>
              </w:rPr>
              <w:t>NP</w:t>
            </w:r>
          </w:p>
        </w:tc>
      </w:tr>
      <w:tr w:rsidR="00F74550" w:rsidRPr="00D62DA2" w14:paraId="48909AF7" w14:textId="77777777" w:rsidTr="00792CF8">
        <w:trPr>
          <w:trHeight w:val="347"/>
        </w:trPr>
        <w:tc>
          <w:tcPr>
            <w:tcW w:w="8217" w:type="dxa"/>
            <w:gridSpan w:val="2"/>
            <w:shd w:val="clear" w:color="auto" w:fill="D9D9D9"/>
            <w:hideMark/>
          </w:tcPr>
          <w:p w14:paraId="210A1512" w14:textId="77777777" w:rsidR="00F74550" w:rsidRPr="00D62DA2" w:rsidRDefault="00F74550" w:rsidP="00792CF8">
            <w:pPr>
              <w:rPr>
                <w:rFonts w:ascii="Calibri" w:hAnsi="Calibri"/>
                <w:b/>
                <w:bCs/>
              </w:rPr>
            </w:pPr>
            <w:r w:rsidRPr="00D62DA2">
              <w:rPr>
                <w:rFonts w:ascii="Calibri" w:hAnsi="Calibri"/>
                <w:b/>
                <w:bCs/>
              </w:rPr>
              <w:t>Para la actuación G.5 Análisis.</w:t>
            </w:r>
          </w:p>
        </w:tc>
        <w:tc>
          <w:tcPr>
            <w:tcW w:w="1417" w:type="dxa"/>
            <w:shd w:val="clear" w:color="auto" w:fill="D9D9D9"/>
          </w:tcPr>
          <w:p w14:paraId="1AD716C1" w14:textId="77777777" w:rsidR="00F74550" w:rsidRPr="00D62DA2" w:rsidRDefault="00F74550" w:rsidP="00792CF8">
            <w:pPr>
              <w:jc w:val="center"/>
              <w:rPr>
                <w:rFonts w:asciiTheme="minorHAnsi" w:hAnsiTheme="minorHAnsi"/>
                <w:b/>
                <w:bCs/>
              </w:rPr>
            </w:pPr>
          </w:p>
        </w:tc>
      </w:tr>
      <w:tr w:rsidR="00F74550" w:rsidRPr="00D62DA2" w14:paraId="292C6BDB" w14:textId="77777777" w:rsidTr="00792CF8">
        <w:trPr>
          <w:trHeight w:val="78"/>
        </w:trPr>
        <w:tc>
          <w:tcPr>
            <w:tcW w:w="765" w:type="dxa"/>
            <w:shd w:val="clear" w:color="auto" w:fill="auto"/>
            <w:hideMark/>
          </w:tcPr>
          <w:p w14:paraId="6E95E00D"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06C1494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4024509A" w14:textId="77777777" w:rsidR="00F74550" w:rsidRPr="00D62DA2" w:rsidRDefault="00F74550" w:rsidP="00792CF8">
            <w:pPr>
              <w:pStyle w:val="Prrafodelista"/>
              <w:numPr>
                <w:ilvl w:val="0"/>
                <w:numId w:val="21"/>
              </w:numPr>
              <w:rPr>
                <w:rFonts w:asciiTheme="minorHAnsi" w:hAnsiTheme="minorHAnsi" w:cstheme="minorHAnsi"/>
              </w:rPr>
            </w:pPr>
            <w:r w:rsidRPr="00D62DA2">
              <w:rPr>
                <w:rFonts w:asciiTheme="minorHAnsi" w:hAnsiTheme="minorHAnsi" w:cstheme="minorHAnsi"/>
              </w:rPr>
              <w:t>Declaración responsable de que no se imputan gastos al FO de análisis de carácter obligatorio relacionados con la salud pública.</w:t>
            </w:r>
          </w:p>
        </w:tc>
        <w:tc>
          <w:tcPr>
            <w:tcW w:w="1417" w:type="dxa"/>
          </w:tcPr>
          <w:p w14:paraId="4C3505CD" w14:textId="2BEA8099"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69A74CAA" w14:textId="77777777" w:rsidTr="00792CF8">
        <w:trPr>
          <w:trHeight w:val="78"/>
        </w:trPr>
        <w:tc>
          <w:tcPr>
            <w:tcW w:w="765" w:type="dxa"/>
            <w:shd w:val="clear" w:color="auto" w:fill="auto"/>
          </w:tcPr>
          <w:p w14:paraId="283276FE" w14:textId="77777777" w:rsidR="00F74550" w:rsidRPr="00D62DA2" w:rsidRDefault="00F74550" w:rsidP="00792CF8">
            <w:pPr>
              <w:rPr>
                <w:rFonts w:ascii="Calibri" w:hAnsi="Calibri"/>
                <w:bCs/>
              </w:rPr>
            </w:pPr>
          </w:p>
        </w:tc>
        <w:tc>
          <w:tcPr>
            <w:tcW w:w="7452" w:type="dxa"/>
            <w:shd w:val="clear" w:color="auto" w:fill="auto"/>
          </w:tcPr>
          <w:p w14:paraId="330BBE39"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648D6347" w14:textId="77777777" w:rsidR="00F74550" w:rsidRPr="00D62DA2" w:rsidRDefault="00F74550" w:rsidP="00792CF8">
            <w:pPr>
              <w:pStyle w:val="Prrafodelista"/>
              <w:numPr>
                <w:ilvl w:val="0"/>
                <w:numId w:val="3"/>
              </w:numPr>
              <w:ind w:left="714" w:hanging="357"/>
              <w:contextualSpacing w:val="0"/>
              <w:rPr>
                <w:rFonts w:asciiTheme="minorHAnsi" w:hAnsiTheme="minorHAnsi" w:cstheme="minorHAnsi"/>
              </w:rPr>
            </w:pPr>
            <w:r w:rsidRPr="00D62DA2">
              <w:rPr>
                <w:rFonts w:asciiTheme="minorHAnsi" w:hAnsiTheme="minorHAnsi" w:cstheme="minorHAnsi"/>
              </w:rPr>
              <w:t>Los presupuestos aportados para moderación de costes, son de laboratorios acreditados.</w:t>
            </w:r>
          </w:p>
          <w:p w14:paraId="1F267B14" w14:textId="77777777" w:rsidR="00F74550" w:rsidRPr="00D62DA2" w:rsidRDefault="00F74550" w:rsidP="00792CF8">
            <w:pPr>
              <w:pStyle w:val="Prrafodelista"/>
              <w:numPr>
                <w:ilvl w:val="0"/>
                <w:numId w:val="3"/>
              </w:numPr>
              <w:ind w:left="714" w:hanging="357"/>
              <w:contextualSpacing w:val="0"/>
              <w:rPr>
                <w:rFonts w:asciiTheme="minorHAnsi" w:hAnsiTheme="minorHAnsi" w:cstheme="minorHAnsi"/>
              </w:rPr>
            </w:pPr>
            <w:r w:rsidRPr="00D62DA2">
              <w:rPr>
                <w:rFonts w:asciiTheme="minorHAnsi" w:hAnsiTheme="minorHAnsi" w:cstheme="minorHAnsi"/>
              </w:rPr>
              <w:t>No se imputan gastos al FO de análisis de carácter obligatorio relacionados con la salud pública.</w:t>
            </w:r>
          </w:p>
        </w:tc>
        <w:tc>
          <w:tcPr>
            <w:tcW w:w="1417" w:type="dxa"/>
          </w:tcPr>
          <w:p w14:paraId="224C7167" w14:textId="2F76B9DB"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2C1360F0" w14:textId="77777777" w:rsidTr="00792CF8">
        <w:trPr>
          <w:trHeight w:val="347"/>
        </w:trPr>
        <w:tc>
          <w:tcPr>
            <w:tcW w:w="8217" w:type="dxa"/>
            <w:gridSpan w:val="2"/>
            <w:shd w:val="clear" w:color="auto" w:fill="D9D9D9"/>
            <w:hideMark/>
          </w:tcPr>
          <w:p w14:paraId="52350434" w14:textId="77777777" w:rsidR="00F74550" w:rsidRPr="00D62DA2" w:rsidRDefault="00F74550" w:rsidP="00792CF8">
            <w:pPr>
              <w:rPr>
                <w:rFonts w:ascii="Calibri" w:hAnsi="Calibri"/>
                <w:b/>
                <w:bCs/>
              </w:rPr>
            </w:pPr>
            <w:r w:rsidRPr="00D62DA2">
              <w:rPr>
                <w:rFonts w:ascii="Calibri" w:hAnsi="Calibri"/>
                <w:b/>
                <w:bCs/>
              </w:rPr>
              <w:t>Para la actuación H.1 Mejora de la trazabilidad.</w:t>
            </w:r>
          </w:p>
        </w:tc>
        <w:tc>
          <w:tcPr>
            <w:tcW w:w="1417" w:type="dxa"/>
            <w:shd w:val="clear" w:color="auto" w:fill="D9D9D9"/>
          </w:tcPr>
          <w:p w14:paraId="56EF0EB0" w14:textId="77777777" w:rsidR="00F74550" w:rsidRPr="00D62DA2" w:rsidRDefault="00F74550" w:rsidP="00792CF8">
            <w:pPr>
              <w:jc w:val="center"/>
              <w:rPr>
                <w:rFonts w:asciiTheme="minorHAnsi" w:hAnsiTheme="minorHAnsi"/>
                <w:b/>
                <w:bCs/>
              </w:rPr>
            </w:pPr>
          </w:p>
        </w:tc>
      </w:tr>
      <w:tr w:rsidR="00F74550" w:rsidRPr="00D62DA2" w14:paraId="3A1BA198" w14:textId="77777777" w:rsidTr="00792CF8">
        <w:trPr>
          <w:trHeight w:val="78"/>
        </w:trPr>
        <w:tc>
          <w:tcPr>
            <w:tcW w:w="765" w:type="dxa"/>
            <w:shd w:val="clear" w:color="auto" w:fill="auto"/>
            <w:hideMark/>
          </w:tcPr>
          <w:p w14:paraId="7E7A9958"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4059D415"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512A0112" w14:textId="77777777" w:rsidR="00F74550" w:rsidRPr="00D62DA2" w:rsidRDefault="00F74550" w:rsidP="00792CF8">
            <w:pPr>
              <w:pStyle w:val="Prrafodelista"/>
              <w:numPr>
                <w:ilvl w:val="0"/>
                <w:numId w:val="23"/>
              </w:numPr>
              <w:rPr>
                <w:rFonts w:asciiTheme="minorHAnsi" w:hAnsiTheme="minorHAnsi" w:cstheme="minorHAnsi"/>
              </w:rPr>
            </w:pPr>
            <w:r w:rsidRPr="00D62DA2">
              <w:rPr>
                <w:rFonts w:asciiTheme="minorHAnsi" w:hAnsiTheme="minorHAnsi" w:cstheme="minorHAnsi"/>
              </w:rPr>
              <w:t>Declaración responsable de la OP de que los instrumentos informáticos se destinarán a la actuación descrita, excluyéndose de forma explícita el uso de los mismos para cuestiones administrativas.</w:t>
            </w:r>
          </w:p>
        </w:tc>
        <w:tc>
          <w:tcPr>
            <w:tcW w:w="1417" w:type="dxa"/>
          </w:tcPr>
          <w:p w14:paraId="5377E867" w14:textId="51662FCA"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2294EE18" w14:textId="77777777" w:rsidTr="00792CF8">
        <w:trPr>
          <w:trHeight w:val="347"/>
        </w:trPr>
        <w:tc>
          <w:tcPr>
            <w:tcW w:w="8217" w:type="dxa"/>
            <w:gridSpan w:val="2"/>
            <w:shd w:val="clear" w:color="auto" w:fill="C2D69B" w:themeFill="accent3" w:themeFillTint="99"/>
            <w:hideMark/>
          </w:tcPr>
          <w:p w14:paraId="51130674" w14:textId="77777777" w:rsidR="00F74550" w:rsidRPr="00D62DA2" w:rsidRDefault="00F74550" w:rsidP="00792CF8">
            <w:pPr>
              <w:rPr>
                <w:rFonts w:ascii="Calibri" w:hAnsi="Calibri"/>
                <w:b/>
                <w:bCs/>
              </w:rPr>
            </w:pPr>
            <w:r w:rsidRPr="00D62DA2">
              <w:rPr>
                <w:rFonts w:ascii="Calibri" w:hAnsi="Calibri"/>
                <w:b/>
                <w:bCs/>
              </w:rPr>
              <w:t>Para la actuación I.1 Creación de sumideros de carbono mediante el establecimiento de: formaciones vegetales que actúen como sumideros, entre otras forestación, reforestación, gestión del suelo de manera que incremente su contenido en carbono, etc.</w:t>
            </w:r>
          </w:p>
        </w:tc>
        <w:tc>
          <w:tcPr>
            <w:tcW w:w="1417" w:type="dxa"/>
            <w:shd w:val="clear" w:color="auto" w:fill="C2D69B" w:themeFill="accent3" w:themeFillTint="99"/>
          </w:tcPr>
          <w:p w14:paraId="61EB7FDB" w14:textId="77777777" w:rsidR="00F74550" w:rsidRPr="00D62DA2" w:rsidRDefault="00F74550" w:rsidP="00792CF8">
            <w:pPr>
              <w:jc w:val="center"/>
              <w:rPr>
                <w:rFonts w:asciiTheme="minorHAnsi" w:hAnsiTheme="minorHAnsi"/>
                <w:b/>
                <w:bCs/>
              </w:rPr>
            </w:pPr>
          </w:p>
        </w:tc>
      </w:tr>
      <w:tr w:rsidR="00F74550" w:rsidRPr="00D62DA2" w14:paraId="18BC570F" w14:textId="77777777" w:rsidTr="00792CF8">
        <w:trPr>
          <w:trHeight w:val="78"/>
        </w:trPr>
        <w:tc>
          <w:tcPr>
            <w:tcW w:w="765" w:type="dxa"/>
            <w:shd w:val="clear" w:color="auto" w:fill="auto"/>
            <w:hideMark/>
          </w:tcPr>
          <w:p w14:paraId="467EDA06"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0B7EE0B7"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1D7F795D" w14:textId="77777777" w:rsidR="00F74550" w:rsidRPr="00D62DA2" w:rsidRDefault="00F74550" w:rsidP="00792CF8">
            <w:pPr>
              <w:pStyle w:val="Prrafodelista"/>
              <w:numPr>
                <w:ilvl w:val="0"/>
                <w:numId w:val="23"/>
              </w:numPr>
              <w:contextualSpacing w:val="0"/>
              <w:rPr>
                <w:rFonts w:asciiTheme="minorHAnsi" w:hAnsiTheme="minorHAnsi" w:cstheme="minorHAnsi"/>
              </w:rPr>
            </w:pPr>
            <w:r w:rsidRPr="00D62DA2">
              <w:rPr>
                <w:rFonts w:asciiTheme="minorHAnsi" w:hAnsiTheme="minorHAnsi" w:cstheme="minorHAnsi"/>
              </w:rPr>
              <w:t>Compromiso de establecer sistemas que almacenen el CO</w:t>
            </w:r>
            <w:r w:rsidRPr="00D62DA2">
              <w:rPr>
                <w:rFonts w:asciiTheme="minorHAnsi" w:hAnsiTheme="minorHAnsi" w:cstheme="minorHAnsi"/>
                <w:vertAlign w:val="subscript"/>
              </w:rPr>
              <w:t>2</w:t>
            </w:r>
            <w:r w:rsidRPr="00D62DA2">
              <w:rPr>
                <w:rFonts w:asciiTheme="minorHAnsi" w:hAnsiTheme="minorHAnsi" w:cstheme="minorHAnsi"/>
              </w:rPr>
              <w:t xml:space="preserve"> atmosférico en depósitos naturales, como puede ser en elementos vegetales que no estén directamente relacionados con la producción hortofrutícola (reforestaciones, incremento del contenido de carbono de los suelos), o artificiales.</w:t>
            </w:r>
          </w:p>
          <w:p w14:paraId="3E5FB70F" w14:textId="77777777" w:rsidR="00F74550" w:rsidRPr="00D62DA2" w:rsidRDefault="00F74550" w:rsidP="00792CF8">
            <w:pPr>
              <w:pStyle w:val="Prrafodelista"/>
              <w:numPr>
                <w:ilvl w:val="0"/>
                <w:numId w:val="23"/>
              </w:numPr>
              <w:contextualSpacing w:val="0"/>
              <w:rPr>
                <w:rFonts w:asciiTheme="minorHAnsi" w:hAnsiTheme="minorHAnsi" w:cstheme="minorHAnsi"/>
              </w:rPr>
            </w:pPr>
            <w:r w:rsidRPr="00D62DA2">
              <w:rPr>
                <w:rFonts w:asciiTheme="minorHAnsi" w:hAnsiTheme="minorHAnsi" w:cstheme="minorHAnsi"/>
              </w:rPr>
              <w:t>Documento técnico donde se especifiquen las especies que se van a utilizar en las repoblaciones, así como la adaptación de sus sistemas de gestión, teniendo en cuenta los cambios previsibles en los recursos hídricos, las temperaturas, la duración y agresividad de plagas y enfermedades, etc.</w:t>
            </w:r>
          </w:p>
          <w:p w14:paraId="78FE7EDB" w14:textId="77777777" w:rsidR="00F74550" w:rsidRPr="00D62DA2" w:rsidRDefault="00F74550" w:rsidP="00792CF8">
            <w:pPr>
              <w:pStyle w:val="Prrafodelista"/>
              <w:numPr>
                <w:ilvl w:val="0"/>
                <w:numId w:val="23"/>
              </w:numPr>
              <w:contextualSpacing w:val="0"/>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del CO</w:t>
            </w:r>
            <w:r w:rsidRPr="00D62DA2">
              <w:rPr>
                <w:rFonts w:asciiTheme="minorHAnsi" w:hAnsiTheme="minorHAnsi" w:cstheme="minorHAnsi"/>
                <w:vertAlign w:val="subscript"/>
              </w:rPr>
              <w:t>2</w:t>
            </w:r>
            <w:r w:rsidRPr="00D62DA2">
              <w:rPr>
                <w:rFonts w:asciiTheme="minorHAnsi" w:hAnsiTheme="minorHAnsi" w:cstheme="minorHAnsi"/>
              </w:rPr>
              <w:t xml:space="preserve"> almacenado.</w:t>
            </w:r>
          </w:p>
          <w:p w14:paraId="5655918A" w14:textId="77777777" w:rsidR="00F74550" w:rsidRPr="00D62DA2" w:rsidRDefault="00F74550" w:rsidP="00792CF8">
            <w:pPr>
              <w:pStyle w:val="Prrafodelista"/>
              <w:numPr>
                <w:ilvl w:val="0"/>
                <w:numId w:val="23"/>
              </w:numPr>
              <w:contextualSpacing w:val="0"/>
              <w:rPr>
                <w:rFonts w:asciiTheme="minorHAnsi" w:hAnsiTheme="minorHAnsi" w:cstheme="minorHAnsi"/>
              </w:rPr>
            </w:pPr>
            <w:r w:rsidRPr="00D62DA2">
              <w:rPr>
                <w:rFonts w:asciiTheme="minorHAnsi" w:hAnsiTheme="minorHAnsi" w:cstheme="minorHAnsi"/>
              </w:rPr>
              <w:t xml:space="preserve">Certificado </w:t>
            </w:r>
            <w:r>
              <w:rPr>
                <w:rFonts w:asciiTheme="minorHAnsi" w:hAnsiTheme="minorHAnsi" w:cstheme="minorHAnsi"/>
              </w:rPr>
              <w:t xml:space="preserve">de la OP </w:t>
            </w:r>
            <w:r w:rsidRPr="00D62DA2">
              <w:rPr>
                <w:rFonts w:asciiTheme="minorHAnsi" w:hAnsiTheme="minorHAnsi" w:cstheme="minorHAnsi"/>
              </w:rPr>
              <w:t>comprometiéndose a realizar un mantenimiento adecuado de los elementos que mantienen el CO</w:t>
            </w:r>
            <w:r w:rsidRPr="00D62DA2">
              <w:rPr>
                <w:rFonts w:asciiTheme="minorHAnsi" w:hAnsiTheme="minorHAnsi" w:cstheme="minorHAnsi"/>
                <w:vertAlign w:val="subscript"/>
              </w:rPr>
              <w:t>2</w:t>
            </w:r>
            <w:r w:rsidRPr="00D62DA2">
              <w:rPr>
                <w:rFonts w:asciiTheme="minorHAnsi" w:hAnsiTheme="minorHAnsi" w:cstheme="minorHAnsi"/>
              </w:rPr>
              <w:t xml:space="preserve"> almacenado durante al menos cinco años o, en caso de que la inversión se financie durante más de cinco años, durante al menos el periodo de financiación.</w:t>
            </w:r>
          </w:p>
        </w:tc>
        <w:tc>
          <w:tcPr>
            <w:tcW w:w="1417" w:type="dxa"/>
          </w:tcPr>
          <w:p w14:paraId="2BBD503F" w14:textId="1DBB8C84"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566EF74C" w14:textId="77777777" w:rsidTr="00792CF8">
        <w:trPr>
          <w:trHeight w:val="347"/>
        </w:trPr>
        <w:tc>
          <w:tcPr>
            <w:tcW w:w="8217" w:type="dxa"/>
            <w:gridSpan w:val="2"/>
            <w:shd w:val="clear" w:color="auto" w:fill="C2D69B" w:themeFill="accent3" w:themeFillTint="99"/>
            <w:hideMark/>
          </w:tcPr>
          <w:p w14:paraId="0C648995" w14:textId="77777777" w:rsidR="00F74550" w:rsidRPr="00D62DA2" w:rsidRDefault="00F74550" w:rsidP="00792CF8">
            <w:pPr>
              <w:rPr>
                <w:rFonts w:ascii="Calibri" w:hAnsi="Calibri"/>
                <w:b/>
                <w:bCs/>
              </w:rPr>
            </w:pPr>
            <w:r w:rsidRPr="00D62DA2">
              <w:rPr>
                <w:rFonts w:ascii="Calibri" w:hAnsi="Calibri"/>
                <w:b/>
                <w:bCs/>
              </w:rPr>
              <w:t>Para la actuación I.2 Ecodiseño de edificios, procesos, etc (coste de diseños innovadores de instalaciones, procesos, etc, que contribuyan a mitigación o adaptación del cambio climático.</w:t>
            </w:r>
          </w:p>
        </w:tc>
        <w:tc>
          <w:tcPr>
            <w:tcW w:w="1417" w:type="dxa"/>
            <w:shd w:val="clear" w:color="auto" w:fill="C2D69B" w:themeFill="accent3" w:themeFillTint="99"/>
          </w:tcPr>
          <w:p w14:paraId="07FED646" w14:textId="77777777" w:rsidR="00F74550" w:rsidRPr="00D62DA2" w:rsidRDefault="00F74550" w:rsidP="00792CF8">
            <w:pPr>
              <w:jc w:val="center"/>
              <w:rPr>
                <w:rFonts w:asciiTheme="minorHAnsi" w:hAnsiTheme="minorHAnsi"/>
                <w:b/>
                <w:bCs/>
              </w:rPr>
            </w:pPr>
          </w:p>
        </w:tc>
      </w:tr>
      <w:tr w:rsidR="00F74550" w:rsidRPr="00D62DA2" w14:paraId="19AD3E68" w14:textId="77777777" w:rsidTr="00792CF8">
        <w:trPr>
          <w:trHeight w:val="78"/>
        </w:trPr>
        <w:tc>
          <w:tcPr>
            <w:tcW w:w="765" w:type="dxa"/>
            <w:shd w:val="clear" w:color="auto" w:fill="auto"/>
            <w:hideMark/>
          </w:tcPr>
          <w:p w14:paraId="7A11FD77"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1F35BCC9"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6B983CEA" w14:textId="77777777" w:rsidR="00F74550" w:rsidRDefault="00F74550" w:rsidP="00792CF8">
            <w:pPr>
              <w:pStyle w:val="Prrafodelista"/>
              <w:numPr>
                <w:ilvl w:val="0"/>
                <w:numId w:val="23"/>
              </w:numPr>
              <w:contextualSpacing w:val="0"/>
              <w:rPr>
                <w:rFonts w:asciiTheme="minorHAnsi" w:hAnsiTheme="minorHAnsi" w:cstheme="minorHAnsi"/>
              </w:rPr>
            </w:pPr>
            <w:r w:rsidRPr="00D62DA2">
              <w:rPr>
                <w:rFonts w:asciiTheme="minorHAnsi" w:hAnsiTheme="minorHAnsi" w:cstheme="minorHAnsi"/>
              </w:rPr>
              <w:t>Compromiso de incorporar en el diseño de las construcciones, procesos e instalaciones elementos que aumenten la eficiencia energética, reduzcan el material utilizado, reduzcan las emisiones y utilicen materiales que sean reciclables o reutilizables.</w:t>
            </w:r>
          </w:p>
          <w:p w14:paraId="4A65CB4D" w14:textId="77777777" w:rsidR="00F74550" w:rsidRPr="00D62DA2" w:rsidRDefault="00F74550" w:rsidP="00792CF8">
            <w:pPr>
              <w:pStyle w:val="Prrafodelista"/>
              <w:numPr>
                <w:ilvl w:val="0"/>
                <w:numId w:val="23"/>
              </w:numPr>
              <w:contextualSpacing w:val="0"/>
              <w:rPr>
                <w:rFonts w:asciiTheme="minorHAnsi" w:hAnsiTheme="minorHAnsi" w:cstheme="minorHAnsi"/>
              </w:rPr>
            </w:pPr>
            <w:r w:rsidRPr="00D62DA2">
              <w:rPr>
                <w:rFonts w:asciiTheme="minorHAnsi" w:hAnsiTheme="minorHAnsi" w:cstheme="minorHAnsi"/>
              </w:rPr>
              <w:t>Certificado de una empresa o institución que acredite que los sistemas implantados contribuyen a los fines propuestos</w:t>
            </w:r>
          </w:p>
        </w:tc>
        <w:tc>
          <w:tcPr>
            <w:tcW w:w="1417" w:type="dxa"/>
          </w:tcPr>
          <w:p w14:paraId="3E353133" w14:textId="44117545"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10EF6C16" w14:textId="77777777" w:rsidTr="00792CF8">
        <w:trPr>
          <w:trHeight w:val="78"/>
        </w:trPr>
        <w:tc>
          <w:tcPr>
            <w:tcW w:w="765" w:type="dxa"/>
            <w:shd w:val="clear" w:color="auto" w:fill="auto"/>
          </w:tcPr>
          <w:p w14:paraId="263FDD32" w14:textId="77777777" w:rsidR="00F74550" w:rsidRPr="00D62DA2" w:rsidRDefault="00F74550" w:rsidP="00792CF8">
            <w:pPr>
              <w:rPr>
                <w:rFonts w:ascii="Calibri" w:hAnsi="Calibri"/>
                <w:bCs/>
              </w:rPr>
            </w:pPr>
          </w:p>
        </w:tc>
        <w:tc>
          <w:tcPr>
            <w:tcW w:w="7452" w:type="dxa"/>
            <w:shd w:val="clear" w:color="auto" w:fill="auto"/>
          </w:tcPr>
          <w:p w14:paraId="7B159097"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0558F15D" w14:textId="77777777" w:rsidR="00F74550" w:rsidRPr="00D62DA2" w:rsidRDefault="00F74550" w:rsidP="00792CF8">
            <w:pPr>
              <w:pStyle w:val="Prrafodelista"/>
              <w:numPr>
                <w:ilvl w:val="0"/>
                <w:numId w:val="54"/>
              </w:numPr>
              <w:rPr>
                <w:rFonts w:asciiTheme="minorHAnsi" w:hAnsiTheme="minorHAnsi" w:cstheme="minorHAnsi"/>
              </w:rPr>
            </w:pPr>
            <w:r w:rsidRPr="00D62DA2">
              <w:rPr>
                <w:rFonts w:asciiTheme="minorHAnsi" w:hAnsiTheme="minorHAnsi" w:cstheme="minorHAnsi"/>
              </w:rPr>
              <w:t>Se acredita que los sistemas implantados contribuyen a los fines propuestos.</w:t>
            </w:r>
          </w:p>
        </w:tc>
        <w:tc>
          <w:tcPr>
            <w:tcW w:w="1417" w:type="dxa"/>
          </w:tcPr>
          <w:p w14:paraId="40301DAE" w14:textId="768E6926"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712606E2" w14:textId="77777777" w:rsidTr="00792CF8">
        <w:trPr>
          <w:trHeight w:val="347"/>
        </w:trPr>
        <w:tc>
          <w:tcPr>
            <w:tcW w:w="8217" w:type="dxa"/>
            <w:gridSpan w:val="2"/>
            <w:shd w:val="clear" w:color="auto" w:fill="C2D69B" w:themeFill="accent3" w:themeFillTint="99"/>
            <w:hideMark/>
          </w:tcPr>
          <w:p w14:paraId="4C125398" w14:textId="77777777" w:rsidR="00F74550" w:rsidRPr="00D62DA2" w:rsidRDefault="00F74550" w:rsidP="00792CF8">
            <w:pPr>
              <w:rPr>
                <w:rFonts w:ascii="Calibri" w:hAnsi="Calibri"/>
                <w:b/>
                <w:bCs/>
              </w:rPr>
            </w:pPr>
            <w:r w:rsidRPr="00D62DA2">
              <w:rPr>
                <w:rFonts w:ascii="Calibri" w:hAnsi="Calibri"/>
                <w:b/>
                <w:bCs/>
              </w:rPr>
              <w:t>Para la actuación I.3 Mejora de la eficiencia energética de invernaderos.</w:t>
            </w:r>
          </w:p>
        </w:tc>
        <w:tc>
          <w:tcPr>
            <w:tcW w:w="1417" w:type="dxa"/>
            <w:shd w:val="clear" w:color="auto" w:fill="C2D69B" w:themeFill="accent3" w:themeFillTint="99"/>
          </w:tcPr>
          <w:p w14:paraId="761DD29F" w14:textId="77777777" w:rsidR="00F74550" w:rsidRPr="00D62DA2" w:rsidRDefault="00F74550" w:rsidP="00792CF8">
            <w:pPr>
              <w:jc w:val="center"/>
              <w:rPr>
                <w:rFonts w:asciiTheme="minorHAnsi" w:hAnsiTheme="minorHAnsi"/>
                <w:b/>
                <w:bCs/>
              </w:rPr>
            </w:pPr>
          </w:p>
        </w:tc>
      </w:tr>
      <w:tr w:rsidR="00F74550" w:rsidRPr="00D62DA2" w14:paraId="0A8AF81D" w14:textId="77777777" w:rsidTr="00792CF8">
        <w:trPr>
          <w:trHeight w:val="78"/>
        </w:trPr>
        <w:tc>
          <w:tcPr>
            <w:tcW w:w="765" w:type="dxa"/>
            <w:shd w:val="clear" w:color="auto" w:fill="auto"/>
            <w:hideMark/>
          </w:tcPr>
          <w:p w14:paraId="5AE3064F"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5275E86E"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106294BD" w14:textId="77777777" w:rsidR="00F74550" w:rsidRPr="00D62DA2" w:rsidRDefault="00F74550" w:rsidP="00792CF8">
            <w:pPr>
              <w:pStyle w:val="Prrafodelista"/>
              <w:numPr>
                <w:ilvl w:val="0"/>
                <w:numId w:val="23"/>
              </w:numPr>
              <w:contextualSpacing w:val="0"/>
              <w:rPr>
                <w:rFonts w:asciiTheme="minorHAnsi" w:hAnsiTheme="minorHAnsi" w:cstheme="minorHAnsi"/>
              </w:rPr>
            </w:pPr>
            <w:r w:rsidRPr="00D62DA2">
              <w:rPr>
                <w:rFonts w:asciiTheme="minorHAnsi" w:hAnsiTheme="minorHAnsi" w:cstheme="minorHAnsi"/>
              </w:rPr>
              <w:t>Compromiso de reemplazar o incorporar nuevos sistemas que implique una mejora mínima del 15% de la eficiencia energética del invernadero, calculada a lo largo de cinco años en comparación con la situación inicial. No obstante, en caso de que se justifique que la mejora de las instalaciones conlleva al menos un beneficio medioambiental adicional (como la reducción de la emisión de algún contaminante atmosférico, uso de energía renovable), la mejora mínima requerida en la eficiencia del uso de la energía podrá ser del 7%.</w:t>
            </w:r>
          </w:p>
          <w:p w14:paraId="30F0C2CB" w14:textId="77777777" w:rsidR="00F74550" w:rsidRPr="00D62DA2" w:rsidRDefault="00F74550" w:rsidP="00792CF8">
            <w:pPr>
              <w:pStyle w:val="Prrafodelista"/>
              <w:numPr>
                <w:ilvl w:val="0"/>
                <w:numId w:val="23"/>
              </w:numPr>
              <w:contextualSpacing w:val="0"/>
              <w:rPr>
                <w:rFonts w:asciiTheme="minorHAnsi" w:hAnsiTheme="minorHAnsi" w:cstheme="minorHAnsi"/>
              </w:rPr>
            </w:pPr>
            <w:r w:rsidRPr="00D62DA2">
              <w:rPr>
                <w:rFonts w:asciiTheme="minorHAnsi" w:hAnsiTheme="minorHAnsi" w:cstheme="minorHAnsi"/>
              </w:rPr>
              <w:t>Certificado de la OP comprometiéndose a utilizar el nuevo o mejorado sistema para los fines para los que ha sido previsto y a realizar un mantenimiento adecuado durante al menos cinco años o, en caso de que la inversión se financie durante más de cinco años, durante al menos el periodo de financiación.</w:t>
            </w:r>
          </w:p>
          <w:p w14:paraId="1F6DBF10" w14:textId="77777777" w:rsidR="00F74550" w:rsidRPr="00D62DA2" w:rsidRDefault="00F74550" w:rsidP="00792CF8">
            <w:pPr>
              <w:pStyle w:val="Prrafodelista"/>
              <w:numPr>
                <w:ilvl w:val="0"/>
                <w:numId w:val="23"/>
              </w:numPr>
              <w:contextualSpacing w:val="0"/>
              <w:rPr>
                <w:rFonts w:asciiTheme="minorHAnsi" w:hAnsiTheme="minorHAnsi" w:cstheme="minorHAnsi"/>
              </w:rPr>
            </w:pPr>
            <w:r w:rsidRPr="00D62DA2">
              <w:rPr>
                <w:rFonts w:asciiTheme="minorHAnsi" w:hAnsiTheme="minorHAnsi" w:cstheme="minorHAnsi"/>
              </w:rPr>
              <w:t>Documentación que acredite que dispone de medios para medir la eficiencia energética.</w:t>
            </w:r>
          </w:p>
          <w:p w14:paraId="50479012" w14:textId="77777777" w:rsidR="00F74550" w:rsidRPr="00347D55" w:rsidRDefault="00F74550" w:rsidP="00792CF8">
            <w:pPr>
              <w:pStyle w:val="Prrafodelista"/>
              <w:numPr>
                <w:ilvl w:val="0"/>
                <w:numId w:val="23"/>
              </w:numPr>
              <w:contextualSpacing w:val="0"/>
              <w:rPr>
                <w:rFonts w:asciiTheme="minorHAnsi" w:hAnsiTheme="minorHAnsi" w:cstheme="minorHAnsi"/>
              </w:rPr>
            </w:pPr>
            <w:r w:rsidRPr="00D62DA2">
              <w:rPr>
                <w:rFonts w:asciiTheme="minorHAnsi" w:hAnsiTheme="minorHAnsi" w:cstheme="minorHAnsi"/>
              </w:rPr>
              <w:t>Documentación justificativa, bien por documentos técnicos o bien por un organismo independiente cualificado o experto independiente, de la reducción prevista en el uso de energía conseguida mediante la inversión y, cuando sea necesario, de otros beneficios medioambientales que puedan resultar de esta inversión.</w:t>
            </w:r>
          </w:p>
        </w:tc>
        <w:tc>
          <w:tcPr>
            <w:tcW w:w="1417" w:type="dxa"/>
          </w:tcPr>
          <w:p w14:paraId="646ED269" w14:textId="5FB9E5C4"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6652892C" w14:textId="77777777" w:rsidTr="00792CF8">
        <w:trPr>
          <w:trHeight w:val="78"/>
        </w:trPr>
        <w:tc>
          <w:tcPr>
            <w:tcW w:w="765" w:type="dxa"/>
            <w:shd w:val="clear" w:color="auto" w:fill="auto"/>
          </w:tcPr>
          <w:p w14:paraId="105D2E94" w14:textId="77777777" w:rsidR="00F74550" w:rsidRPr="00D62DA2" w:rsidRDefault="00F74550" w:rsidP="00792CF8">
            <w:pPr>
              <w:rPr>
                <w:rFonts w:ascii="Calibri" w:hAnsi="Calibri"/>
                <w:bCs/>
              </w:rPr>
            </w:pPr>
          </w:p>
        </w:tc>
        <w:tc>
          <w:tcPr>
            <w:tcW w:w="7452" w:type="dxa"/>
            <w:shd w:val="clear" w:color="auto" w:fill="auto"/>
          </w:tcPr>
          <w:p w14:paraId="61D0A686"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COMPRUEBA QUE:</w:t>
            </w:r>
          </w:p>
          <w:p w14:paraId="1C915CD1" w14:textId="77777777" w:rsidR="00F74550" w:rsidRPr="00D62DA2" w:rsidRDefault="00F74550" w:rsidP="00792CF8">
            <w:pPr>
              <w:pStyle w:val="Prrafodelista"/>
              <w:numPr>
                <w:ilvl w:val="0"/>
                <w:numId w:val="55"/>
              </w:numPr>
              <w:rPr>
                <w:rFonts w:asciiTheme="minorHAnsi" w:hAnsiTheme="minorHAnsi" w:cstheme="minorHAnsi"/>
              </w:rPr>
            </w:pPr>
            <w:r w:rsidRPr="00D62DA2">
              <w:rPr>
                <w:rFonts w:asciiTheme="minorHAnsi" w:hAnsiTheme="minorHAnsi" w:cstheme="minorHAnsi"/>
              </w:rPr>
              <w:t>Que la mejora mínima prevista es de, al menos el 15% o el 7% si procede.</w:t>
            </w:r>
          </w:p>
        </w:tc>
        <w:tc>
          <w:tcPr>
            <w:tcW w:w="1417" w:type="dxa"/>
          </w:tcPr>
          <w:p w14:paraId="0FA27441" w14:textId="09A4FA14"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43D34CCF" w14:textId="77777777" w:rsidTr="00792CF8">
        <w:trPr>
          <w:trHeight w:val="347"/>
        </w:trPr>
        <w:tc>
          <w:tcPr>
            <w:tcW w:w="8217" w:type="dxa"/>
            <w:gridSpan w:val="2"/>
            <w:shd w:val="clear" w:color="auto" w:fill="C2D69B" w:themeFill="accent3" w:themeFillTint="99"/>
            <w:hideMark/>
          </w:tcPr>
          <w:p w14:paraId="07655998" w14:textId="77777777" w:rsidR="00F74550" w:rsidRPr="00D62DA2" w:rsidRDefault="00F74550" w:rsidP="00792CF8">
            <w:pPr>
              <w:rPr>
                <w:rFonts w:ascii="Calibri" w:hAnsi="Calibri"/>
                <w:b/>
                <w:bCs/>
              </w:rPr>
            </w:pPr>
            <w:r w:rsidRPr="00D62DA2">
              <w:rPr>
                <w:rFonts w:ascii="Calibri" w:hAnsi="Calibri"/>
                <w:b/>
                <w:bCs/>
              </w:rPr>
              <w:t>Para la actuación I.4 Utilización de medios de producción, transformación o acondicionamiento que utilicen materiales que contribuyan a la mitigación del cambio climático.</w:t>
            </w:r>
          </w:p>
        </w:tc>
        <w:tc>
          <w:tcPr>
            <w:tcW w:w="1417" w:type="dxa"/>
            <w:shd w:val="clear" w:color="auto" w:fill="C2D69B" w:themeFill="accent3" w:themeFillTint="99"/>
          </w:tcPr>
          <w:p w14:paraId="562AD251" w14:textId="77777777" w:rsidR="00F74550" w:rsidRPr="00D62DA2" w:rsidRDefault="00F74550" w:rsidP="00792CF8">
            <w:pPr>
              <w:jc w:val="center"/>
              <w:rPr>
                <w:rFonts w:asciiTheme="minorHAnsi" w:hAnsiTheme="minorHAnsi"/>
                <w:b/>
                <w:bCs/>
              </w:rPr>
            </w:pPr>
          </w:p>
        </w:tc>
      </w:tr>
      <w:tr w:rsidR="00F74550" w:rsidRPr="00D62DA2" w14:paraId="5C639EC6" w14:textId="77777777" w:rsidTr="00792CF8">
        <w:trPr>
          <w:trHeight w:val="78"/>
        </w:trPr>
        <w:tc>
          <w:tcPr>
            <w:tcW w:w="765" w:type="dxa"/>
            <w:shd w:val="clear" w:color="auto" w:fill="auto"/>
            <w:hideMark/>
          </w:tcPr>
          <w:p w14:paraId="1C3683CF"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726B512C"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1A15EEF0" w14:textId="77777777" w:rsidR="00F74550" w:rsidRPr="00A006D3" w:rsidRDefault="00F74550" w:rsidP="00792CF8">
            <w:pPr>
              <w:pStyle w:val="Prrafodelista"/>
              <w:numPr>
                <w:ilvl w:val="0"/>
                <w:numId w:val="55"/>
              </w:numPr>
              <w:rPr>
                <w:rFonts w:asciiTheme="minorHAnsi" w:hAnsiTheme="minorHAnsi" w:cstheme="minorHAnsi"/>
              </w:rPr>
            </w:pPr>
            <w:r w:rsidRPr="00A006D3">
              <w:rPr>
                <w:rFonts w:asciiTheme="minorHAnsi" w:hAnsiTheme="minorHAnsi" w:cstheme="minorHAnsi"/>
              </w:rPr>
              <w:t>Compromiso de realizar inversiones en maquinaria, equipamiento e instalaciones que reduzcan el uso de materiales o fomenten la utilización de materiales reciclados o reutilizados.</w:t>
            </w:r>
          </w:p>
          <w:p w14:paraId="567C1AAB" w14:textId="77777777" w:rsidR="00F74550" w:rsidRPr="00A006D3" w:rsidRDefault="00F74550" w:rsidP="00792CF8">
            <w:pPr>
              <w:pStyle w:val="Prrafodelista"/>
              <w:numPr>
                <w:ilvl w:val="0"/>
                <w:numId w:val="55"/>
              </w:numPr>
              <w:rPr>
                <w:rFonts w:asciiTheme="minorHAnsi" w:hAnsiTheme="minorHAnsi" w:cstheme="minorHAnsi"/>
              </w:rPr>
            </w:pPr>
            <w:r w:rsidRPr="00A006D3">
              <w:rPr>
                <w:rFonts w:asciiTheme="minorHAnsi" w:hAnsiTheme="minorHAnsi" w:cstheme="minorHAnsi"/>
              </w:rPr>
              <w:t>Com</w:t>
            </w:r>
            <w:r>
              <w:rPr>
                <w:rFonts w:asciiTheme="minorHAnsi" w:hAnsiTheme="minorHAnsi" w:cstheme="minorHAnsi"/>
              </w:rPr>
              <w:t>promiso de</w:t>
            </w:r>
            <w:r w:rsidRPr="00A006D3">
              <w:rPr>
                <w:rFonts w:asciiTheme="minorHAnsi" w:hAnsiTheme="minorHAnsi" w:cstheme="minorHAnsi"/>
              </w:rPr>
              <w:t xml:space="preserve"> realizar el mantenimiento de la inversión durante al menos cinco años.</w:t>
            </w:r>
          </w:p>
          <w:p w14:paraId="7217F5C6" w14:textId="77777777" w:rsidR="00F74550" w:rsidRPr="00A006D3" w:rsidRDefault="00F74550" w:rsidP="00792CF8">
            <w:pPr>
              <w:pStyle w:val="Prrafodelista"/>
              <w:numPr>
                <w:ilvl w:val="0"/>
                <w:numId w:val="55"/>
              </w:numPr>
              <w:rPr>
                <w:rFonts w:asciiTheme="minorHAnsi" w:hAnsiTheme="minorHAnsi" w:cstheme="minorHAnsi"/>
              </w:rPr>
            </w:pPr>
            <w:r w:rsidRPr="00A006D3">
              <w:rPr>
                <w:rFonts w:asciiTheme="minorHAnsi" w:hAnsiTheme="minorHAnsi" w:cstheme="minorHAnsi"/>
              </w:rPr>
              <w:t>Documentación justificativa de que las inversiones realizadas contribuyen a la reducción de materiales empleados en los procesos o que estos materiales proceden de elementos reutilizados o reciclados</w:t>
            </w:r>
          </w:p>
        </w:tc>
        <w:tc>
          <w:tcPr>
            <w:tcW w:w="1417" w:type="dxa"/>
          </w:tcPr>
          <w:p w14:paraId="1C3C9D1A" w14:textId="1BADB092"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759E9CC4" w14:textId="77777777" w:rsidTr="00792CF8">
        <w:trPr>
          <w:trHeight w:val="347"/>
        </w:trPr>
        <w:tc>
          <w:tcPr>
            <w:tcW w:w="8217" w:type="dxa"/>
            <w:gridSpan w:val="2"/>
            <w:shd w:val="clear" w:color="auto" w:fill="C2D69B" w:themeFill="accent3" w:themeFillTint="99"/>
            <w:hideMark/>
          </w:tcPr>
          <w:p w14:paraId="74CEF1D6" w14:textId="77777777" w:rsidR="00F74550" w:rsidRPr="00D62DA2" w:rsidRDefault="00F74550" w:rsidP="00792CF8">
            <w:pPr>
              <w:rPr>
                <w:rFonts w:ascii="Calibri" w:hAnsi="Calibri"/>
                <w:b/>
                <w:bCs/>
              </w:rPr>
            </w:pPr>
            <w:r w:rsidRPr="00D62DA2">
              <w:rPr>
                <w:rFonts w:ascii="Calibri" w:hAnsi="Calibri"/>
                <w:b/>
                <w:bCs/>
              </w:rPr>
              <w:t>Para la actuación I.5 Adquisición de maquinaria de envasado que en lugar de utilizar plástico, emplee nuevos materiales que están progresivamente substituyéndolos, como pueden ser aquellos procedentes de fécula de patata, maíz, etc.).</w:t>
            </w:r>
          </w:p>
        </w:tc>
        <w:tc>
          <w:tcPr>
            <w:tcW w:w="1417" w:type="dxa"/>
            <w:shd w:val="clear" w:color="auto" w:fill="C2D69B" w:themeFill="accent3" w:themeFillTint="99"/>
          </w:tcPr>
          <w:p w14:paraId="42208BC3" w14:textId="77777777" w:rsidR="00F74550" w:rsidRPr="00D62DA2" w:rsidRDefault="00F74550" w:rsidP="00792CF8">
            <w:pPr>
              <w:jc w:val="center"/>
              <w:rPr>
                <w:rFonts w:asciiTheme="minorHAnsi" w:hAnsiTheme="minorHAnsi"/>
                <w:b/>
                <w:bCs/>
              </w:rPr>
            </w:pPr>
          </w:p>
        </w:tc>
      </w:tr>
      <w:tr w:rsidR="00F74550" w:rsidRPr="00D62DA2" w14:paraId="19C3681E" w14:textId="77777777" w:rsidTr="00792CF8">
        <w:trPr>
          <w:trHeight w:val="78"/>
        </w:trPr>
        <w:tc>
          <w:tcPr>
            <w:tcW w:w="765" w:type="dxa"/>
            <w:shd w:val="clear" w:color="auto" w:fill="auto"/>
            <w:hideMark/>
          </w:tcPr>
          <w:p w14:paraId="60F0FEBE"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18699C76"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26A421C0"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Compromisos de:</w:t>
            </w:r>
          </w:p>
          <w:p w14:paraId="01AF9626" w14:textId="77777777" w:rsidR="00F74550" w:rsidRPr="00A006D3" w:rsidRDefault="00F74550" w:rsidP="00792CF8">
            <w:pPr>
              <w:pStyle w:val="Prrafodelista"/>
              <w:numPr>
                <w:ilvl w:val="0"/>
                <w:numId w:val="87"/>
              </w:numPr>
              <w:rPr>
                <w:rFonts w:asciiTheme="minorHAnsi" w:hAnsiTheme="minorHAnsi" w:cstheme="minorHAnsi"/>
              </w:rPr>
            </w:pPr>
            <w:r w:rsidRPr="00A006D3">
              <w:rPr>
                <w:rFonts w:asciiTheme="minorHAnsi" w:hAnsiTheme="minorHAnsi" w:cstheme="minorHAnsi"/>
              </w:rPr>
              <w:t>Realizar inversiones en maquinaria de envasado que emplee materiales biodegradables de origen agrario.</w:t>
            </w:r>
          </w:p>
          <w:p w14:paraId="481FE9A6" w14:textId="77777777" w:rsidR="00F74550" w:rsidRPr="00A006D3" w:rsidRDefault="00F74550" w:rsidP="00792CF8">
            <w:pPr>
              <w:pStyle w:val="Prrafodelista"/>
              <w:numPr>
                <w:ilvl w:val="0"/>
                <w:numId w:val="86"/>
              </w:numPr>
              <w:rPr>
                <w:rFonts w:asciiTheme="minorHAnsi" w:hAnsiTheme="minorHAnsi" w:cstheme="minorHAnsi"/>
              </w:rPr>
            </w:pPr>
            <w:r w:rsidRPr="00A006D3">
              <w:rPr>
                <w:rFonts w:asciiTheme="minorHAnsi" w:hAnsiTheme="minorHAnsi" w:cstheme="minorHAnsi"/>
              </w:rPr>
              <w:t>Mantenimiento de la inversión durante al menos cinco años</w:t>
            </w:r>
          </w:p>
        </w:tc>
        <w:tc>
          <w:tcPr>
            <w:tcW w:w="1417" w:type="dxa"/>
          </w:tcPr>
          <w:p w14:paraId="0B5367D7" w14:textId="5E2A7D23"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4F32A408" w14:textId="77777777" w:rsidTr="00792CF8">
        <w:trPr>
          <w:trHeight w:val="347"/>
        </w:trPr>
        <w:tc>
          <w:tcPr>
            <w:tcW w:w="8217" w:type="dxa"/>
            <w:gridSpan w:val="2"/>
            <w:shd w:val="clear" w:color="auto" w:fill="C2D69B" w:themeFill="accent3" w:themeFillTint="99"/>
            <w:hideMark/>
          </w:tcPr>
          <w:p w14:paraId="787E0589" w14:textId="77777777" w:rsidR="00F74550" w:rsidRPr="00D62DA2" w:rsidRDefault="00F74550" w:rsidP="00792CF8">
            <w:pPr>
              <w:rPr>
                <w:rFonts w:ascii="Calibri" w:hAnsi="Calibri"/>
                <w:b/>
                <w:bCs/>
              </w:rPr>
            </w:pPr>
            <w:r w:rsidRPr="00D62DA2">
              <w:rPr>
                <w:rFonts w:ascii="Calibri" w:hAnsi="Calibri"/>
                <w:b/>
                <w:bCs/>
              </w:rPr>
              <w:t>Para la actuación I.6 Utilización de productos ecológicos y/o biodegradables en el procedimiento de acondicionamiento y conservación de las frutas y hortalizas (ceras naturales, por ejemplo).</w:t>
            </w:r>
          </w:p>
        </w:tc>
        <w:tc>
          <w:tcPr>
            <w:tcW w:w="1417" w:type="dxa"/>
            <w:shd w:val="clear" w:color="auto" w:fill="C2D69B" w:themeFill="accent3" w:themeFillTint="99"/>
          </w:tcPr>
          <w:p w14:paraId="15A75348" w14:textId="77777777" w:rsidR="00F74550" w:rsidRPr="00D62DA2" w:rsidRDefault="00F74550" w:rsidP="00792CF8">
            <w:pPr>
              <w:jc w:val="center"/>
              <w:rPr>
                <w:rFonts w:asciiTheme="minorHAnsi" w:hAnsiTheme="minorHAnsi"/>
                <w:b/>
                <w:bCs/>
              </w:rPr>
            </w:pPr>
          </w:p>
        </w:tc>
      </w:tr>
      <w:tr w:rsidR="007C05F6" w:rsidRPr="00D62DA2" w14:paraId="6468454F" w14:textId="77777777" w:rsidTr="00792CF8">
        <w:trPr>
          <w:trHeight w:val="78"/>
        </w:trPr>
        <w:tc>
          <w:tcPr>
            <w:tcW w:w="765" w:type="dxa"/>
            <w:shd w:val="clear" w:color="auto" w:fill="auto"/>
          </w:tcPr>
          <w:p w14:paraId="64CBAD8E"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74CE1AF1" w14:textId="77777777" w:rsidR="007C05F6" w:rsidRPr="00D62DA2" w:rsidRDefault="007C05F6" w:rsidP="007C05F6">
            <w:pPr>
              <w:shd w:val="clear" w:color="auto" w:fill="DBE5F1" w:themeFill="accent1" w:themeFillTint="33"/>
              <w:rPr>
                <w:rFonts w:asciiTheme="minorHAnsi" w:hAnsiTheme="minorHAnsi" w:cstheme="minorHAnsi"/>
              </w:rPr>
            </w:pPr>
            <w:r w:rsidRPr="00D62DA2">
              <w:rPr>
                <w:rFonts w:asciiTheme="minorHAnsi" w:hAnsiTheme="minorHAnsi" w:cstheme="minorHAnsi"/>
              </w:rPr>
              <w:t>SE APORTA:</w:t>
            </w:r>
          </w:p>
          <w:p w14:paraId="21EC8125" w14:textId="77777777" w:rsidR="007C05F6" w:rsidRPr="00D62DA2" w:rsidRDefault="007C05F6" w:rsidP="007C05F6">
            <w:pPr>
              <w:pStyle w:val="Prrafodelista"/>
              <w:numPr>
                <w:ilvl w:val="0"/>
                <w:numId w:val="107"/>
              </w:numPr>
              <w:shd w:val="clear" w:color="auto" w:fill="DBE5F1" w:themeFill="accent1" w:themeFillTint="33"/>
              <w:contextualSpacing w:val="0"/>
              <w:rPr>
                <w:rFonts w:asciiTheme="minorHAnsi" w:hAnsiTheme="minorHAnsi" w:cstheme="minorHAnsi"/>
              </w:rPr>
            </w:pPr>
            <w:r w:rsidRPr="00D62DA2">
              <w:rPr>
                <w:rFonts w:asciiTheme="minorHAnsi" w:hAnsiTheme="minorHAnsi" w:cstheme="minorHAnsi"/>
              </w:rPr>
              <w:t>Compromiso de utilización de productos ecológicos o biodegradables en las fases de acondicionamiento del producto.</w:t>
            </w:r>
          </w:p>
          <w:p w14:paraId="09232A02" w14:textId="77777777" w:rsidR="007C05F6" w:rsidRPr="00D62DA2" w:rsidRDefault="007C05F6" w:rsidP="007C05F6">
            <w:pPr>
              <w:pStyle w:val="Prrafodelista"/>
              <w:numPr>
                <w:ilvl w:val="0"/>
                <w:numId w:val="107"/>
              </w:numPr>
              <w:shd w:val="clear" w:color="auto" w:fill="DBE5F1" w:themeFill="accent1" w:themeFillTint="33"/>
              <w:contextualSpacing w:val="0"/>
              <w:rPr>
                <w:rFonts w:asciiTheme="minorHAnsi" w:hAnsiTheme="minorHAnsi" w:cstheme="minorHAnsi"/>
              </w:rPr>
            </w:pPr>
            <w:r w:rsidRPr="00D62DA2">
              <w:rPr>
                <w:rFonts w:asciiTheme="minorHAnsi" w:hAnsiTheme="minorHAnsi" w:cstheme="minorHAnsi"/>
              </w:rPr>
              <w:lastRenderedPageBreak/>
              <w:t>Documentación justificativa del importe de los productos de acondicionamiento convencionales y de los productos ecológicos y biodegradables.</w:t>
            </w:r>
          </w:p>
          <w:p w14:paraId="250F3FBB" w14:textId="77777777" w:rsidR="007C05F6" w:rsidRPr="00D62DA2" w:rsidRDefault="007C05F6" w:rsidP="007C05F6">
            <w:pPr>
              <w:pStyle w:val="Prrafodelista"/>
              <w:numPr>
                <w:ilvl w:val="0"/>
                <w:numId w:val="107"/>
              </w:numPr>
              <w:shd w:val="clear" w:color="auto" w:fill="DBE5F1" w:themeFill="accent1" w:themeFillTint="33"/>
              <w:contextualSpacing w:val="0"/>
              <w:rPr>
                <w:rFonts w:asciiTheme="minorHAnsi" w:hAnsiTheme="minorHAnsi" w:cstheme="minorHAnsi"/>
              </w:rPr>
            </w:pPr>
            <w:r w:rsidRPr="00D62DA2">
              <w:rPr>
                <w:rFonts w:asciiTheme="minorHAnsi" w:hAnsiTheme="minorHAnsi" w:cstheme="minorHAnsi"/>
              </w:rPr>
              <w:t>Justificación de que solo se incluyen en la actuación los gastos adicionales.</w:t>
            </w:r>
          </w:p>
        </w:tc>
        <w:tc>
          <w:tcPr>
            <w:tcW w:w="1417" w:type="dxa"/>
          </w:tcPr>
          <w:p w14:paraId="550CBAD4" w14:textId="4291BDBE" w:rsidR="007C05F6" w:rsidRPr="00D62DA2" w:rsidRDefault="007C05F6" w:rsidP="007C05F6">
            <w:pPr>
              <w:jc w:val="center"/>
              <w:rPr>
                <w:rFonts w:asciiTheme="minorHAnsi" w:hAnsiTheme="minorHAnsi"/>
                <w:b/>
              </w:rPr>
            </w:pPr>
            <w:r w:rsidRPr="00441633">
              <w:rPr>
                <w:rFonts w:asciiTheme="minorHAnsi" w:hAnsiTheme="minorHAnsi" w:cstheme="minorHAnsi"/>
                <w:b/>
                <w:bCs/>
                <w:sz w:val="24"/>
                <w:szCs w:val="24"/>
                <w:lang w:eastAsia="es-ES"/>
              </w:rPr>
              <w:lastRenderedPageBreak/>
              <w:t>NP</w:t>
            </w:r>
          </w:p>
        </w:tc>
      </w:tr>
      <w:tr w:rsidR="007C05F6" w:rsidRPr="00D62DA2" w14:paraId="5A9C3D14" w14:textId="77777777" w:rsidTr="00792CF8">
        <w:trPr>
          <w:trHeight w:val="78"/>
        </w:trPr>
        <w:tc>
          <w:tcPr>
            <w:tcW w:w="765" w:type="dxa"/>
            <w:shd w:val="clear" w:color="auto" w:fill="auto"/>
          </w:tcPr>
          <w:p w14:paraId="0F37CFEE" w14:textId="77777777" w:rsidR="007C05F6" w:rsidRPr="00D62DA2" w:rsidRDefault="007C05F6" w:rsidP="007C05F6">
            <w:pPr>
              <w:rPr>
                <w:rFonts w:ascii="Calibri" w:hAnsi="Calibri"/>
                <w:bCs/>
              </w:rPr>
            </w:pPr>
          </w:p>
        </w:tc>
        <w:tc>
          <w:tcPr>
            <w:tcW w:w="7452" w:type="dxa"/>
            <w:shd w:val="clear" w:color="auto" w:fill="auto"/>
          </w:tcPr>
          <w:p w14:paraId="6B3083F9"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COMPRUEBA QUE:</w:t>
            </w:r>
          </w:p>
          <w:p w14:paraId="3F43CF3C" w14:textId="77777777" w:rsidR="007C05F6" w:rsidRPr="00D62DA2" w:rsidRDefault="007C05F6" w:rsidP="007C05F6">
            <w:pPr>
              <w:pStyle w:val="Prrafodelista"/>
              <w:numPr>
                <w:ilvl w:val="0"/>
                <w:numId w:val="56"/>
              </w:numPr>
              <w:rPr>
                <w:rFonts w:asciiTheme="minorHAnsi" w:hAnsiTheme="minorHAnsi" w:cstheme="minorHAnsi"/>
              </w:rPr>
            </w:pPr>
            <w:r w:rsidRPr="00D62DA2">
              <w:rPr>
                <w:rFonts w:asciiTheme="minorHAnsi" w:hAnsiTheme="minorHAnsi" w:cstheme="minorHAnsi"/>
              </w:rPr>
              <w:t>Sólo se incluyen en la actuación los gastos adicionales.</w:t>
            </w:r>
          </w:p>
        </w:tc>
        <w:tc>
          <w:tcPr>
            <w:tcW w:w="1417" w:type="dxa"/>
          </w:tcPr>
          <w:p w14:paraId="2771FA4E" w14:textId="7D3BC8F8" w:rsidR="007C05F6" w:rsidRPr="00D62DA2" w:rsidRDefault="007C05F6" w:rsidP="007C05F6">
            <w:pPr>
              <w:jc w:val="center"/>
              <w:rPr>
                <w:rFonts w:asciiTheme="minorHAnsi" w:hAnsiTheme="minorHAnsi"/>
                <w:b/>
                <w:bCs/>
                <w:lang w:eastAsia="es-ES"/>
              </w:rPr>
            </w:pPr>
            <w:r w:rsidRPr="00441633">
              <w:rPr>
                <w:rFonts w:asciiTheme="minorHAnsi" w:hAnsiTheme="minorHAnsi" w:cstheme="minorHAnsi"/>
                <w:b/>
                <w:bCs/>
                <w:sz w:val="24"/>
                <w:szCs w:val="24"/>
                <w:lang w:eastAsia="es-ES"/>
              </w:rPr>
              <w:t>NP</w:t>
            </w:r>
          </w:p>
        </w:tc>
      </w:tr>
      <w:tr w:rsidR="00F74550" w:rsidRPr="00D62DA2" w14:paraId="7F9F2C54" w14:textId="77777777" w:rsidTr="00792CF8">
        <w:trPr>
          <w:trHeight w:val="347"/>
        </w:trPr>
        <w:tc>
          <w:tcPr>
            <w:tcW w:w="8217" w:type="dxa"/>
            <w:gridSpan w:val="2"/>
            <w:shd w:val="clear" w:color="auto" w:fill="C2D69B" w:themeFill="accent3" w:themeFillTint="99"/>
            <w:hideMark/>
          </w:tcPr>
          <w:p w14:paraId="36E011B1" w14:textId="77777777" w:rsidR="00F74550" w:rsidRPr="00D62DA2" w:rsidRDefault="00F74550" w:rsidP="00792CF8">
            <w:pPr>
              <w:rPr>
                <w:rFonts w:ascii="Calibri" w:hAnsi="Calibri"/>
                <w:b/>
                <w:bCs/>
              </w:rPr>
            </w:pPr>
            <w:r w:rsidRPr="00D62DA2">
              <w:rPr>
                <w:rFonts w:ascii="Calibri" w:hAnsi="Calibri"/>
                <w:b/>
                <w:bCs/>
              </w:rPr>
              <w:t>Para la actuación I.7 Utilización de variedades adaptadas a las consecuencias del cambio climático (plantones, reinjertos y nuevas plantaciones).</w:t>
            </w:r>
          </w:p>
        </w:tc>
        <w:tc>
          <w:tcPr>
            <w:tcW w:w="1417" w:type="dxa"/>
            <w:shd w:val="clear" w:color="auto" w:fill="C2D69B" w:themeFill="accent3" w:themeFillTint="99"/>
          </w:tcPr>
          <w:p w14:paraId="4D137C95" w14:textId="77777777" w:rsidR="00F74550" w:rsidRPr="00D62DA2" w:rsidRDefault="00F74550" w:rsidP="00792CF8">
            <w:pPr>
              <w:jc w:val="center"/>
              <w:rPr>
                <w:rFonts w:asciiTheme="minorHAnsi" w:hAnsiTheme="minorHAnsi"/>
                <w:b/>
                <w:bCs/>
              </w:rPr>
            </w:pPr>
          </w:p>
        </w:tc>
      </w:tr>
      <w:tr w:rsidR="00F74550" w:rsidRPr="00D62DA2" w14:paraId="3E90955B" w14:textId="77777777" w:rsidTr="00792CF8">
        <w:trPr>
          <w:trHeight w:val="78"/>
        </w:trPr>
        <w:tc>
          <w:tcPr>
            <w:tcW w:w="765" w:type="dxa"/>
            <w:shd w:val="clear" w:color="auto" w:fill="auto"/>
            <w:hideMark/>
          </w:tcPr>
          <w:p w14:paraId="1874884E"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499DE07E"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48BA188A" w14:textId="77777777" w:rsidR="00F74550" w:rsidRPr="00347D55" w:rsidRDefault="00F74550" w:rsidP="00792CF8">
            <w:pPr>
              <w:pStyle w:val="Prrafodelista"/>
              <w:numPr>
                <w:ilvl w:val="0"/>
                <w:numId w:val="106"/>
              </w:numPr>
              <w:rPr>
                <w:rFonts w:asciiTheme="minorHAnsi" w:hAnsiTheme="minorHAnsi" w:cstheme="minorHAnsi"/>
              </w:rPr>
            </w:pPr>
            <w:r w:rsidRPr="00347D55">
              <w:rPr>
                <w:rFonts w:asciiTheme="minorHAnsi" w:hAnsiTheme="minorHAnsi" w:cstheme="minorHAnsi"/>
              </w:rPr>
              <w:t>Compromiso de mantenimiento de la inversión durante al menos cinco años.</w:t>
            </w:r>
          </w:p>
          <w:p w14:paraId="264C4D03" w14:textId="77777777" w:rsidR="00F74550" w:rsidRPr="00347D55" w:rsidRDefault="00F74550" w:rsidP="00792CF8">
            <w:pPr>
              <w:pStyle w:val="Prrafodelista"/>
              <w:numPr>
                <w:ilvl w:val="0"/>
                <w:numId w:val="106"/>
              </w:numPr>
              <w:rPr>
                <w:rFonts w:asciiTheme="minorHAnsi" w:hAnsiTheme="minorHAnsi" w:cstheme="minorHAnsi"/>
              </w:rPr>
            </w:pPr>
            <w:r w:rsidRPr="00347D55">
              <w:rPr>
                <w:rFonts w:asciiTheme="minorHAnsi" w:hAnsiTheme="minorHAnsi" w:cstheme="minorHAnsi"/>
              </w:rPr>
              <w:t>Informe expedido por una entidad independiente, justificativo de la adaptación al cambio climático de la variedad del cultivo. Este informe deberá basarse en experiencia práctica comprobada, proveniente de ensayos científicos realizados por centros de reconocido prestigio en la materia.</w:t>
            </w:r>
          </w:p>
        </w:tc>
        <w:tc>
          <w:tcPr>
            <w:tcW w:w="1417" w:type="dxa"/>
          </w:tcPr>
          <w:p w14:paraId="58332EA0" w14:textId="4DFA64FE"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3AAD843F" w14:textId="77777777" w:rsidTr="00792CF8">
        <w:trPr>
          <w:trHeight w:val="347"/>
        </w:trPr>
        <w:tc>
          <w:tcPr>
            <w:tcW w:w="8217" w:type="dxa"/>
            <w:gridSpan w:val="2"/>
            <w:shd w:val="clear" w:color="auto" w:fill="C2D69B" w:themeFill="accent3" w:themeFillTint="99"/>
            <w:hideMark/>
          </w:tcPr>
          <w:p w14:paraId="4BBE86BF" w14:textId="77777777" w:rsidR="00F74550" w:rsidRPr="00D62DA2" w:rsidRDefault="00F74550" w:rsidP="00792CF8">
            <w:pPr>
              <w:rPr>
                <w:rFonts w:ascii="Calibri" w:hAnsi="Calibri"/>
                <w:b/>
                <w:bCs/>
              </w:rPr>
            </w:pPr>
            <w:r w:rsidRPr="00D62DA2">
              <w:rPr>
                <w:rFonts w:ascii="Calibri" w:hAnsi="Calibri"/>
                <w:b/>
                <w:bCs/>
              </w:rPr>
              <w:t>Para la actuación I.8 Certificación de la huella de carbono.</w:t>
            </w:r>
          </w:p>
        </w:tc>
        <w:tc>
          <w:tcPr>
            <w:tcW w:w="1417" w:type="dxa"/>
            <w:shd w:val="clear" w:color="auto" w:fill="C2D69B" w:themeFill="accent3" w:themeFillTint="99"/>
          </w:tcPr>
          <w:p w14:paraId="67441A30" w14:textId="77777777" w:rsidR="00F74550" w:rsidRPr="00D62DA2" w:rsidRDefault="00F74550" w:rsidP="00792CF8">
            <w:pPr>
              <w:jc w:val="center"/>
              <w:rPr>
                <w:rFonts w:asciiTheme="minorHAnsi" w:hAnsiTheme="minorHAnsi"/>
                <w:b/>
                <w:bCs/>
              </w:rPr>
            </w:pPr>
          </w:p>
        </w:tc>
      </w:tr>
      <w:tr w:rsidR="007C05F6" w:rsidRPr="00D62DA2" w14:paraId="7C856787" w14:textId="77777777" w:rsidTr="00792CF8">
        <w:trPr>
          <w:trHeight w:val="78"/>
        </w:trPr>
        <w:tc>
          <w:tcPr>
            <w:tcW w:w="765" w:type="dxa"/>
            <w:shd w:val="clear" w:color="auto" w:fill="auto"/>
            <w:hideMark/>
          </w:tcPr>
          <w:p w14:paraId="2DB73270" w14:textId="77777777" w:rsidR="007C05F6" w:rsidRPr="00D62DA2" w:rsidRDefault="007C05F6" w:rsidP="007C05F6">
            <w:pPr>
              <w:rPr>
                <w:rFonts w:asciiTheme="minorHAnsi" w:hAnsiTheme="minorHAnsi" w:cstheme="minorHAnsi"/>
                <w:bCs/>
              </w:rPr>
            </w:pPr>
          </w:p>
        </w:tc>
        <w:tc>
          <w:tcPr>
            <w:tcW w:w="7452" w:type="dxa"/>
            <w:shd w:val="clear" w:color="auto" w:fill="DBE5F1" w:themeFill="accent1" w:themeFillTint="33"/>
            <w:hideMark/>
          </w:tcPr>
          <w:p w14:paraId="6816CC73"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SE APORTA:</w:t>
            </w:r>
          </w:p>
          <w:p w14:paraId="4DAE48D8" w14:textId="77777777" w:rsidR="007C05F6" w:rsidRPr="00D62DA2" w:rsidRDefault="007C05F6" w:rsidP="007C05F6">
            <w:pPr>
              <w:rPr>
                <w:rFonts w:asciiTheme="minorHAnsi" w:hAnsiTheme="minorHAnsi" w:cstheme="minorHAnsi"/>
              </w:rPr>
            </w:pPr>
            <w:r w:rsidRPr="00D62DA2">
              <w:rPr>
                <w:rFonts w:asciiTheme="minorHAnsi" w:hAnsiTheme="minorHAnsi" w:cstheme="minorHAnsi"/>
              </w:rPr>
              <w:t>Compromisos de:</w:t>
            </w:r>
          </w:p>
          <w:p w14:paraId="322D63FB" w14:textId="77777777" w:rsidR="007C05F6" w:rsidRPr="00D62DA2" w:rsidRDefault="007C05F6" w:rsidP="007C05F6">
            <w:pPr>
              <w:ind w:left="260"/>
              <w:rPr>
                <w:rFonts w:asciiTheme="minorHAnsi" w:hAnsiTheme="minorHAnsi" w:cstheme="minorHAnsi"/>
              </w:rPr>
            </w:pPr>
            <w:r w:rsidRPr="00D62DA2">
              <w:rPr>
                <w:rFonts w:asciiTheme="minorHAnsi" w:hAnsiTheme="minorHAnsi" w:cstheme="minorHAnsi"/>
              </w:rPr>
              <w:t>- Realización de al menos una de las acciones correctoras que se establezcan en dicha certificación, a elegir entre las que se incluyen en las Directrices: A.i.2, A.iv.1, A.iv.2, A.iv.4, A.vii.5 y A.vii.8. Éstas podrán realizarse en anualidades posteriores del programa operativo.</w:t>
            </w:r>
          </w:p>
          <w:p w14:paraId="1261620A" w14:textId="77777777" w:rsidR="007C05F6" w:rsidRPr="00D62DA2" w:rsidRDefault="007C05F6" w:rsidP="007C05F6">
            <w:pPr>
              <w:ind w:left="260"/>
              <w:rPr>
                <w:rFonts w:asciiTheme="minorHAnsi" w:hAnsiTheme="minorHAnsi" w:cstheme="minorHAnsi"/>
              </w:rPr>
            </w:pPr>
            <w:r w:rsidRPr="00D62DA2">
              <w:rPr>
                <w:rFonts w:asciiTheme="minorHAnsi" w:hAnsiTheme="minorHAnsi" w:cstheme="minorHAnsi"/>
              </w:rPr>
              <w:t>- Realizar una certificación de huella de carbono mediante un sistema reconocido.</w:t>
            </w:r>
          </w:p>
          <w:p w14:paraId="3CFAC28B" w14:textId="77777777" w:rsidR="007C05F6" w:rsidRPr="00D62DA2" w:rsidRDefault="007C05F6" w:rsidP="007C05F6">
            <w:pPr>
              <w:ind w:left="260"/>
              <w:rPr>
                <w:rFonts w:asciiTheme="minorHAnsi" w:hAnsiTheme="minorHAnsi" w:cstheme="minorHAnsi"/>
              </w:rPr>
            </w:pPr>
            <w:r w:rsidRPr="00D62DA2">
              <w:rPr>
                <w:rFonts w:asciiTheme="minorHAnsi" w:hAnsiTheme="minorHAnsi" w:cstheme="minorHAnsi"/>
              </w:rPr>
              <w:t>- Empleo de personal cualificado exte</w:t>
            </w:r>
            <w:r>
              <w:rPr>
                <w:rFonts w:asciiTheme="minorHAnsi" w:hAnsiTheme="minorHAnsi" w:cstheme="minorHAnsi"/>
              </w:rPr>
              <w:t xml:space="preserve">rno para realizar certificación, </w:t>
            </w:r>
            <w:r w:rsidRPr="00347D55">
              <w:rPr>
                <w:rFonts w:asciiTheme="minorHAnsi" w:hAnsiTheme="minorHAnsi" w:cstheme="minorHAnsi"/>
              </w:rPr>
              <w:t>a través de una entidad acreditada</w:t>
            </w:r>
          </w:p>
          <w:p w14:paraId="7B062F13" w14:textId="77777777" w:rsidR="007C05F6" w:rsidRDefault="007C05F6" w:rsidP="007C05F6">
            <w:pPr>
              <w:rPr>
                <w:rFonts w:asciiTheme="minorHAnsi" w:hAnsiTheme="minorHAnsi" w:cstheme="minorHAnsi"/>
              </w:rPr>
            </w:pPr>
            <w:r w:rsidRPr="00D62DA2">
              <w:rPr>
                <w:rFonts w:asciiTheme="minorHAnsi" w:hAnsiTheme="minorHAnsi" w:cstheme="minorHAnsi"/>
              </w:rPr>
              <w:t>Documentación que especifique qué tareas han de ser llevadas a cabo por el personal cualificado externo.</w:t>
            </w:r>
          </w:p>
          <w:p w14:paraId="3748F147" w14:textId="77777777" w:rsidR="007C05F6" w:rsidRPr="00D62DA2" w:rsidRDefault="007C05F6" w:rsidP="007C05F6">
            <w:pPr>
              <w:rPr>
                <w:rFonts w:asciiTheme="minorHAnsi" w:hAnsiTheme="minorHAnsi" w:cstheme="minorHAnsi"/>
              </w:rPr>
            </w:pPr>
            <w:r w:rsidRPr="00347D55">
              <w:rPr>
                <w:rFonts w:asciiTheme="minorHAnsi" w:hAnsiTheme="minorHAnsi" w:cstheme="minorHAnsi"/>
              </w:rPr>
              <w:t xml:space="preserve">Documentación descriptiva del software o método de cálculo </w:t>
            </w:r>
            <w:r>
              <w:rPr>
                <w:rFonts w:asciiTheme="minorHAnsi" w:hAnsiTheme="minorHAnsi" w:cstheme="minorHAnsi"/>
              </w:rPr>
              <w:t xml:space="preserve">a </w:t>
            </w:r>
            <w:r w:rsidRPr="00347D55">
              <w:rPr>
                <w:rFonts w:asciiTheme="minorHAnsi" w:hAnsiTheme="minorHAnsi" w:cstheme="minorHAnsi"/>
              </w:rPr>
              <w:t>emplea</w:t>
            </w:r>
            <w:r>
              <w:rPr>
                <w:rFonts w:asciiTheme="minorHAnsi" w:hAnsiTheme="minorHAnsi" w:cstheme="minorHAnsi"/>
              </w:rPr>
              <w:t>r</w:t>
            </w:r>
            <w:r w:rsidRPr="00347D55">
              <w:rPr>
                <w:rFonts w:asciiTheme="minorHAnsi" w:hAnsiTheme="minorHAnsi" w:cstheme="minorHAnsi"/>
              </w:rPr>
              <w:t xml:space="preserve"> para la medición de la huella de carbono.</w:t>
            </w:r>
          </w:p>
        </w:tc>
        <w:tc>
          <w:tcPr>
            <w:tcW w:w="1417" w:type="dxa"/>
          </w:tcPr>
          <w:p w14:paraId="045CF090" w14:textId="1F41C836" w:rsidR="007C05F6" w:rsidRPr="00D62DA2" w:rsidRDefault="007C05F6" w:rsidP="007C05F6">
            <w:pPr>
              <w:jc w:val="center"/>
              <w:rPr>
                <w:rFonts w:asciiTheme="minorHAnsi" w:hAnsiTheme="minorHAnsi"/>
                <w:b/>
              </w:rPr>
            </w:pPr>
            <w:r w:rsidRPr="00043D44">
              <w:rPr>
                <w:rFonts w:asciiTheme="minorHAnsi" w:hAnsiTheme="minorHAnsi" w:cstheme="minorHAnsi"/>
                <w:b/>
                <w:bCs/>
                <w:sz w:val="24"/>
                <w:szCs w:val="24"/>
                <w:lang w:eastAsia="es-ES"/>
              </w:rPr>
              <w:t>NP</w:t>
            </w:r>
          </w:p>
        </w:tc>
      </w:tr>
      <w:tr w:rsidR="007C05F6" w:rsidRPr="00D62DA2" w14:paraId="2C2EB0B2" w14:textId="77777777" w:rsidTr="00792CF8">
        <w:trPr>
          <w:trHeight w:val="78"/>
        </w:trPr>
        <w:tc>
          <w:tcPr>
            <w:tcW w:w="765" w:type="dxa"/>
            <w:shd w:val="clear" w:color="auto" w:fill="auto"/>
          </w:tcPr>
          <w:p w14:paraId="24E18E1F" w14:textId="77777777" w:rsidR="007C05F6" w:rsidRPr="00D62DA2" w:rsidRDefault="007C05F6" w:rsidP="007C05F6">
            <w:pPr>
              <w:rPr>
                <w:rFonts w:asciiTheme="minorHAnsi" w:hAnsiTheme="minorHAnsi" w:cstheme="minorHAnsi"/>
                <w:bCs/>
              </w:rPr>
            </w:pPr>
          </w:p>
        </w:tc>
        <w:tc>
          <w:tcPr>
            <w:tcW w:w="7452" w:type="dxa"/>
            <w:shd w:val="clear" w:color="auto" w:fill="auto"/>
          </w:tcPr>
          <w:p w14:paraId="7C15FA46" w14:textId="77777777" w:rsidR="007C05F6" w:rsidRDefault="007C05F6" w:rsidP="007C05F6">
            <w:pPr>
              <w:rPr>
                <w:rFonts w:asciiTheme="minorHAnsi" w:hAnsiTheme="minorHAnsi" w:cstheme="minorHAnsi"/>
              </w:rPr>
            </w:pPr>
            <w:r>
              <w:rPr>
                <w:rFonts w:asciiTheme="minorHAnsi" w:hAnsiTheme="minorHAnsi" w:cstheme="minorHAnsi"/>
              </w:rPr>
              <w:t>SE COMPRUEBA:</w:t>
            </w:r>
          </w:p>
          <w:p w14:paraId="722F466A" w14:textId="77777777" w:rsidR="007C05F6" w:rsidRPr="00C810AB" w:rsidRDefault="007C05F6" w:rsidP="007C05F6">
            <w:pPr>
              <w:pStyle w:val="Prrafodelista"/>
              <w:numPr>
                <w:ilvl w:val="0"/>
                <w:numId w:val="140"/>
              </w:numPr>
              <w:suppressAutoHyphens/>
              <w:autoSpaceDE w:val="0"/>
              <w:spacing w:before="0" w:after="0"/>
              <w:rPr>
                <w:rFonts w:asciiTheme="minorHAnsi" w:hAnsiTheme="minorHAnsi" w:cstheme="minorHAnsi"/>
              </w:rPr>
            </w:pPr>
            <w:r w:rsidRPr="000534F6">
              <w:rPr>
                <w:rFonts w:asciiTheme="minorHAnsi" w:hAnsiTheme="minorHAnsi" w:cstheme="minorHAnsi"/>
              </w:rPr>
              <w:t>Que se realiza al menos una de las acciones correctoras que se establezcan en dicha certificación, a elegir entre las que se incluyen en las Directrices: A.i.2, A.iv.1, A.iv.2, A.iv.4</w:t>
            </w:r>
            <w:r w:rsidRPr="00C810AB">
              <w:rPr>
                <w:rFonts w:asciiTheme="minorHAnsi" w:hAnsiTheme="minorHAnsi" w:cstheme="minorHAnsi"/>
              </w:rPr>
              <w:t>, A.vii.5 y A.vii.8. Éstas podrán realizarse en anualidades posteriores del programa operativo.</w:t>
            </w:r>
          </w:p>
          <w:p w14:paraId="1AAD3B6F" w14:textId="77777777" w:rsidR="007C05F6" w:rsidRPr="00D62DA2" w:rsidRDefault="007C05F6" w:rsidP="007C05F6">
            <w:pPr>
              <w:pStyle w:val="Prrafodelista"/>
              <w:numPr>
                <w:ilvl w:val="0"/>
                <w:numId w:val="140"/>
              </w:numPr>
              <w:suppressAutoHyphens/>
              <w:autoSpaceDE w:val="0"/>
              <w:spacing w:before="0" w:after="0"/>
              <w:rPr>
                <w:rFonts w:asciiTheme="minorHAnsi" w:hAnsiTheme="minorHAnsi" w:cstheme="minorHAnsi"/>
              </w:rPr>
            </w:pPr>
            <w:r w:rsidRPr="00C810AB">
              <w:rPr>
                <w:rFonts w:asciiTheme="minorHAnsi" w:hAnsiTheme="minorHAnsi" w:cstheme="minorHAnsi"/>
              </w:rPr>
              <w:t>La certificación se realizará por una entidad acreditada.</w:t>
            </w:r>
          </w:p>
        </w:tc>
        <w:tc>
          <w:tcPr>
            <w:tcW w:w="1417" w:type="dxa"/>
            <w:shd w:val="clear" w:color="auto" w:fill="auto"/>
          </w:tcPr>
          <w:p w14:paraId="02CDCC99" w14:textId="5E2A6D91" w:rsidR="007C05F6" w:rsidRPr="00D62DA2" w:rsidRDefault="007C05F6" w:rsidP="007C05F6">
            <w:pPr>
              <w:jc w:val="center"/>
              <w:rPr>
                <w:rFonts w:asciiTheme="minorHAnsi" w:hAnsiTheme="minorHAnsi"/>
                <w:b/>
                <w:bCs/>
                <w:lang w:eastAsia="es-ES"/>
              </w:rPr>
            </w:pPr>
            <w:r w:rsidRPr="00043D44">
              <w:rPr>
                <w:rFonts w:asciiTheme="minorHAnsi" w:hAnsiTheme="minorHAnsi" w:cstheme="minorHAnsi"/>
                <w:b/>
                <w:bCs/>
                <w:sz w:val="24"/>
                <w:szCs w:val="24"/>
                <w:lang w:eastAsia="es-ES"/>
              </w:rPr>
              <w:t>NP</w:t>
            </w:r>
          </w:p>
        </w:tc>
      </w:tr>
      <w:tr w:rsidR="00F74550" w:rsidRPr="00D62DA2" w14:paraId="216A6BBC" w14:textId="77777777" w:rsidTr="00792CF8">
        <w:trPr>
          <w:trHeight w:val="347"/>
        </w:trPr>
        <w:tc>
          <w:tcPr>
            <w:tcW w:w="8217" w:type="dxa"/>
            <w:gridSpan w:val="2"/>
            <w:shd w:val="clear" w:color="auto" w:fill="C2D69B" w:themeFill="accent3" w:themeFillTint="99"/>
            <w:hideMark/>
          </w:tcPr>
          <w:p w14:paraId="163D6F77" w14:textId="77777777" w:rsidR="00F74550" w:rsidRPr="00D62DA2" w:rsidRDefault="00F74550" w:rsidP="00792CF8">
            <w:pPr>
              <w:rPr>
                <w:rFonts w:ascii="Calibri" w:hAnsi="Calibri"/>
                <w:b/>
                <w:bCs/>
              </w:rPr>
            </w:pPr>
            <w:r w:rsidRPr="00D62DA2">
              <w:rPr>
                <w:rFonts w:ascii="Calibri" w:hAnsi="Calibri"/>
                <w:b/>
                <w:bCs/>
              </w:rPr>
              <w:t>Para la actuación I.9 Certificación de la huella hídrica.</w:t>
            </w:r>
          </w:p>
        </w:tc>
        <w:tc>
          <w:tcPr>
            <w:tcW w:w="1417" w:type="dxa"/>
            <w:shd w:val="clear" w:color="auto" w:fill="C2D69B" w:themeFill="accent3" w:themeFillTint="99"/>
          </w:tcPr>
          <w:p w14:paraId="4DE9E7B2" w14:textId="77777777" w:rsidR="00F74550" w:rsidRPr="00D62DA2" w:rsidRDefault="00F74550" w:rsidP="00792CF8">
            <w:pPr>
              <w:jc w:val="center"/>
              <w:rPr>
                <w:rFonts w:asciiTheme="minorHAnsi" w:hAnsiTheme="minorHAnsi"/>
                <w:b/>
                <w:bCs/>
              </w:rPr>
            </w:pPr>
          </w:p>
        </w:tc>
      </w:tr>
      <w:tr w:rsidR="00F74550" w:rsidRPr="00D62DA2" w14:paraId="23AAD80F" w14:textId="77777777" w:rsidTr="00792CF8">
        <w:trPr>
          <w:trHeight w:val="78"/>
        </w:trPr>
        <w:tc>
          <w:tcPr>
            <w:tcW w:w="765" w:type="dxa"/>
            <w:shd w:val="clear" w:color="auto" w:fill="auto"/>
            <w:hideMark/>
          </w:tcPr>
          <w:p w14:paraId="0AB3DD7F"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31450E94"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414D1B82"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Compromisos de:</w:t>
            </w:r>
          </w:p>
          <w:p w14:paraId="4625189A" w14:textId="77777777" w:rsidR="00F74550" w:rsidRPr="00D62DA2" w:rsidRDefault="00F74550" w:rsidP="00792CF8">
            <w:pPr>
              <w:ind w:left="544" w:firstLine="0"/>
              <w:rPr>
                <w:rFonts w:asciiTheme="minorHAnsi" w:hAnsiTheme="minorHAnsi" w:cstheme="minorHAnsi"/>
              </w:rPr>
            </w:pPr>
            <w:r w:rsidRPr="00D62DA2">
              <w:rPr>
                <w:rFonts w:asciiTheme="minorHAnsi" w:hAnsiTheme="minorHAnsi" w:cstheme="minorHAnsi"/>
              </w:rPr>
              <w:t>- Realización de al menos una de las acciones correctoras que se establezcan en dicha certificación, a elegir entre las que se incluyen en las Directrices: A.ix.2, A.ii.1, A.ii.2, A.ii.3, A.ii.6, A.ii.7 y A.ii.12. Éstas podrán realizarse en anualidades posteriores del programa operativo.</w:t>
            </w:r>
          </w:p>
          <w:p w14:paraId="182DA5A3" w14:textId="77777777" w:rsidR="00F74550" w:rsidRPr="00D62DA2" w:rsidRDefault="00F74550" w:rsidP="00792CF8">
            <w:pPr>
              <w:ind w:left="544" w:firstLine="0"/>
              <w:rPr>
                <w:rFonts w:asciiTheme="minorHAnsi" w:hAnsiTheme="minorHAnsi" w:cstheme="minorHAnsi"/>
              </w:rPr>
            </w:pPr>
            <w:r w:rsidRPr="00D62DA2">
              <w:rPr>
                <w:rFonts w:asciiTheme="minorHAnsi" w:hAnsiTheme="minorHAnsi" w:cstheme="minorHAnsi"/>
              </w:rPr>
              <w:t>- Realizar una certificación de huella hídrica mediante un sistema reconocido.</w:t>
            </w:r>
          </w:p>
          <w:p w14:paraId="2A3821F4" w14:textId="77777777" w:rsidR="00F74550" w:rsidRPr="00D62DA2" w:rsidRDefault="00F74550" w:rsidP="00792CF8">
            <w:pPr>
              <w:ind w:left="544" w:firstLine="0"/>
              <w:rPr>
                <w:rFonts w:asciiTheme="minorHAnsi" w:hAnsiTheme="minorHAnsi" w:cstheme="minorHAnsi"/>
              </w:rPr>
            </w:pPr>
            <w:r w:rsidRPr="00D62DA2">
              <w:rPr>
                <w:rFonts w:asciiTheme="minorHAnsi" w:hAnsiTheme="minorHAnsi" w:cstheme="minorHAnsi"/>
              </w:rPr>
              <w:t>- Empleo de personal cualificado externo para realizar certificación.</w:t>
            </w:r>
          </w:p>
          <w:p w14:paraId="467B48E9"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Documentación que especifique qué tareas han de ser llevadas a cabo por el personal cualificado externo</w:t>
            </w:r>
          </w:p>
        </w:tc>
        <w:tc>
          <w:tcPr>
            <w:tcW w:w="1417" w:type="dxa"/>
          </w:tcPr>
          <w:p w14:paraId="02A8E020" w14:textId="60800EDC"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t>NP</w:t>
            </w:r>
          </w:p>
        </w:tc>
      </w:tr>
      <w:tr w:rsidR="00F74550" w:rsidRPr="00D62DA2" w14:paraId="5796E8D8" w14:textId="77777777" w:rsidTr="00792CF8">
        <w:trPr>
          <w:trHeight w:val="78"/>
        </w:trPr>
        <w:tc>
          <w:tcPr>
            <w:tcW w:w="765" w:type="dxa"/>
            <w:shd w:val="clear" w:color="auto" w:fill="auto"/>
          </w:tcPr>
          <w:p w14:paraId="6C2F8646" w14:textId="77777777" w:rsidR="00F74550" w:rsidRPr="00D62DA2" w:rsidRDefault="00F74550" w:rsidP="00792CF8">
            <w:pPr>
              <w:rPr>
                <w:rFonts w:asciiTheme="minorHAnsi" w:hAnsiTheme="minorHAnsi" w:cstheme="minorHAnsi"/>
                <w:bCs/>
              </w:rPr>
            </w:pPr>
          </w:p>
        </w:tc>
        <w:tc>
          <w:tcPr>
            <w:tcW w:w="7452" w:type="dxa"/>
            <w:shd w:val="clear" w:color="auto" w:fill="auto"/>
          </w:tcPr>
          <w:p w14:paraId="763F1F91" w14:textId="77777777" w:rsidR="00F74550" w:rsidRDefault="00F74550" w:rsidP="00792CF8">
            <w:pPr>
              <w:rPr>
                <w:rFonts w:asciiTheme="minorHAnsi" w:hAnsiTheme="minorHAnsi" w:cstheme="minorHAnsi"/>
              </w:rPr>
            </w:pPr>
            <w:r>
              <w:rPr>
                <w:rFonts w:asciiTheme="minorHAnsi" w:hAnsiTheme="minorHAnsi" w:cstheme="minorHAnsi"/>
              </w:rPr>
              <w:t>SE COMPRUEBA:</w:t>
            </w:r>
          </w:p>
          <w:p w14:paraId="6EAAEC7E" w14:textId="77777777" w:rsidR="00F74550" w:rsidRPr="00D62DA2" w:rsidRDefault="00F74550" w:rsidP="00792CF8">
            <w:pPr>
              <w:rPr>
                <w:rFonts w:asciiTheme="minorHAnsi" w:hAnsiTheme="minorHAnsi" w:cstheme="minorHAnsi"/>
              </w:rPr>
            </w:pPr>
            <w:r w:rsidRPr="00C810AB">
              <w:rPr>
                <w:rFonts w:asciiTheme="minorHAnsi" w:hAnsiTheme="minorHAnsi" w:cstheme="minorHAnsi"/>
              </w:rPr>
              <w:t>La certificación se realizará por una entidad acreditada</w:t>
            </w:r>
          </w:p>
        </w:tc>
        <w:tc>
          <w:tcPr>
            <w:tcW w:w="1417" w:type="dxa"/>
          </w:tcPr>
          <w:p w14:paraId="2E3F907D" w14:textId="0C614D47"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r w:rsidR="00F74550" w:rsidRPr="00D62DA2" w14:paraId="0148BF96" w14:textId="77777777" w:rsidTr="00792CF8">
        <w:trPr>
          <w:trHeight w:val="347"/>
        </w:trPr>
        <w:tc>
          <w:tcPr>
            <w:tcW w:w="8217" w:type="dxa"/>
            <w:gridSpan w:val="2"/>
            <w:shd w:val="clear" w:color="auto" w:fill="C2D69B" w:themeFill="accent3" w:themeFillTint="99"/>
            <w:hideMark/>
          </w:tcPr>
          <w:p w14:paraId="536F93B7" w14:textId="77777777" w:rsidR="00F74550" w:rsidRPr="00D62DA2" w:rsidRDefault="00F74550" w:rsidP="00792CF8">
            <w:pPr>
              <w:rPr>
                <w:rFonts w:ascii="Calibri" w:hAnsi="Calibri"/>
                <w:b/>
                <w:bCs/>
              </w:rPr>
            </w:pPr>
            <w:r>
              <w:rPr>
                <w:rFonts w:ascii="Calibri" w:hAnsi="Calibri"/>
                <w:b/>
                <w:bCs/>
              </w:rPr>
              <w:t>P</w:t>
            </w:r>
            <w:r w:rsidRPr="00D62DA2">
              <w:rPr>
                <w:rFonts w:ascii="Calibri" w:hAnsi="Calibri"/>
                <w:b/>
                <w:bCs/>
              </w:rPr>
              <w:t>ara la actuación I.10 Certificación de la huella de nitrógeno y nitratos.</w:t>
            </w:r>
          </w:p>
        </w:tc>
        <w:tc>
          <w:tcPr>
            <w:tcW w:w="1417" w:type="dxa"/>
            <w:shd w:val="clear" w:color="auto" w:fill="C2D69B" w:themeFill="accent3" w:themeFillTint="99"/>
          </w:tcPr>
          <w:p w14:paraId="7A82A6DF" w14:textId="77777777" w:rsidR="00F74550" w:rsidRPr="00D62DA2" w:rsidRDefault="00F74550" w:rsidP="00792CF8">
            <w:pPr>
              <w:jc w:val="center"/>
              <w:rPr>
                <w:rFonts w:asciiTheme="minorHAnsi" w:hAnsiTheme="minorHAnsi"/>
                <w:b/>
                <w:bCs/>
              </w:rPr>
            </w:pPr>
          </w:p>
        </w:tc>
      </w:tr>
      <w:tr w:rsidR="00F74550" w:rsidRPr="00D62DA2" w14:paraId="061C56D4" w14:textId="77777777" w:rsidTr="00792CF8">
        <w:trPr>
          <w:trHeight w:val="78"/>
        </w:trPr>
        <w:tc>
          <w:tcPr>
            <w:tcW w:w="765" w:type="dxa"/>
            <w:shd w:val="clear" w:color="auto" w:fill="auto"/>
            <w:hideMark/>
          </w:tcPr>
          <w:p w14:paraId="5EEA99A8" w14:textId="77777777" w:rsidR="00F74550" w:rsidRPr="00D62DA2" w:rsidRDefault="00F74550" w:rsidP="00792CF8">
            <w:pPr>
              <w:rPr>
                <w:rFonts w:asciiTheme="minorHAnsi" w:hAnsiTheme="minorHAnsi" w:cstheme="minorHAnsi"/>
                <w:bCs/>
              </w:rPr>
            </w:pPr>
          </w:p>
        </w:tc>
        <w:tc>
          <w:tcPr>
            <w:tcW w:w="7452" w:type="dxa"/>
            <w:shd w:val="clear" w:color="auto" w:fill="DBE5F1" w:themeFill="accent1" w:themeFillTint="33"/>
            <w:hideMark/>
          </w:tcPr>
          <w:p w14:paraId="6915BCC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SE APORTA:</w:t>
            </w:r>
          </w:p>
          <w:p w14:paraId="01F77E61"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Compromisos de:</w:t>
            </w:r>
          </w:p>
          <w:p w14:paraId="0EB7F42E" w14:textId="77777777" w:rsidR="00F74550" w:rsidRPr="00D62DA2" w:rsidRDefault="00F74550" w:rsidP="00792CF8">
            <w:pPr>
              <w:ind w:left="544"/>
              <w:rPr>
                <w:rFonts w:asciiTheme="minorHAnsi" w:hAnsiTheme="minorHAnsi" w:cstheme="minorHAnsi"/>
              </w:rPr>
            </w:pPr>
            <w:r w:rsidRPr="00D62DA2">
              <w:rPr>
                <w:rFonts w:asciiTheme="minorHAnsi" w:hAnsiTheme="minorHAnsi" w:cstheme="minorHAnsi"/>
              </w:rPr>
              <w:t>- Realización de al menos una de las acciones correctoras que se establezcan en dicha certificación, a elegir entre las que se incluyen en las Directrices: A.i.4, A.i.6, A.ii.2. Éstas podrán realizarse en anualidades posteriores del programa operativo.</w:t>
            </w:r>
          </w:p>
          <w:p w14:paraId="421F513E" w14:textId="77777777" w:rsidR="00F74550" w:rsidRPr="00D62DA2" w:rsidRDefault="00F74550" w:rsidP="00792CF8">
            <w:pPr>
              <w:ind w:left="544"/>
              <w:rPr>
                <w:rFonts w:asciiTheme="minorHAnsi" w:hAnsiTheme="minorHAnsi" w:cstheme="minorHAnsi"/>
              </w:rPr>
            </w:pPr>
            <w:r w:rsidRPr="00D62DA2">
              <w:rPr>
                <w:rFonts w:asciiTheme="minorHAnsi" w:hAnsiTheme="minorHAnsi" w:cstheme="minorHAnsi"/>
              </w:rPr>
              <w:lastRenderedPageBreak/>
              <w:t>- Realizar una certificación de huella de nitrógeno mediante un sistema reconocido.</w:t>
            </w:r>
          </w:p>
          <w:p w14:paraId="467CA1C6" w14:textId="77777777" w:rsidR="00F74550" w:rsidRPr="00D62DA2" w:rsidRDefault="00F74550" w:rsidP="00792CF8">
            <w:pPr>
              <w:ind w:left="544"/>
              <w:rPr>
                <w:rFonts w:asciiTheme="minorHAnsi" w:hAnsiTheme="minorHAnsi" w:cstheme="minorHAnsi"/>
              </w:rPr>
            </w:pPr>
            <w:r w:rsidRPr="00D62DA2">
              <w:rPr>
                <w:rFonts w:asciiTheme="minorHAnsi" w:hAnsiTheme="minorHAnsi" w:cstheme="minorHAnsi"/>
              </w:rPr>
              <w:t>- Empleo de personal cualificado externo para realizar certificación.</w:t>
            </w:r>
          </w:p>
          <w:p w14:paraId="3656F223" w14:textId="77777777" w:rsidR="00F74550" w:rsidRPr="00D62DA2" w:rsidRDefault="00F74550" w:rsidP="00792CF8">
            <w:pPr>
              <w:rPr>
                <w:rFonts w:asciiTheme="minorHAnsi" w:hAnsiTheme="minorHAnsi" w:cstheme="minorHAnsi"/>
              </w:rPr>
            </w:pPr>
            <w:r w:rsidRPr="00D62DA2">
              <w:rPr>
                <w:rFonts w:asciiTheme="minorHAnsi" w:hAnsiTheme="minorHAnsi" w:cstheme="minorHAnsi"/>
              </w:rPr>
              <w:t>Documentación que especifique qué tareas han de ser llevadas a cabo por el personal cualificado externo</w:t>
            </w:r>
          </w:p>
        </w:tc>
        <w:tc>
          <w:tcPr>
            <w:tcW w:w="1417" w:type="dxa"/>
          </w:tcPr>
          <w:p w14:paraId="4093EDF3" w14:textId="0F80B44D" w:rsidR="00F74550" w:rsidRPr="00D62DA2" w:rsidRDefault="007C05F6" w:rsidP="00792CF8">
            <w:pPr>
              <w:jc w:val="center"/>
              <w:rPr>
                <w:rFonts w:asciiTheme="minorHAnsi" w:hAnsiTheme="minorHAnsi"/>
                <w:b/>
              </w:rPr>
            </w:pPr>
            <w:r>
              <w:rPr>
                <w:rFonts w:asciiTheme="minorHAnsi" w:hAnsiTheme="minorHAnsi" w:cstheme="minorHAnsi"/>
                <w:b/>
                <w:bCs/>
                <w:sz w:val="24"/>
                <w:szCs w:val="24"/>
                <w:lang w:eastAsia="es-ES"/>
              </w:rPr>
              <w:lastRenderedPageBreak/>
              <w:t>NP</w:t>
            </w:r>
          </w:p>
        </w:tc>
      </w:tr>
      <w:tr w:rsidR="00F74550" w:rsidRPr="00D62DA2" w14:paraId="36077334" w14:textId="77777777" w:rsidTr="00792CF8">
        <w:trPr>
          <w:trHeight w:val="78"/>
        </w:trPr>
        <w:tc>
          <w:tcPr>
            <w:tcW w:w="765" w:type="dxa"/>
            <w:shd w:val="clear" w:color="auto" w:fill="auto"/>
          </w:tcPr>
          <w:p w14:paraId="083BA470" w14:textId="77777777" w:rsidR="00F74550" w:rsidRPr="00D62DA2" w:rsidRDefault="00F74550" w:rsidP="00792CF8">
            <w:pPr>
              <w:rPr>
                <w:rFonts w:asciiTheme="minorHAnsi" w:hAnsiTheme="minorHAnsi" w:cstheme="minorHAnsi"/>
                <w:bCs/>
              </w:rPr>
            </w:pPr>
          </w:p>
        </w:tc>
        <w:tc>
          <w:tcPr>
            <w:tcW w:w="7452" w:type="dxa"/>
            <w:shd w:val="clear" w:color="auto" w:fill="auto"/>
          </w:tcPr>
          <w:p w14:paraId="7320109C" w14:textId="77777777" w:rsidR="00F74550" w:rsidRDefault="00F74550" w:rsidP="00792CF8">
            <w:pPr>
              <w:rPr>
                <w:rFonts w:asciiTheme="minorHAnsi" w:hAnsiTheme="minorHAnsi" w:cstheme="minorHAnsi"/>
              </w:rPr>
            </w:pPr>
            <w:r>
              <w:rPr>
                <w:rFonts w:asciiTheme="minorHAnsi" w:hAnsiTheme="minorHAnsi" w:cstheme="minorHAnsi"/>
              </w:rPr>
              <w:t>SE COMPRUEBA:</w:t>
            </w:r>
          </w:p>
          <w:p w14:paraId="302A2C28" w14:textId="77777777" w:rsidR="00F74550" w:rsidRPr="00C810AB" w:rsidRDefault="00F74550" w:rsidP="00F74550">
            <w:pPr>
              <w:pStyle w:val="Prrafodelista"/>
              <w:numPr>
                <w:ilvl w:val="0"/>
                <w:numId w:val="141"/>
              </w:numPr>
              <w:suppressAutoHyphens/>
              <w:autoSpaceDE w:val="0"/>
              <w:spacing w:before="0" w:after="0"/>
              <w:rPr>
                <w:rFonts w:asciiTheme="minorHAnsi" w:hAnsiTheme="minorHAnsi" w:cstheme="minorHAnsi"/>
              </w:rPr>
            </w:pPr>
            <w:r w:rsidRPr="000534F6">
              <w:rPr>
                <w:rFonts w:asciiTheme="minorHAnsi" w:hAnsiTheme="minorHAnsi" w:cstheme="minorHAnsi"/>
              </w:rPr>
              <w:t xml:space="preserve">Que se realizan al menos una de las acciones correctoras que se establezcan en dicha </w:t>
            </w:r>
            <w:r w:rsidRPr="00C810AB">
              <w:rPr>
                <w:rFonts w:asciiTheme="minorHAnsi" w:hAnsiTheme="minorHAnsi" w:cstheme="minorHAnsi"/>
              </w:rPr>
              <w:t>certificación, a elegir entre las que se incluyen en las Directrices: A.i.4, A.i.6, A.ii.2. Éstas podrán realizarse en anualidades posteriores del programa operativo.</w:t>
            </w:r>
          </w:p>
          <w:p w14:paraId="5CECBB31" w14:textId="77777777" w:rsidR="00F74550" w:rsidRPr="00D62DA2" w:rsidRDefault="00F74550" w:rsidP="00792CF8">
            <w:pPr>
              <w:rPr>
                <w:rFonts w:asciiTheme="minorHAnsi" w:hAnsiTheme="minorHAnsi" w:cstheme="minorHAnsi"/>
              </w:rPr>
            </w:pPr>
            <w:r w:rsidRPr="00C810AB">
              <w:rPr>
                <w:rFonts w:asciiTheme="minorHAnsi" w:hAnsiTheme="minorHAnsi" w:cstheme="minorHAnsi"/>
              </w:rPr>
              <w:t>La certificación se realizará por una entidad acreditada</w:t>
            </w:r>
          </w:p>
        </w:tc>
        <w:tc>
          <w:tcPr>
            <w:tcW w:w="1417" w:type="dxa"/>
            <w:shd w:val="clear" w:color="auto" w:fill="auto"/>
          </w:tcPr>
          <w:p w14:paraId="00D63DA4" w14:textId="19E4C2A4" w:rsidR="00F74550" w:rsidRPr="00D62DA2" w:rsidRDefault="007C05F6" w:rsidP="00792CF8">
            <w:pPr>
              <w:jc w:val="center"/>
              <w:rPr>
                <w:rFonts w:asciiTheme="minorHAnsi" w:hAnsiTheme="minorHAnsi"/>
                <w:b/>
                <w:bCs/>
                <w:lang w:eastAsia="es-ES"/>
              </w:rPr>
            </w:pPr>
            <w:r>
              <w:rPr>
                <w:rFonts w:asciiTheme="minorHAnsi" w:hAnsiTheme="minorHAnsi" w:cstheme="minorHAnsi"/>
                <w:b/>
                <w:bCs/>
                <w:sz w:val="24"/>
                <w:szCs w:val="24"/>
                <w:lang w:eastAsia="es-ES"/>
              </w:rPr>
              <w:t>NP</w:t>
            </w:r>
          </w:p>
        </w:tc>
      </w:tr>
    </w:tbl>
    <w:p w14:paraId="56DB5554" w14:textId="77777777" w:rsidR="00F74550" w:rsidRPr="00D62DA2" w:rsidRDefault="00F74550" w:rsidP="00F74550">
      <w:pPr>
        <w:pStyle w:val="Encabezado"/>
        <w:tabs>
          <w:tab w:val="left" w:pos="9639"/>
        </w:tabs>
        <w:spacing w:line="360" w:lineRule="auto"/>
        <w:ind w:left="-284" w:firstLine="425"/>
        <w:rPr>
          <w:rFonts w:asciiTheme="minorHAnsi" w:hAnsiTheme="minorHAnsi" w:cstheme="minorHAnsi"/>
        </w:rPr>
      </w:pPr>
    </w:p>
    <w:p w14:paraId="26ADAF90" w14:textId="77777777" w:rsidR="00A61C3A" w:rsidRPr="00D62DA2" w:rsidRDefault="00A61C3A" w:rsidP="00F74550">
      <w:pPr>
        <w:jc w:val="center"/>
        <w:rPr>
          <w:rFonts w:asciiTheme="minorHAnsi" w:hAnsiTheme="minorHAnsi" w:cstheme="minorHAnsi"/>
        </w:rPr>
      </w:pPr>
    </w:p>
    <w:sectPr w:rsidR="00A61C3A" w:rsidRPr="00D62DA2" w:rsidSect="00A46C7F">
      <w:headerReference w:type="default" r:id="rId9"/>
      <w:footerReference w:type="even" r:id="rId10"/>
      <w:footerReference w:type="default" r:id="rId11"/>
      <w:endnotePr>
        <w:numFmt w:val="decimal"/>
      </w:endnotePr>
      <w:pgSz w:w="11906" w:h="16838" w:code="9"/>
      <w:pgMar w:top="1843" w:right="1134" w:bottom="851" w:left="1418"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8D8A5" w14:textId="77777777" w:rsidR="00EF1F64" w:rsidRDefault="00EF1F64">
      <w:r>
        <w:separator/>
      </w:r>
    </w:p>
  </w:endnote>
  <w:endnote w:type="continuationSeparator" w:id="0">
    <w:p w14:paraId="347F8818" w14:textId="77777777" w:rsidR="00EF1F64" w:rsidRDefault="00EF1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8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9EC92" w14:textId="3F1CA18C" w:rsidR="00792CF8" w:rsidRPr="005077E6" w:rsidRDefault="00792CF8" w:rsidP="001E1A4C">
    <w:pPr>
      <w:ind w:right="360"/>
      <w:jc w:val="center"/>
      <w:rPr>
        <w:rFonts w:ascii="Calibri" w:hAnsi="Calibri"/>
      </w:rPr>
    </w:pPr>
    <w:r>
      <w:rPr>
        <w:rStyle w:val="Nmerodepgina"/>
        <w:rFonts w:ascii="Calibri" w:hAnsi="Calibri"/>
      </w:rPr>
      <w:t xml:space="preserve">Página </w:t>
    </w:r>
    <w:r w:rsidRPr="005077E6">
      <w:rPr>
        <w:rStyle w:val="Nmerodepgina"/>
        <w:rFonts w:ascii="Calibri" w:hAnsi="Calibri"/>
      </w:rPr>
      <w:fldChar w:fldCharType="begin"/>
    </w:r>
    <w:r w:rsidRPr="005077E6">
      <w:rPr>
        <w:rStyle w:val="Nmerodepgina"/>
        <w:rFonts w:ascii="Calibri" w:hAnsi="Calibri"/>
      </w:rPr>
      <w:instrText xml:space="preserve"> PAGE </w:instrText>
    </w:r>
    <w:r w:rsidRPr="005077E6">
      <w:rPr>
        <w:rStyle w:val="Nmerodepgina"/>
        <w:rFonts w:ascii="Calibri" w:hAnsi="Calibri"/>
      </w:rPr>
      <w:fldChar w:fldCharType="separate"/>
    </w:r>
    <w:r>
      <w:rPr>
        <w:rStyle w:val="Nmerodepgina"/>
        <w:rFonts w:ascii="Calibri" w:hAnsi="Calibri"/>
        <w:noProof/>
      </w:rPr>
      <w:t>2</w:t>
    </w:r>
    <w:r w:rsidRPr="005077E6">
      <w:rPr>
        <w:rStyle w:val="Nmerodepgina"/>
        <w:rFonts w:ascii="Calibri" w:hAnsi="Calibri"/>
      </w:rPr>
      <w:fldChar w:fldCharType="end"/>
    </w:r>
    <w:r>
      <w:rPr>
        <w:rStyle w:val="Nmerodepgina"/>
        <w:rFonts w:ascii="Calibri" w:hAnsi="Calibri"/>
      </w:rPr>
      <w:t xml:space="preserve"> de </w:t>
    </w:r>
    <w:r w:rsidRPr="005077E6">
      <w:rPr>
        <w:rStyle w:val="Nmerodepgina"/>
        <w:rFonts w:ascii="Calibri" w:hAnsi="Calibri"/>
      </w:rPr>
      <w:fldChar w:fldCharType="begin"/>
    </w:r>
    <w:r w:rsidRPr="005077E6">
      <w:rPr>
        <w:rStyle w:val="Nmerodepgina"/>
        <w:rFonts w:ascii="Calibri" w:hAnsi="Calibri"/>
      </w:rPr>
      <w:instrText xml:space="preserve"> NUMPAGES </w:instrText>
    </w:r>
    <w:r w:rsidRPr="005077E6">
      <w:rPr>
        <w:rStyle w:val="Nmerodepgina"/>
        <w:rFonts w:ascii="Calibri" w:hAnsi="Calibri"/>
      </w:rPr>
      <w:fldChar w:fldCharType="separate"/>
    </w:r>
    <w:r>
      <w:rPr>
        <w:rStyle w:val="Nmerodepgina"/>
        <w:rFonts w:ascii="Calibri" w:hAnsi="Calibri"/>
        <w:noProof/>
      </w:rPr>
      <w:t>88</w:t>
    </w:r>
    <w:r w:rsidRPr="005077E6">
      <w:rPr>
        <w:rStyle w:val="Nmerodepgina"/>
        <w:rFonts w:ascii="Calibri" w:hAnsi="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6A599" w14:textId="1EB4BAD7" w:rsidR="00792CF8" w:rsidRPr="007F33D1" w:rsidRDefault="00792CF8" w:rsidP="007F33D1">
    <w:pPr>
      <w:ind w:right="360"/>
      <w:jc w:val="center"/>
      <w:rPr>
        <w:rFonts w:ascii="Calibri" w:hAnsi="Calibri"/>
      </w:rPr>
    </w:pPr>
    <w:r>
      <w:rPr>
        <w:rStyle w:val="Nmerodepgina"/>
        <w:rFonts w:ascii="Calibri" w:hAnsi="Calibri"/>
      </w:rPr>
      <w:t xml:space="preserve">Página </w:t>
    </w:r>
    <w:r w:rsidRPr="005077E6">
      <w:rPr>
        <w:rStyle w:val="Nmerodepgina"/>
        <w:rFonts w:ascii="Calibri" w:hAnsi="Calibri"/>
      </w:rPr>
      <w:fldChar w:fldCharType="begin"/>
    </w:r>
    <w:r w:rsidRPr="005077E6">
      <w:rPr>
        <w:rStyle w:val="Nmerodepgina"/>
        <w:rFonts w:ascii="Calibri" w:hAnsi="Calibri"/>
      </w:rPr>
      <w:instrText xml:space="preserve"> PAGE </w:instrText>
    </w:r>
    <w:r w:rsidRPr="005077E6">
      <w:rPr>
        <w:rStyle w:val="Nmerodepgina"/>
        <w:rFonts w:ascii="Calibri" w:hAnsi="Calibri"/>
      </w:rPr>
      <w:fldChar w:fldCharType="separate"/>
    </w:r>
    <w:r w:rsidR="005D1C24">
      <w:rPr>
        <w:rStyle w:val="Nmerodepgina"/>
        <w:rFonts w:ascii="Calibri" w:hAnsi="Calibri"/>
        <w:noProof/>
      </w:rPr>
      <w:t>21</w:t>
    </w:r>
    <w:r w:rsidRPr="005077E6">
      <w:rPr>
        <w:rStyle w:val="Nmerodepgina"/>
        <w:rFonts w:ascii="Calibri" w:hAnsi="Calibri"/>
      </w:rPr>
      <w:fldChar w:fldCharType="end"/>
    </w:r>
    <w:r>
      <w:rPr>
        <w:rStyle w:val="Nmerodepgina"/>
        <w:rFonts w:ascii="Calibri" w:hAnsi="Calibri"/>
      </w:rPr>
      <w:t xml:space="preserve"> de </w:t>
    </w:r>
    <w:r w:rsidRPr="005077E6">
      <w:rPr>
        <w:rStyle w:val="Nmerodepgina"/>
        <w:rFonts w:ascii="Calibri" w:hAnsi="Calibri"/>
      </w:rPr>
      <w:fldChar w:fldCharType="begin"/>
    </w:r>
    <w:r w:rsidRPr="005077E6">
      <w:rPr>
        <w:rStyle w:val="Nmerodepgina"/>
        <w:rFonts w:ascii="Calibri" w:hAnsi="Calibri"/>
      </w:rPr>
      <w:instrText xml:space="preserve"> NUMPAGES </w:instrText>
    </w:r>
    <w:r w:rsidRPr="005077E6">
      <w:rPr>
        <w:rStyle w:val="Nmerodepgina"/>
        <w:rFonts w:ascii="Calibri" w:hAnsi="Calibri"/>
      </w:rPr>
      <w:fldChar w:fldCharType="separate"/>
    </w:r>
    <w:r w:rsidR="005D1C24">
      <w:rPr>
        <w:rStyle w:val="Nmerodepgina"/>
        <w:rFonts w:ascii="Calibri" w:hAnsi="Calibri"/>
        <w:noProof/>
      </w:rPr>
      <w:t>85</w:t>
    </w:r>
    <w:r w:rsidRPr="005077E6">
      <w:rPr>
        <w:rStyle w:val="Nmerodepgina"/>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9D668" w14:textId="77777777" w:rsidR="00EF1F64" w:rsidRDefault="00EF1F64">
      <w:r>
        <w:separator/>
      </w:r>
    </w:p>
  </w:footnote>
  <w:footnote w:type="continuationSeparator" w:id="0">
    <w:p w14:paraId="285B1667" w14:textId="77777777" w:rsidR="00EF1F64" w:rsidRDefault="00EF1F64">
      <w:r>
        <w:continuationSeparator/>
      </w:r>
    </w:p>
  </w:footnote>
  <w:footnote w:id="1">
    <w:p w14:paraId="63D47576" w14:textId="77777777" w:rsidR="00792CF8" w:rsidRPr="00DD1E63" w:rsidRDefault="00792CF8" w:rsidP="00F74550">
      <w:pPr>
        <w:pStyle w:val="Textonotapie"/>
        <w:rPr>
          <w:rFonts w:asciiTheme="minorHAnsi" w:hAnsiTheme="minorHAnsi" w:cstheme="minorHAnsi"/>
        </w:rPr>
      </w:pPr>
      <w:r>
        <w:rPr>
          <w:rStyle w:val="Refdenotaalpie"/>
        </w:rPr>
        <w:footnoteRef/>
      </w:r>
      <w:r>
        <w:t xml:space="preserve"> </w:t>
      </w:r>
      <w:r w:rsidRPr="00DD1E63">
        <w:rPr>
          <w:rFonts w:asciiTheme="minorHAnsi" w:hAnsiTheme="minorHAnsi" w:cstheme="minorHAnsi"/>
        </w:rPr>
        <w:t>“SI” – Sí, cumple con la normativa.</w:t>
      </w:r>
    </w:p>
    <w:p w14:paraId="68AB1D1C" w14:textId="77777777" w:rsidR="00792CF8" w:rsidRPr="00DD1E63" w:rsidRDefault="00792CF8" w:rsidP="00F74550">
      <w:pPr>
        <w:pStyle w:val="Textonotapie"/>
        <w:rPr>
          <w:rFonts w:asciiTheme="minorHAnsi" w:hAnsiTheme="minorHAnsi" w:cstheme="minorHAnsi"/>
        </w:rPr>
      </w:pPr>
      <w:r w:rsidRPr="00DD1E63">
        <w:rPr>
          <w:rFonts w:asciiTheme="minorHAnsi" w:hAnsiTheme="minorHAnsi" w:cstheme="minorHAnsi"/>
        </w:rPr>
        <w:t>“NO” – No cumple con la normativa.</w:t>
      </w:r>
    </w:p>
    <w:p w14:paraId="0788B4EF" w14:textId="77777777" w:rsidR="00792CF8" w:rsidRPr="00DD1E63" w:rsidRDefault="00792CF8" w:rsidP="00F74550">
      <w:pPr>
        <w:pStyle w:val="Textonotapie"/>
        <w:rPr>
          <w:rFonts w:asciiTheme="minorHAnsi" w:hAnsiTheme="minorHAnsi" w:cstheme="minorHAnsi"/>
        </w:rPr>
      </w:pPr>
      <w:r w:rsidRPr="00DD1E63">
        <w:rPr>
          <w:rFonts w:asciiTheme="minorHAnsi" w:hAnsiTheme="minorHAnsi" w:cstheme="minorHAnsi"/>
        </w:rPr>
        <w:t>“NP” – No se realiza el control por no ser procedente con respecto a la normativa.</w:t>
      </w:r>
    </w:p>
    <w:p w14:paraId="2291EEAC" w14:textId="77777777" w:rsidR="00792CF8" w:rsidRDefault="00792CF8" w:rsidP="00F74550">
      <w:pPr>
        <w:pStyle w:val="Textonotapie"/>
      </w:pPr>
    </w:p>
  </w:footnote>
  <w:footnote w:id="2">
    <w:p w14:paraId="2C508E57" w14:textId="248F3E76" w:rsidR="00792CF8" w:rsidRDefault="00792CF8" w:rsidP="00F74550">
      <w:pPr>
        <w:pStyle w:val="Textonotapie"/>
      </w:pPr>
      <w:r>
        <w:rPr>
          <w:rStyle w:val="Refdenotaalpie"/>
        </w:rPr>
        <w:footnoteRef/>
      </w:r>
      <w:r>
        <w:t xml:space="preserve"> </w:t>
      </w:r>
      <w:r>
        <w:rPr>
          <w:rFonts w:ascii="Calibri" w:hAnsi="Calibri"/>
        </w:rPr>
        <w:t>La obligación establecida en el apartado 3 del artículo 50 del Reglamento 2021/2115, de que los programas operativos contengan al menos los objetivos establecidos en el artículo 46, letras b), e) y d); se tendrán en cuenta globalmente en todo el programa operativo (Decisión de ejecución de la Comisión de 14/08/2025 por la que se aprueba la modificación del Plan Estratégico de la PAC 2023-2027 de España para la ayuda de la Unión financiada por el Fondo Europeo Agrícola de Garantía y Fondo Europeo de Desarrollo Rural).</w:t>
      </w:r>
    </w:p>
  </w:footnote>
  <w:footnote w:id="3">
    <w:p w14:paraId="297172ED" w14:textId="77777777" w:rsidR="00792CF8" w:rsidRDefault="00792CF8" w:rsidP="00F74550">
      <w:pPr>
        <w:pStyle w:val="Textonotapie"/>
      </w:pPr>
      <w:r>
        <w:rPr>
          <w:rStyle w:val="Refdenotaalpie"/>
        </w:rPr>
        <w:footnoteRef/>
      </w:r>
      <w:r>
        <w:t xml:space="preserve"> </w:t>
      </w:r>
      <w:r>
        <w:rPr>
          <w:rFonts w:ascii="Calibri" w:hAnsi="Calibri"/>
        </w:rPr>
        <w:t>La obligación establecida de contener al menos tres acciones relacionadas con los objetivos de las letras e) y f) del artículo 46, establecida en la letra b) de este artículo se tendrán en cuenta globalmente en todo el programa operativo (Decisión de ejecución de la Comisión de 14/08/2025 por la que se aprueba la modificación del Plan Estratégico de la PAC 2023-2027 de España para la ayuda de la Unión financiada por el Fondo Europeo Agrícola de Garantía y Fondo Europeo de Desarrollo Rural)</w:t>
      </w:r>
    </w:p>
  </w:footnote>
  <w:footnote w:id="4">
    <w:p w14:paraId="0052C757" w14:textId="77777777" w:rsidR="00792CF8" w:rsidRDefault="00792CF8" w:rsidP="00F74550">
      <w:pPr>
        <w:pStyle w:val="Textonotapie"/>
      </w:pPr>
      <w:r>
        <w:rPr>
          <w:rStyle w:val="Refdenotaalpie"/>
        </w:rPr>
        <w:footnoteRef/>
      </w:r>
      <w:r>
        <w:t xml:space="preserve"> </w:t>
      </w:r>
      <w:r w:rsidRPr="009C34A1">
        <w:rPr>
          <w:rFonts w:ascii="Calibri" w:hAnsi="Calibri"/>
        </w:rPr>
        <w:t>Dicha comprobación se ha realizado en la aprobación inicial del PPO. De acuerdo con el artículo 22 del Reglamento Delegado, los gastos que se considerarán como contribución a los objetivos del 15% y el 2% del gasto de los programas operativos a que se refieren las letras a) y c) del apartado 7 del artículo 50 del Reglamento 2021/2115 se tendrán en cuenta globalmente en todo el programa operativo, no por anualidades, ajustándose la ayuda en la última anualidad del programa operativo en caso de que no se alcancen los mínimos reglamentario</w:t>
      </w:r>
      <w:r>
        <w:rPr>
          <w:rFonts w:ascii="Calibri" w:hAnsi="Calibri"/>
        </w:rPr>
        <w:t>s(Decisión de ejecución de la Comisión de 14/08/2025 por la que se aprueba la modificación del Plan Estratégico de la PAC 2023-2027 de España para la ayuda de la Unión financiada por el Fondo Europeo Agrícola de Garantía y Fondo Europeo de Desarrollo Rural).</w:t>
      </w:r>
    </w:p>
  </w:footnote>
  <w:footnote w:id="5">
    <w:p w14:paraId="02B614E6" w14:textId="77777777" w:rsidR="00792CF8" w:rsidRDefault="00792CF8" w:rsidP="00F74550">
      <w:pPr>
        <w:pStyle w:val="Textonotapie"/>
      </w:pPr>
      <w:r>
        <w:rPr>
          <w:rStyle w:val="Refdenotaalpie"/>
        </w:rPr>
        <w:footnoteRef/>
      </w:r>
      <w:r>
        <w:t xml:space="preserve"> </w:t>
      </w:r>
      <w:r w:rsidRPr="009C34A1">
        <w:rPr>
          <w:rFonts w:ascii="Calibri" w:hAnsi="Calibri"/>
        </w:rPr>
        <w:t>Dicha comprobación se ha realizado en la aprobación inicial del PPO. De acuerdo con el artículo 22 del Reglamento Delegado, los gastos que se considerarán como contribución a los objetivos del 15% y el 2% del gasto de los programas operativos a que se refieren las letras a) y c) del apartado 7 del artículo 50 del Reglamento 2021/2115 se tendrán en cuenta globalmente en todo el programa operativo, no por anualidades, ajustándose la ayuda en la última anualidad del programa operativo en caso de que no se alcancen los mínimos reglamentario</w:t>
      </w:r>
      <w:r>
        <w:rPr>
          <w:rFonts w:ascii="Calibri" w:hAnsi="Calibri"/>
        </w:rPr>
        <w:t>s(Decisión de ejecución de la Comisión de 14/08/2025 por la que se aprueba la modificación del Plan Estratégico de la PAC 2023-2027 de España para la ayuda de la Unión financiada por el Fondo Europeo Agrícola de Garantía y Fondo Europeo de Desarrollo Rural).</w:t>
      </w:r>
    </w:p>
  </w:footnote>
  <w:footnote w:id="6">
    <w:p w14:paraId="1E4C6931" w14:textId="21A56D4C" w:rsidR="00792CF8" w:rsidRDefault="00792CF8" w:rsidP="00F74550">
      <w:pPr>
        <w:pStyle w:val="Textonotapie"/>
      </w:pPr>
      <w:r>
        <w:rPr>
          <w:rStyle w:val="Refdenotaalpie"/>
        </w:rPr>
        <w:footnoteRef/>
      </w:r>
      <w:r>
        <w:t xml:space="preserve"> </w:t>
      </w:r>
      <w:r>
        <w:rPr>
          <w:rFonts w:ascii="Calibri" w:hAnsi="Calibri"/>
        </w:rPr>
        <w:t>La obligación establecida del límite de un tercio del gasto total para las intervenciones del artículo 47,</w:t>
      </w:r>
      <w:r w:rsidR="00AB5091">
        <w:rPr>
          <w:rFonts w:ascii="Calibri" w:hAnsi="Calibri"/>
        </w:rPr>
        <w:t xml:space="preserve">           </w:t>
      </w:r>
      <w:r>
        <w:rPr>
          <w:rFonts w:ascii="Calibri" w:hAnsi="Calibri"/>
        </w:rPr>
        <w:t xml:space="preserve"> apartado 2, letras f), g) y h) se tendrán en cuenta globalmente en todo el programa operativo (Decisión de ejecución de la Comisión de 14/08/2025 por la que se aprueba la modificación del Plan Estratégico de la PAC 2023-2027 de España para la ayuda de la Unión financiada por el Fondo Europeo Agrícola de Garantía y Fondo Europeo de Desarrollo Rural), dicha comprobación se realizará en el último año del PO.</w:t>
      </w:r>
    </w:p>
  </w:footnote>
  <w:footnote w:id="7">
    <w:p w14:paraId="746C300A" w14:textId="384A9805" w:rsidR="00792CF8" w:rsidRPr="00D07C3D" w:rsidRDefault="00792CF8" w:rsidP="00F74550">
      <w:pPr>
        <w:pStyle w:val="Textonotapie"/>
        <w:rPr>
          <w:rFonts w:ascii="Calibri" w:hAnsi="Calibri"/>
        </w:rPr>
      </w:pPr>
      <w:r>
        <w:rPr>
          <w:rStyle w:val="Refdenotaalpie"/>
        </w:rPr>
        <w:footnoteRef/>
      </w:r>
      <w:r>
        <w:t xml:space="preserve"> </w:t>
      </w:r>
      <w:r w:rsidRPr="00D07C3D">
        <w:rPr>
          <w:rFonts w:ascii="Calibri" w:hAnsi="Calibri"/>
        </w:rPr>
        <w:t>Dicha comprobación se realizará en el último año del PO</w:t>
      </w:r>
      <w:r w:rsidR="00AB5091">
        <w:rPr>
          <w:rFonts w:ascii="Calibri" w:hAnsi="Calibri"/>
        </w:rPr>
        <w:t>.</w:t>
      </w:r>
    </w:p>
  </w:footnote>
  <w:footnote w:id="8">
    <w:p w14:paraId="757BD2DF" w14:textId="06F070F1" w:rsidR="00792CF8" w:rsidRDefault="00792CF8" w:rsidP="00F74550">
      <w:pPr>
        <w:pStyle w:val="Textonotapie"/>
      </w:pPr>
      <w:r w:rsidRPr="00D07C3D">
        <w:rPr>
          <w:rStyle w:val="Refdenotaalpie"/>
          <w:rFonts w:ascii="Calibri" w:hAnsi="Calibri"/>
        </w:rPr>
        <w:footnoteRef/>
      </w:r>
      <w:r w:rsidRPr="00D07C3D">
        <w:rPr>
          <w:rFonts w:ascii="Calibri" w:hAnsi="Calibri"/>
        </w:rPr>
        <w:t xml:space="preserve"> Dicha comprobación se realizará en el último año del PO</w:t>
      </w:r>
      <w:r w:rsidR="00AB5091">
        <w:rPr>
          <w:rFonts w:ascii="Calibri" w:hAnsi="Calibri"/>
        </w:rPr>
        <w:t>.</w:t>
      </w:r>
    </w:p>
  </w:footnote>
  <w:footnote w:id="9">
    <w:p w14:paraId="2A55B883" w14:textId="1D83886B" w:rsidR="00792CF8" w:rsidRPr="008971B1" w:rsidRDefault="00792CF8" w:rsidP="00F74550">
      <w:pPr>
        <w:pStyle w:val="Textonotapie"/>
      </w:pPr>
      <w:r>
        <w:rPr>
          <w:rStyle w:val="Refdenotaalpie"/>
        </w:rPr>
        <w:footnoteRef/>
      </w:r>
      <w:r>
        <w:t xml:space="preserve"> </w:t>
      </w:r>
      <w:r w:rsidRPr="008971B1">
        <w:rPr>
          <w:rFonts w:asciiTheme="minorHAnsi" w:hAnsiTheme="minorHAnsi" w:cstheme="minorHAnsi"/>
        </w:rPr>
        <w:t xml:space="preserve">Dicha comprobación se realizará en todas las anualidades del PO, en la modificación inicial y en la definitiva, </w:t>
      </w:r>
      <w:r w:rsidRPr="008971B1">
        <w:rPr>
          <w:rFonts w:ascii="Calibri" w:hAnsi="Calibri"/>
        </w:rPr>
        <w:t>se tendrá en cuenta globalmente todo el programa operativo</w:t>
      </w:r>
      <w:r w:rsidR="00AB5091">
        <w:rPr>
          <w:rFonts w:ascii="Calibri" w:hAnsi="Calibri"/>
        </w:rPr>
        <w:t>.</w:t>
      </w:r>
    </w:p>
  </w:footnote>
  <w:footnote w:id="10">
    <w:p w14:paraId="35944B0A" w14:textId="027E717C" w:rsidR="00792CF8" w:rsidRPr="008971B1" w:rsidRDefault="00792CF8" w:rsidP="00F74550">
      <w:pPr>
        <w:autoSpaceDN w:val="0"/>
        <w:adjustRightInd w:val="0"/>
      </w:pPr>
      <w:r w:rsidRPr="008971B1">
        <w:rPr>
          <w:rStyle w:val="Refdenotaalpie"/>
        </w:rPr>
        <w:footnoteRef/>
      </w:r>
      <w:r w:rsidRPr="008971B1">
        <w:t xml:space="preserve"> </w:t>
      </w:r>
      <w:r w:rsidRPr="008971B1">
        <w:rPr>
          <w:rFonts w:asciiTheme="minorHAnsi" w:hAnsiTheme="minorHAnsi" w:cstheme="minorHAnsi"/>
        </w:rPr>
        <w:t xml:space="preserve">En el caso de solicitar este incremento de ayuda, la OP deberá aportar Declaración Responsable que acredite el cumplimiento, </w:t>
      </w:r>
      <w:r w:rsidRPr="008971B1">
        <w:rPr>
          <w:rFonts w:ascii="Calibri" w:hAnsi="Calibri"/>
        </w:rPr>
        <w:t xml:space="preserve">se tendrá en cuenta globalmente en todo el programa operativo. </w:t>
      </w:r>
      <w:r w:rsidRPr="008971B1">
        <w:rPr>
          <w:rFonts w:asciiTheme="minorHAnsi" w:hAnsiTheme="minorHAnsi" w:cstheme="minorHAnsi"/>
        </w:rPr>
        <w:t>Los incrementos de la ayuda previstos en los artículos 52.3 a 52.5 del Reglamento (UE) 2021/2115 podrán solicitarse desde el inicio del programa plurianual que va a ejecutar la organización o asociación de organizaciones de productores; si bien el gasto deberá alcanzarse, a más tardar, a la finalización de la duración del programa operativo (Decisión de ejecución de la Comisión de 14/08/2025 por la que se aprueba la modificación del Plan Estratégico de la PAC 2023-2027 de España para la ayuda de la Unión financiada por el Fondo Europeo Agrícola de Garantía y Fondo Europeo de Desarrollo Rural).</w:t>
      </w:r>
      <w:r w:rsidR="00140221">
        <w:rPr>
          <w:rFonts w:asciiTheme="minorHAnsi" w:hAnsiTheme="minorHAnsi" w:cstheme="minorHAnsi"/>
        </w:rPr>
        <w:t xml:space="preserve"> Dicha comprobación se realizará en la MANCO/PPO inicial y en la MAC definitiva</w:t>
      </w:r>
    </w:p>
  </w:footnote>
  <w:footnote w:id="11">
    <w:p w14:paraId="150F831F" w14:textId="75973B42" w:rsidR="00792CF8" w:rsidRDefault="00792CF8" w:rsidP="00F74550">
      <w:pPr>
        <w:pStyle w:val="Textonotapie"/>
      </w:pPr>
      <w:r w:rsidRPr="008971B1">
        <w:rPr>
          <w:rStyle w:val="Refdenotaalpie"/>
        </w:rPr>
        <w:footnoteRef/>
      </w:r>
      <w:r w:rsidRPr="008971B1">
        <w:t xml:space="preserve"> </w:t>
      </w:r>
      <w:r w:rsidRPr="008971B1">
        <w:rPr>
          <w:rFonts w:asciiTheme="minorHAnsi" w:hAnsiTheme="minorHAnsi" w:cstheme="minorHAnsi"/>
        </w:rPr>
        <w:t>En el caso de solicitar este incremento de ayuda, la OP deberá aportar Declaración Responsable que acredite el cumplimiento, se tendrá en cuenta globalmente en todo el programa operativo. Los incrementos de la ayuda previstos en los artículos 52.3 a 52.5 del Reglamento (UE) 2021/2115 podrán solicitarse desde el inicio del programa plurianual que va a ejecutar la organización o asociación de organizaciones de productores; si bien el gasto deberá alcanzarse, a más tardar, a la finalización de la duración del programa operativo (Decisión de ejecución de la Comisión de 14/08/2025 por la que se aprueba la modificación del Plan Estratégico de la PAC 2023-2027 de España para la ayuda de la Unión financiada por el Fondo Europeo Agrícola de Garantía y Fondo Europeo de Desarrollo Rural)</w:t>
      </w:r>
      <w:r w:rsidR="00140221">
        <w:rPr>
          <w:rFonts w:asciiTheme="minorHAnsi" w:hAnsiTheme="minorHAnsi" w:cstheme="minorHAnsi"/>
        </w:rPr>
        <w:t>. Dicha comprobación se realizará en la MANCO/PPO inicial y en la MAC definitiva.</w:t>
      </w:r>
    </w:p>
  </w:footnote>
  <w:footnote w:id="12">
    <w:p w14:paraId="0F25F07D" w14:textId="77777777" w:rsidR="00792CF8" w:rsidRDefault="00792CF8" w:rsidP="00792CF8">
      <w:pPr>
        <w:pStyle w:val="Textonotapie"/>
      </w:pPr>
      <w:r>
        <w:rPr>
          <w:rStyle w:val="Refdenotaalpie"/>
        </w:rPr>
        <w:footnoteRef/>
      </w:r>
      <w:r>
        <w:t xml:space="preserve"> </w:t>
      </w:r>
      <w:r w:rsidRPr="00184336">
        <w:rPr>
          <w:rFonts w:asciiTheme="minorHAnsi" w:hAnsiTheme="minorHAnsi" w:cstheme="minorHAnsi"/>
          <w:bCs/>
          <w:sz w:val="16"/>
          <w:szCs w:val="16"/>
          <w:lang w:val="es-ES_tradnl"/>
        </w:rPr>
        <w:t>Para apreciar la existencia de creación artificial de condiciones para la obtención de la ayuda ha de concurrir que</w:t>
      </w:r>
      <w:r>
        <w:rPr>
          <w:rFonts w:asciiTheme="minorHAnsi" w:hAnsiTheme="minorHAnsi" w:cstheme="minorHAnsi"/>
          <w:bCs/>
          <w:sz w:val="16"/>
          <w:szCs w:val="16"/>
          <w:lang w:val="es-ES_tradnl"/>
        </w:rPr>
        <w:t xml:space="preserve">, si bien se produce un cumplimiento formal de las condiciones previstas por la normativa aplicable, esta práctica impide el que </w:t>
      </w:r>
      <w:r w:rsidRPr="00184336">
        <w:rPr>
          <w:rFonts w:asciiTheme="minorHAnsi" w:hAnsiTheme="minorHAnsi" w:cstheme="minorHAnsi"/>
          <w:bCs/>
          <w:sz w:val="16"/>
          <w:szCs w:val="16"/>
          <w:lang w:val="es-ES_tradnl"/>
        </w:rPr>
        <w:t xml:space="preserve">se alcance el objetivo perseguido por </w:t>
      </w:r>
      <w:r>
        <w:rPr>
          <w:rFonts w:asciiTheme="minorHAnsi" w:hAnsiTheme="minorHAnsi" w:cstheme="minorHAnsi"/>
          <w:bCs/>
          <w:sz w:val="16"/>
          <w:szCs w:val="16"/>
          <w:lang w:val="es-ES_tradnl"/>
        </w:rPr>
        <w:t xml:space="preserve">dicha normativa, </w:t>
      </w:r>
      <w:r w:rsidRPr="00184336">
        <w:rPr>
          <w:rFonts w:asciiTheme="minorHAnsi" w:hAnsiTheme="minorHAnsi" w:cstheme="minorHAnsi"/>
          <w:bCs/>
          <w:sz w:val="16"/>
          <w:szCs w:val="16"/>
          <w:lang w:val="es-ES_tradnl"/>
        </w:rPr>
        <w:t>y que exista voluntad de obtener un beneficio derivado de la normativa de la Unión, creando artificialmente las condiciones exigidas para su obtención.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E239D" w14:textId="77DAA945" w:rsidR="00792CF8" w:rsidRDefault="00792CF8" w:rsidP="005D75DE">
    <w:pPr>
      <w:pStyle w:val="Encabezado"/>
      <w:spacing w:before="0" w:after="0"/>
      <w:jc w:val="right"/>
      <w:rPr>
        <w:rFonts w:asciiTheme="minorHAnsi" w:hAnsiTheme="minorHAnsi" w:cstheme="minorHAnsi"/>
      </w:rPr>
    </w:pPr>
    <w:r>
      <w:rPr>
        <w:noProof/>
        <w:lang w:eastAsia="es-ES"/>
      </w:rPr>
      <w:drawing>
        <wp:anchor distT="0" distB="0" distL="114300" distR="114300" simplePos="0" relativeHeight="251660288" behindDoc="0" locked="0" layoutInCell="1" allowOverlap="1" wp14:anchorId="7D0C8B6E" wp14:editId="0F3CF0B0">
          <wp:simplePos x="0" y="0"/>
          <wp:positionH relativeFrom="column">
            <wp:posOffset>-113982</wp:posOffset>
          </wp:positionH>
          <wp:positionV relativeFrom="paragraph">
            <wp:posOffset>-13335</wp:posOffset>
          </wp:positionV>
          <wp:extent cx="1927860" cy="783590"/>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7860" cy="783590"/>
                  </a:xfrm>
                  <a:prstGeom prst="rect">
                    <a:avLst/>
                  </a:prstGeom>
                  <a:noFill/>
                  <a:ln>
                    <a:noFill/>
                  </a:ln>
                </pic:spPr>
              </pic:pic>
            </a:graphicData>
          </a:graphic>
        </wp:anchor>
      </w:drawing>
    </w:r>
    <w:r>
      <w:rPr>
        <w:noProof/>
        <w:lang w:eastAsia="es-ES"/>
      </w:rPr>
      <w:drawing>
        <wp:anchor distT="0" distB="0" distL="114300" distR="114300" simplePos="0" relativeHeight="251659264" behindDoc="0" locked="0" layoutInCell="1" allowOverlap="1" wp14:anchorId="43624841" wp14:editId="6A1336C5">
          <wp:simplePos x="0" y="0"/>
          <wp:positionH relativeFrom="column">
            <wp:posOffset>5182235</wp:posOffset>
          </wp:positionH>
          <wp:positionV relativeFrom="paragraph">
            <wp:posOffset>101600</wp:posOffset>
          </wp:positionV>
          <wp:extent cx="784860" cy="662305"/>
          <wp:effectExtent l="0" t="0" r="0" b="4445"/>
          <wp:wrapNone/>
          <wp:docPr id="10" name="Imagen 10"/>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84860" cy="662305"/>
                  </a:xfrm>
                  <a:prstGeom prst="rect">
                    <a:avLst/>
                  </a:prstGeom>
                  <a:noFill/>
                  <a:ln>
                    <a:noFill/>
                  </a:ln>
                </pic:spPr>
              </pic:pic>
            </a:graphicData>
          </a:graphic>
        </wp:anchor>
      </w:drawing>
    </w:r>
  </w:p>
  <w:p w14:paraId="18690302" w14:textId="6B60BEEE" w:rsidR="00792CF8" w:rsidRDefault="00792CF8" w:rsidP="005D75DE">
    <w:pPr>
      <w:pStyle w:val="Encabezado"/>
      <w:spacing w:before="0" w:after="0"/>
      <w:jc w:val="right"/>
      <w:rPr>
        <w:rFonts w:asciiTheme="minorHAnsi" w:hAnsiTheme="minorHAnsi" w:cstheme="minorHAnsi"/>
      </w:rPr>
    </w:pPr>
  </w:p>
  <w:p w14:paraId="0FA53211" w14:textId="5F9427B0" w:rsidR="00792CF8" w:rsidRDefault="00792CF8" w:rsidP="005D75DE">
    <w:pPr>
      <w:pStyle w:val="Encabezado"/>
      <w:spacing w:before="0" w:after="0"/>
      <w:jc w:val="right"/>
      <w:rPr>
        <w:rFonts w:asciiTheme="minorHAnsi" w:hAnsiTheme="minorHAnsi" w:cstheme="minorHAnsi"/>
      </w:rPr>
    </w:pPr>
  </w:p>
  <w:p w14:paraId="4A4BD5DA" w14:textId="5033BE75" w:rsidR="00792CF8" w:rsidRDefault="00792CF8" w:rsidP="005D75DE">
    <w:pPr>
      <w:pStyle w:val="Encabezado"/>
      <w:spacing w:before="0" w:after="0"/>
      <w:jc w:val="right"/>
      <w:rPr>
        <w:rFonts w:asciiTheme="minorHAnsi" w:hAnsiTheme="minorHAnsi" w:cstheme="minorHAnsi"/>
      </w:rPr>
    </w:pPr>
  </w:p>
  <w:p w14:paraId="5A57DED7" w14:textId="5C6C3C61" w:rsidR="00792CF8" w:rsidRDefault="00792CF8" w:rsidP="005D75DE">
    <w:pPr>
      <w:pStyle w:val="Encabezado"/>
      <w:spacing w:before="0" w:after="0"/>
      <w:jc w:val="right"/>
      <w:rPr>
        <w:rFonts w:asciiTheme="minorHAnsi" w:hAnsiTheme="minorHAnsi" w:cstheme="minorHAnsi"/>
      </w:rPr>
    </w:pPr>
  </w:p>
  <w:p w14:paraId="72012904" w14:textId="77777777" w:rsidR="00792CF8" w:rsidRDefault="00792CF8" w:rsidP="005D75DE">
    <w:pPr>
      <w:pStyle w:val="Encabezado"/>
      <w:spacing w:before="0" w:after="0"/>
      <w:jc w:val="right"/>
      <w:rPr>
        <w:rFonts w:asciiTheme="minorHAnsi" w:hAnsiTheme="minorHAnsi" w:cstheme="minorHAnsi"/>
      </w:rPr>
    </w:pPr>
  </w:p>
  <w:p w14:paraId="30510F08" w14:textId="3962D20C" w:rsidR="00792CF8" w:rsidRPr="00342954" w:rsidRDefault="00792CF8" w:rsidP="005D75DE">
    <w:pPr>
      <w:pStyle w:val="Encabezado"/>
      <w:spacing w:before="0" w:after="0"/>
      <w:jc w:val="right"/>
      <w:rPr>
        <w:rFonts w:asciiTheme="minorHAnsi" w:hAnsiTheme="minorHAnsi" w:cstheme="minorHAnsi"/>
        <w:vanish/>
        <w:sz w:val="16"/>
        <w:szCs w:val="16"/>
      </w:rPr>
    </w:pPr>
    <w:r w:rsidRPr="00342954">
      <w:rPr>
        <w:rFonts w:asciiTheme="minorHAnsi" w:hAnsiTheme="minorHAnsi" w:cstheme="minorHAnsi"/>
        <w:vanish/>
        <w:sz w:val="16"/>
        <w:szCs w:val="16"/>
      </w:rPr>
      <w:t>DOC-02g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1DCF39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CA06A0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1763A16"/>
    <w:multiLevelType w:val="hybridMultilevel"/>
    <w:tmpl w:val="23EECA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1BC427E"/>
    <w:multiLevelType w:val="hybridMultilevel"/>
    <w:tmpl w:val="5A841746"/>
    <w:lvl w:ilvl="0" w:tplc="0C0A000D">
      <w:start w:val="1"/>
      <w:numFmt w:val="bullet"/>
      <w:lvlText w:val=""/>
      <w:lvlJc w:val="left"/>
      <w:pPr>
        <w:ind w:left="1531" w:hanging="360"/>
      </w:pPr>
      <w:rPr>
        <w:rFonts w:ascii="Wingdings" w:hAnsi="Wingdings" w:hint="default"/>
      </w:rPr>
    </w:lvl>
    <w:lvl w:ilvl="1" w:tplc="0C0A0003" w:tentative="1">
      <w:start w:val="1"/>
      <w:numFmt w:val="bullet"/>
      <w:lvlText w:val="o"/>
      <w:lvlJc w:val="left"/>
      <w:pPr>
        <w:ind w:left="2251" w:hanging="360"/>
      </w:pPr>
      <w:rPr>
        <w:rFonts w:ascii="Courier New" w:hAnsi="Courier New" w:cs="Courier New" w:hint="default"/>
      </w:rPr>
    </w:lvl>
    <w:lvl w:ilvl="2" w:tplc="0C0A0005" w:tentative="1">
      <w:start w:val="1"/>
      <w:numFmt w:val="bullet"/>
      <w:lvlText w:val=""/>
      <w:lvlJc w:val="left"/>
      <w:pPr>
        <w:ind w:left="2971" w:hanging="360"/>
      </w:pPr>
      <w:rPr>
        <w:rFonts w:ascii="Wingdings" w:hAnsi="Wingdings" w:hint="default"/>
      </w:rPr>
    </w:lvl>
    <w:lvl w:ilvl="3" w:tplc="0C0A0001" w:tentative="1">
      <w:start w:val="1"/>
      <w:numFmt w:val="bullet"/>
      <w:lvlText w:val=""/>
      <w:lvlJc w:val="left"/>
      <w:pPr>
        <w:ind w:left="3691" w:hanging="360"/>
      </w:pPr>
      <w:rPr>
        <w:rFonts w:ascii="Symbol" w:hAnsi="Symbol" w:hint="default"/>
      </w:rPr>
    </w:lvl>
    <w:lvl w:ilvl="4" w:tplc="0C0A0003" w:tentative="1">
      <w:start w:val="1"/>
      <w:numFmt w:val="bullet"/>
      <w:lvlText w:val="o"/>
      <w:lvlJc w:val="left"/>
      <w:pPr>
        <w:ind w:left="4411" w:hanging="360"/>
      </w:pPr>
      <w:rPr>
        <w:rFonts w:ascii="Courier New" w:hAnsi="Courier New" w:cs="Courier New" w:hint="default"/>
      </w:rPr>
    </w:lvl>
    <w:lvl w:ilvl="5" w:tplc="0C0A0005" w:tentative="1">
      <w:start w:val="1"/>
      <w:numFmt w:val="bullet"/>
      <w:lvlText w:val=""/>
      <w:lvlJc w:val="left"/>
      <w:pPr>
        <w:ind w:left="5131" w:hanging="360"/>
      </w:pPr>
      <w:rPr>
        <w:rFonts w:ascii="Wingdings" w:hAnsi="Wingdings" w:hint="default"/>
      </w:rPr>
    </w:lvl>
    <w:lvl w:ilvl="6" w:tplc="0C0A0001" w:tentative="1">
      <w:start w:val="1"/>
      <w:numFmt w:val="bullet"/>
      <w:lvlText w:val=""/>
      <w:lvlJc w:val="left"/>
      <w:pPr>
        <w:ind w:left="5851" w:hanging="360"/>
      </w:pPr>
      <w:rPr>
        <w:rFonts w:ascii="Symbol" w:hAnsi="Symbol" w:hint="default"/>
      </w:rPr>
    </w:lvl>
    <w:lvl w:ilvl="7" w:tplc="0C0A0003" w:tentative="1">
      <w:start w:val="1"/>
      <w:numFmt w:val="bullet"/>
      <w:lvlText w:val="o"/>
      <w:lvlJc w:val="left"/>
      <w:pPr>
        <w:ind w:left="6571" w:hanging="360"/>
      </w:pPr>
      <w:rPr>
        <w:rFonts w:ascii="Courier New" w:hAnsi="Courier New" w:cs="Courier New" w:hint="default"/>
      </w:rPr>
    </w:lvl>
    <w:lvl w:ilvl="8" w:tplc="0C0A0005" w:tentative="1">
      <w:start w:val="1"/>
      <w:numFmt w:val="bullet"/>
      <w:lvlText w:val=""/>
      <w:lvlJc w:val="left"/>
      <w:pPr>
        <w:ind w:left="7291" w:hanging="360"/>
      </w:pPr>
      <w:rPr>
        <w:rFonts w:ascii="Wingdings" w:hAnsi="Wingdings" w:hint="default"/>
      </w:rPr>
    </w:lvl>
  </w:abstractNum>
  <w:abstractNum w:abstractNumId="4" w15:restartNumberingAfterBreak="0">
    <w:nsid w:val="02120C0D"/>
    <w:multiLevelType w:val="hybridMultilevel"/>
    <w:tmpl w:val="DE526B9C"/>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35B661A"/>
    <w:multiLevelType w:val="hybridMultilevel"/>
    <w:tmpl w:val="AAC02B1C"/>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6" w15:restartNumberingAfterBreak="0">
    <w:nsid w:val="03E92EBC"/>
    <w:multiLevelType w:val="hybridMultilevel"/>
    <w:tmpl w:val="83106128"/>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7" w15:restartNumberingAfterBreak="0">
    <w:nsid w:val="041D70B1"/>
    <w:multiLevelType w:val="hybridMultilevel"/>
    <w:tmpl w:val="BD8083BE"/>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8" w15:restartNumberingAfterBreak="0">
    <w:nsid w:val="05E559C5"/>
    <w:multiLevelType w:val="hybridMultilevel"/>
    <w:tmpl w:val="58448C2A"/>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9" w15:restartNumberingAfterBreak="0">
    <w:nsid w:val="06650CCE"/>
    <w:multiLevelType w:val="hybridMultilevel"/>
    <w:tmpl w:val="805011B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0" w15:restartNumberingAfterBreak="0">
    <w:nsid w:val="07347734"/>
    <w:multiLevelType w:val="hybridMultilevel"/>
    <w:tmpl w:val="CB46BF5E"/>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08D75718"/>
    <w:multiLevelType w:val="hybridMultilevel"/>
    <w:tmpl w:val="F97ED7BA"/>
    <w:lvl w:ilvl="0" w:tplc="0C0A000D">
      <w:start w:val="1"/>
      <w:numFmt w:val="bullet"/>
      <w:lvlText w:val=""/>
      <w:lvlJc w:val="left"/>
      <w:pPr>
        <w:ind w:left="1531" w:hanging="360"/>
      </w:pPr>
      <w:rPr>
        <w:rFonts w:ascii="Wingdings" w:hAnsi="Wingdings" w:hint="default"/>
      </w:rPr>
    </w:lvl>
    <w:lvl w:ilvl="1" w:tplc="0C0A0003" w:tentative="1">
      <w:start w:val="1"/>
      <w:numFmt w:val="bullet"/>
      <w:lvlText w:val="o"/>
      <w:lvlJc w:val="left"/>
      <w:pPr>
        <w:ind w:left="2251" w:hanging="360"/>
      </w:pPr>
      <w:rPr>
        <w:rFonts w:ascii="Courier New" w:hAnsi="Courier New" w:cs="Courier New" w:hint="default"/>
      </w:rPr>
    </w:lvl>
    <w:lvl w:ilvl="2" w:tplc="0C0A0005" w:tentative="1">
      <w:start w:val="1"/>
      <w:numFmt w:val="bullet"/>
      <w:lvlText w:val=""/>
      <w:lvlJc w:val="left"/>
      <w:pPr>
        <w:ind w:left="2971" w:hanging="360"/>
      </w:pPr>
      <w:rPr>
        <w:rFonts w:ascii="Wingdings" w:hAnsi="Wingdings" w:hint="default"/>
      </w:rPr>
    </w:lvl>
    <w:lvl w:ilvl="3" w:tplc="0C0A0001" w:tentative="1">
      <w:start w:val="1"/>
      <w:numFmt w:val="bullet"/>
      <w:lvlText w:val=""/>
      <w:lvlJc w:val="left"/>
      <w:pPr>
        <w:ind w:left="3691" w:hanging="360"/>
      </w:pPr>
      <w:rPr>
        <w:rFonts w:ascii="Symbol" w:hAnsi="Symbol" w:hint="default"/>
      </w:rPr>
    </w:lvl>
    <w:lvl w:ilvl="4" w:tplc="0C0A0003" w:tentative="1">
      <w:start w:val="1"/>
      <w:numFmt w:val="bullet"/>
      <w:lvlText w:val="o"/>
      <w:lvlJc w:val="left"/>
      <w:pPr>
        <w:ind w:left="4411" w:hanging="360"/>
      </w:pPr>
      <w:rPr>
        <w:rFonts w:ascii="Courier New" w:hAnsi="Courier New" w:cs="Courier New" w:hint="default"/>
      </w:rPr>
    </w:lvl>
    <w:lvl w:ilvl="5" w:tplc="0C0A0005" w:tentative="1">
      <w:start w:val="1"/>
      <w:numFmt w:val="bullet"/>
      <w:lvlText w:val=""/>
      <w:lvlJc w:val="left"/>
      <w:pPr>
        <w:ind w:left="5131" w:hanging="360"/>
      </w:pPr>
      <w:rPr>
        <w:rFonts w:ascii="Wingdings" w:hAnsi="Wingdings" w:hint="default"/>
      </w:rPr>
    </w:lvl>
    <w:lvl w:ilvl="6" w:tplc="0C0A0001" w:tentative="1">
      <w:start w:val="1"/>
      <w:numFmt w:val="bullet"/>
      <w:lvlText w:val=""/>
      <w:lvlJc w:val="left"/>
      <w:pPr>
        <w:ind w:left="5851" w:hanging="360"/>
      </w:pPr>
      <w:rPr>
        <w:rFonts w:ascii="Symbol" w:hAnsi="Symbol" w:hint="default"/>
      </w:rPr>
    </w:lvl>
    <w:lvl w:ilvl="7" w:tplc="0C0A0003" w:tentative="1">
      <w:start w:val="1"/>
      <w:numFmt w:val="bullet"/>
      <w:lvlText w:val="o"/>
      <w:lvlJc w:val="left"/>
      <w:pPr>
        <w:ind w:left="6571" w:hanging="360"/>
      </w:pPr>
      <w:rPr>
        <w:rFonts w:ascii="Courier New" w:hAnsi="Courier New" w:cs="Courier New" w:hint="default"/>
      </w:rPr>
    </w:lvl>
    <w:lvl w:ilvl="8" w:tplc="0C0A0005" w:tentative="1">
      <w:start w:val="1"/>
      <w:numFmt w:val="bullet"/>
      <w:lvlText w:val=""/>
      <w:lvlJc w:val="left"/>
      <w:pPr>
        <w:ind w:left="7291" w:hanging="360"/>
      </w:pPr>
      <w:rPr>
        <w:rFonts w:ascii="Wingdings" w:hAnsi="Wingdings" w:hint="default"/>
      </w:rPr>
    </w:lvl>
  </w:abstractNum>
  <w:abstractNum w:abstractNumId="12" w15:restartNumberingAfterBreak="0">
    <w:nsid w:val="09F536DC"/>
    <w:multiLevelType w:val="hybridMultilevel"/>
    <w:tmpl w:val="B4CC6B20"/>
    <w:lvl w:ilvl="0" w:tplc="0C0A0001">
      <w:start w:val="1"/>
      <w:numFmt w:val="bullet"/>
      <w:lvlText w:val=""/>
      <w:lvlJc w:val="left"/>
      <w:pPr>
        <w:ind w:left="451" w:hanging="360"/>
      </w:pPr>
      <w:rPr>
        <w:rFonts w:ascii="Symbol" w:hAnsi="Symbol" w:hint="default"/>
      </w:rPr>
    </w:lvl>
    <w:lvl w:ilvl="1" w:tplc="0C0A0005">
      <w:start w:val="1"/>
      <w:numFmt w:val="bullet"/>
      <w:lvlText w:val=""/>
      <w:lvlJc w:val="left"/>
      <w:pPr>
        <w:ind w:left="1171" w:hanging="360"/>
      </w:pPr>
      <w:rPr>
        <w:rFonts w:ascii="Wingdings" w:hAnsi="Wingdings"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13" w15:restartNumberingAfterBreak="0">
    <w:nsid w:val="0A202E6F"/>
    <w:multiLevelType w:val="hybridMultilevel"/>
    <w:tmpl w:val="3BA6B3FC"/>
    <w:lvl w:ilvl="0" w:tplc="0C0A0005">
      <w:start w:val="1"/>
      <w:numFmt w:val="bullet"/>
      <w:lvlText w:val=""/>
      <w:lvlJc w:val="left"/>
      <w:pPr>
        <w:ind w:left="451" w:hanging="360"/>
      </w:pPr>
      <w:rPr>
        <w:rFonts w:ascii="Wingdings" w:hAnsi="Wingdings"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14" w15:restartNumberingAfterBreak="0">
    <w:nsid w:val="0B516245"/>
    <w:multiLevelType w:val="hybridMultilevel"/>
    <w:tmpl w:val="8A380166"/>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B7662B6"/>
    <w:multiLevelType w:val="hybridMultilevel"/>
    <w:tmpl w:val="6A0A8570"/>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6" w15:restartNumberingAfterBreak="0">
    <w:nsid w:val="0C65255D"/>
    <w:multiLevelType w:val="hybridMultilevel"/>
    <w:tmpl w:val="247620CC"/>
    <w:lvl w:ilvl="0" w:tplc="0C0A0001">
      <w:start w:val="1"/>
      <w:numFmt w:val="bullet"/>
      <w:lvlText w:val=""/>
      <w:lvlJc w:val="left"/>
      <w:pPr>
        <w:ind w:left="451" w:hanging="360"/>
      </w:pPr>
      <w:rPr>
        <w:rFonts w:ascii="Symbol" w:hAnsi="Symbol"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17" w15:restartNumberingAfterBreak="0">
    <w:nsid w:val="0C8B6814"/>
    <w:multiLevelType w:val="hybridMultilevel"/>
    <w:tmpl w:val="20ACD5E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0F96266B"/>
    <w:multiLevelType w:val="hybridMultilevel"/>
    <w:tmpl w:val="065C613E"/>
    <w:lvl w:ilvl="0" w:tplc="0C0A000D">
      <w:start w:val="1"/>
      <w:numFmt w:val="bullet"/>
      <w:lvlText w:val=""/>
      <w:lvlJc w:val="left"/>
      <w:pPr>
        <w:ind w:left="1531" w:hanging="360"/>
      </w:pPr>
      <w:rPr>
        <w:rFonts w:ascii="Wingdings" w:hAnsi="Wingdings" w:hint="default"/>
      </w:rPr>
    </w:lvl>
    <w:lvl w:ilvl="1" w:tplc="0C0A0003" w:tentative="1">
      <w:start w:val="1"/>
      <w:numFmt w:val="bullet"/>
      <w:lvlText w:val="o"/>
      <w:lvlJc w:val="left"/>
      <w:pPr>
        <w:ind w:left="2251" w:hanging="360"/>
      </w:pPr>
      <w:rPr>
        <w:rFonts w:ascii="Courier New" w:hAnsi="Courier New" w:cs="Courier New" w:hint="default"/>
      </w:rPr>
    </w:lvl>
    <w:lvl w:ilvl="2" w:tplc="0C0A0005" w:tentative="1">
      <w:start w:val="1"/>
      <w:numFmt w:val="bullet"/>
      <w:lvlText w:val=""/>
      <w:lvlJc w:val="left"/>
      <w:pPr>
        <w:ind w:left="2971" w:hanging="360"/>
      </w:pPr>
      <w:rPr>
        <w:rFonts w:ascii="Wingdings" w:hAnsi="Wingdings" w:hint="default"/>
      </w:rPr>
    </w:lvl>
    <w:lvl w:ilvl="3" w:tplc="0C0A0001" w:tentative="1">
      <w:start w:val="1"/>
      <w:numFmt w:val="bullet"/>
      <w:lvlText w:val=""/>
      <w:lvlJc w:val="left"/>
      <w:pPr>
        <w:ind w:left="3691" w:hanging="360"/>
      </w:pPr>
      <w:rPr>
        <w:rFonts w:ascii="Symbol" w:hAnsi="Symbol" w:hint="default"/>
      </w:rPr>
    </w:lvl>
    <w:lvl w:ilvl="4" w:tplc="0C0A0003" w:tentative="1">
      <w:start w:val="1"/>
      <w:numFmt w:val="bullet"/>
      <w:lvlText w:val="o"/>
      <w:lvlJc w:val="left"/>
      <w:pPr>
        <w:ind w:left="4411" w:hanging="360"/>
      </w:pPr>
      <w:rPr>
        <w:rFonts w:ascii="Courier New" w:hAnsi="Courier New" w:cs="Courier New" w:hint="default"/>
      </w:rPr>
    </w:lvl>
    <w:lvl w:ilvl="5" w:tplc="0C0A0005" w:tentative="1">
      <w:start w:val="1"/>
      <w:numFmt w:val="bullet"/>
      <w:lvlText w:val=""/>
      <w:lvlJc w:val="left"/>
      <w:pPr>
        <w:ind w:left="5131" w:hanging="360"/>
      </w:pPr>
      <w:rPr>
        <w:rFonts w:ascii="Wingdings" w:hAnsi="Wingdings" w:hint="default"/>
      </w:rPr>
    </w:lvl>
    <w:lvl w:ilvl="6" w:tplc="0C0A0001" w:tentative="1">
      <w:start w:val="1"/>
      <w:numFmt w:val="bullet"/>
      <w:lvlText w:val=""/>
      <w:lvlJc w:val="left"/>
      <w:pPr>
        <w:ind w:left="5851" w:hanging="360"/>
      </w:pPr>
      <w:rPr>
        <w:rFonts w:ascii="Symbol" w:hAnsi="Symbol" w:hint="default"/>
      </w:rPr>
    </w:lvl>
    <w:lvl w:ilvl="7" w:tplc="0C0A0003" w:tentative="1">
      <w:start w:val="1"/>
      <w:numFmt w:val="bullet"/>
      <w:lvlText w:val="o"/>
      <w:lvlJc w:val="left"/>
      <w:pPr>
        <w:ind w:left="6571" w:hanging="360"/>
      </w:pPr>
      <w:rPr>
        <w:rFonts w:ascii="Courier New" w:hAnsi="Courier New" w:cs="Courier New" w:hint="default"/>
      </w:rPr>
    </w:lvl>
    <w:lvl w:ilvl="8" w:tplc="0C0A0005" w:tentative="1">
      <w:start w:val="1"/>
      <w:numFmt w:val="bullet"/>
      <w:lvlText w:val=""/>
      <w:lvlJc w:val="left"/>
      <w:pPr>
        <w:ind w:left="7291" w:hanging="360"/>
      </w:pPr>
      <w:rPr>
        <w:rFonts w:ascii="Wingdings" w:hAnsi="Wingdings" w:hint="default"/>
      </w:rPr>
    </w:lvl>
  </w:abstractNum>
  <w:abstractNum w:abstractNumId="19" w15:restartNumberingAfterBreak="0">
    <w:nsid w:val="10221352"/>
    <w:multiLevelType w:val="hybridMultilevel"/>
    <w:tmpl w:val="81D669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025214A"/>
    <w:multiLevelType w:val="hybridMultilevel"/>
    <w:tmpl w:val="A4607652"/>
    <w:lvl w:ilvl="0" w:tplc="59DCBB90">
      <w:start w:val="501"/>
      <w:numFmt w:val="bullet"/>
      <w:lvlText w:val="-"/>
      <w:lvlJc w:val="left"/>
      <w:pPr>
        <w:ind w:left="1124" w:hanging="360"/>
      </w:pPr>
      <w:rPr>
        <w:rFonts w:ascii="Calibri" w:eastAsia="Times New Roman" w:hAnsi="Calibri" w:cs="Calibri" w:hint="default"/>
      </w:rPr>
    </w:lvl>
    <w:lvl w:ilvl="1" w:tplc="0C0A0003" w:tentative="1">
      <w:start w:val="1"/>
      <w:numFmt w:val="bullet"/>
      <w:lvlText w:val="o"/>
      <w:lvlJc w:val="left"/>
      <w:pPr>
        <w:ind w:left="1844" w:hanging="360"/>
      </w:pPr>
      <w:rPr>
        <w:rFonts w:ascii="Courier New" w:hAnsi="Courier New" w:cs="Courier New" w:hint="default"/>
      </w:rPr>
    </w:lvl>
    <w:lvl w:ilvl="2" w:tplc="0C0A0005" w:tentative="1">
      <w:start w:val="1"/>
      <w:numFmt w:val="bullet"/>
      <w:lvlText w:val=""/>
      <w:lvlJc w:val="left"/>
      <w:pPr>
        <w:ind w:left="2564" w:hanging="360"/>
      </w:pPr>
      <w:rPr>
        <w:rFonts w:ascii="Wingdings" w:hAnsi="Wingdings" w:hint="default"/>
      </w:rPr>
    </w:lvl>
    <w:lvl w:ilvl="3" w:tplc="0C0A0001" w:tentative="1">
      <w:start w:val="1"/>
      <w:numFmt w:val="bullet"/>
      <w:lvlText w:val=""/>
      <w:lvlJc w:val="left"/>
      <w:pPr>
        <w:ind w:left="3284" w:hanging="360"/>
      </w:pPr>
      <w:rPr>
        <w:rFonts w:ascii="Symbol" w:hAnsi="Symbol" w:hint="default"/>
      </w:rPr>
    </w:lvl>
    <w:lvl w:ilvl="4" w:tplc="0C0A0003" w:tentative="1">
      <w:start w:val="1"/>
      <w:numFmt w:val="bullet"/>
      <w:lvlText w:val="o"/>
      <w:lvlJc w:val="left"/>
      <w:pPr>
        <w:ind w:left="4004" w:hanging="360"/>
      </w:pPr>
      <w:rPr>
        <w:rFonts w:ascii="Courier New" w:hAnsi="Courier New" w:cs="Courier New" w:hint="default"/>
      </w:rPr>
    </w:lvl>
    <w:lvl w:ilvl="5" w:tplc="0C0A0005" w:tentative="1">
      <w:start w:val="1"/>
      <w:numFmt w:val="bullet"/>
      <w:lvlText w:val=""/>
      <w:lvlJc w:val="left"/>
      <w:pPr>
        <w:ind w:left="4724" w:hanging="360"/>
      </w:pPr>
      <w:rPr>
        <w:rFonts w:ascii="Wingdings" w:hAnsi="Wingdings" w:hint="default"/>
      </w:rPr>
    </w:lvl>
    <w:lvl w:ilvl="6" w:tplc="0C0A0001" w:tentative="1">
      <w:start w:val="1"/>
      <w:numFmt w:val="bullet"/>
      <w:lvlText w:val=""/>
      <w:lvlJc w:val="left"/>
      <w:pPr>
        <w:ind w:left="5444" w:hanging="360"/>
      </w:pPr>
      <w:rPr>
        <w:rFonts w:ascii="Symbol" w:hAnsi="Symbol" w:hint="default"/>
      </w:rPr>
    </w:lvl>
    <w:lvl w:ilvl="7" w:tplc="0C0A0003" w:tentative="1">
      <w:start w:val="1"/>
      <w:numFmt w:val="bullet"/>
      <w:lvlText w:val="o"/>
      <w:lvlJc w:val="left"/>
      <w:pPr>
        <w:ind w:left="6164" w:hanging="360"/>
      </w:pPr>
      <w:rPr>
        <w:rFonts w:ascii="Courier New" w:hAnsi="Courier New" w:cs="Courier New" w:hint="default"/>
      </w:rPr>
    </w:lvl>
    <w:lvl w:ilvl="8" w:tplc="0C0A0005" w:tentative="1">
      <w:start w:val="1"/>
      <w:numFmt w:val="bullet"/>
      <w:lvlText w:val=""/>
      <w:lvlJc w:val="left"/>
      <w:pPr>
        <w:ind w:left="6884" w:hanging="360"/>
      </w:pPr>
      <w:rPr>
        <w:rFonts w:ascii="Wingdings" w:hAnsi="Wingdings" w:hint="default"/>
      </w:rPr>
    </w:lvl>
  </w:abstractNum>
  <w:abstractNum w:abstractNumId="21" w15:restartNumberingAfterBreak="0">
    <w:nsid w:val="11632E94"/>
    <w:multiLevelType w:val="hybridMultilevel"/>
    <w:tmpl w:val="27A676E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12654D76"/>
    <w:multiLevelType w:val="hybridMultilevel"/>
    <w:tmpl w:val="F05A7172"/>
    <w:lvl w:ilvl="0" w:tplc="0C0A0001">
      <w:start w:val="1"/>
      <w:numFmt w:val="bullet"/>
      <w:lvlText w:val=""/>
      <w:lvlJc w:val="left"/>
      <w:pPr>
        <w:ind w:left="1531" w:hanging="360"/>
      </w:pPr>
      <w:rPr>
        <w:rFonts w:ascii="Symbol" w:hAnsi="Symbol" w:hint="default"/>
      </w:rPr>
    </w:lvl>
    <w:lvl w:ilvl="1" w:tplc="0C0A0019" w:tentative="1">
      <w:start w:val="1"/>
      <w:numFmt w:val="lowerLetter"/>
      <w:lvlText w:val="%2."/>
      <w:lvlJc w:val="left"/>
      <w:pPr>
        <w:ind w:left="2004" w:hanging="360"/>
      </w:pPr>
    </w:lvl>
    <w:lvl w:ilvl="2" w:tplc="0C0A001B" w:tentative="1">
      <w:start w:val="1"/>
      <w:numFmt w:val="lowerRoman"/>
      <w:lvlText w:val="%3."/>
      <w:lvlJc w:val="right"/>
      <w:pPr>
        <w:ind w:left="2724" w:hanging="180"/>
      </w:pPr>
    </w:lvl>
    <w:lvl w:ilvl="3" w:tplc="0C0A000F" w:tentative="1">
      <w:start w:val="1"/>
      <w:numFmt w:val="decimal"/>
      <w:lvlText w:val="%4."/>
      <w:lvlJc w:val="left"/>
      <w:pPr>
        <w:ind w:left="3444" w:hanging="360"/>
      </w:pPr>
    </w:lvl>
    <w:lvl w:ilvl="4" w:tplc="0C0A0019" w:tentative="1">
      <w:start w:val="1"/>
      <w:numFmt w:val="lowerLetter"/>
      <w:lvlText w:val="%5."/>
      <w:lvlJc w:val="left"/>
      <w:pPr>
        <w:ind w:left="4164" w:hanging="360"/>
      </w:pPr>
    </w:lvl>
    <w:lvl w:ilvl="5" w:tplc="0C0A001B" w:tentative="1">
      <w:start w:val="1"/>
      <w:numFmt w:val="lowerRoman"/>
      <w:lvlText w:val="%6."/>
      <w:lvlJc w:val="right"/>
      <w:pPr>
        <w:ind w:left="4884" w:hanging="180"/>
      </w:pPr>
    </w:lvl>
    <w:lvl w:ilvl="6" w:tplc="0C0A000F" w:tentative="1">
      <w:start w:val="1"/>
      <w:numFmt w:val="decimal"/>
      <w:lvlText w:val="%7."/>
      <w:lvlJc w:val="left"/>
      <w:pPr>
        <w:ind w:left="5604" w:hanging="360"/>
      </w:pPr>
    </w:lvl>
    <w:lvl w:ilvl="7" w:tplc="0C0A0019" w:tentative="1">
      <w:start w:val="1"/>
      <w:numFmt w:val="lowerLetter"/>
      <w:lvlText w:val="%8."/>
      <w:lvlJc w:val="left"/>
      <w:pPr>
        <w:ind w:left="6324" w:hanging="360"/>
      </w:pPr>
    </w:lvl>
    <w:lvl w:ilvl="8" w:tplc="0C0A001B" w:tentative="1">
      <w:start w:val="1"/>
      <w:numFmt w:val="lowerRoman"/>
      <w:lvlText w:val="%9."/>
      <w:lvlJc w:val="right"/>
      <w:pPr>
        <w:ind w:left="7044" w:hanging="180"/>
      </w:pPr>
    </w:lvl>
  </w:abstractNum>
  <w:abstractNum w:abstractNumId="23" w15:restartNumberingAfterBreak="0">
    <w:nsid w:val="12F326CB"/>
    <w:multiLevelType w:val="hybridMultilevel"/>
    <w:tmpl w:val="E982D806"/>
    <w:lvl w:ilvl="0" w:tplc="0C0A0001">
      <w:start w:val="1"/>
      <w:numFmt w:val="bullet"/>
      <w:lvlText w:val=""/>
      <w:lvlJc w:val="left"/>
      <w:pPr>
        <w:ind w:left="835" w:hanging="360"/>
      </w:pPr>
      <w:rPr>
        <w:rFonts w:ascii="Symbol" w:hAnsi="Symbol" w:hint="default"/>
      </w:rPr>
    </w:lvl>
    <w:lvl w:ilvl="1" w:tplc="0C0A0003" w:tentative="1">
      <w:start w:val="1"/>
      <w:numFmt w:val="bullet"/>
      <w:lvlText w:val="o"/>
      <w:lvlJc w:val="left"/>
      <w:pPr>
        <w:ind w:left="1555" w:hanging="360"/>
      </w:pPr>
      <w:rPr>
        <w:rFonts w:ascii="Courier New" w:hAnsi="Courier New" w:cs="Courier New" w:hint="default"/>
      </w:rPr>
    </w:lvl>
    <w:lvl w:ilvl="2" w:tplc="0C0A0005" w:tentative="1">
      <w:start w:val="1"/>
      <w:numFmt w:val="bullet"/>
      <w:lvlText w:val=""/>
      <w:lvlJc w:val="left"/>
      <w:pPr>
        <w:ind w:left="2275" w:hanging="360"/>
      </w:pPr>
      <w:rPr>
        <w:rFonts w:ascii="Wingdings" w:hAnsi="Wingdings" w:hint="default"/>
      </w:rPr>
    </w:lvl>
    <w:lvl w:ilvl="3" w:tplc="0C0A0001" w:tentative="1">
      <w:start w:val="1"/>
      <w:numFmt w:val="bullet"/>
      <w:lvlText w:val=""/>
      <w:lvlJc w:val="left"/>
      <w:pPr>
        <w:ind w:left="2995" w:hanging="360"/>
      </w:pPr>
      <w:rPr>
        <w:rFonts w:ascii="Symbol" w:hAnsi="Symbol" w:hint="default"/>
      </w:rPr>
    </w:lvl>
    <w:lvl w:ilvl="4" w:tplc="0C0A0003" w:tentative="1">
      <w:start w:val="1"/>
      <w:numFmt w:val="bullet"/>
      <w:lvlText w:val="o"/>
      <w:lvlJc w:val="left"/>
      <w:pPr>
        <w:ind w:left="3715" w:hanging="360"/>
      </w:pPr>
      <w:rPr>
        <w:rFonts w:ascii="Courier New" w:hAnsi="Courier New" w:cs="Courier New" w:hint="default"/>
      </w:rPr>
    </w:lvl>
    <w:lvl w:ilvl="5" w:tplc="0C0A0005" w:tentative="1">
      <w:start w:val="1"/>
      <w:numFmt w:val="bullet"/>
      <w:lvlText w:val=""/>
      <w:lvlJc w:val="left"/>
      <w:pPr>
        <w:ind w:left="4435" w:hanging="360"/>
      </w:pPr>
      <w:rPr>
        <w:rFonts w:ascii="Wingdings" w:hAnsi="Wingdings" w:hint="default"/>
      </w:rPr>
    </w:lvl>
    <w:lvl w:ilvl="6" w:tplc="0C0A0001" w:tentative="1">
      <w:start w:val="1"/>
      <w:numFmt w:val="bullet"/>
      <w:lvlText w:val=""/>
      <w:lvlJc w:val="left"/>
      <w:pPr>
        <w:ind w:left="5155" w:hanging="360"/>
      </w:pPr>
      <w:rPr>
        <w:rFonts w:ascii="Symbol" w:hAnsi="Symbol" w:hint="default"/>
      </w:rPr>
    </w:lvl>
    <w:lvl w:ilvl="7" w:tplc="0C0A0003" w:tentative="1">
      <w:start w:val="1"/>
      <w:numFmt w:val="bullet"/>
      <w:lvlText w:val="o"/>
      <w:lvlJc w:val="left"/>
      <w:pPr>
        <w:ind w:left="5875" w:hanging="360"/>
      </w:pPr>
      <w:rPr>
        <w:rFonts w:ascii="Courier New" w:hAnsi="Courier New" w:cs="Courier New" w:hint="default"/>
      </w:rPr>
    </w:lvl>
    <w:lvl w:ilvl="8" w:tplc="0C0A0005" w:tentative="1">
      <w:start w:val="1"/>
      <w:numFmt w:val="bullet"/>
      <w:lvlText w:val=""/>
      <w:lvlJc w:val="left"/>
      <w:pPr>
        <w:ind w:left="6595" w:hanging="360"/>
      </w:pPr>
      <w:rPr>
        <w:rFonts w:ascii="Wingdings" w:hAnsi="Wingdings" w:hint="default"/>
      </w:rPr>
    </w:lvl>
  </w:abstractNum>
  <w:abstractNum w:abstractNumId="24" w15:restartNumberingAfterBreak="0">
    <w:nsid w:val="1320760C"/>
    <w:multiLevelType w:val="hybridMultilevel"/>
    <w:tmpl w:val="18A8424C"/>
    <w:lvl w:ilvl="0" w:tplc="0C0A0001">
      <w:start w:val="1"/>
      <w:numFmt w:val="bullet"/>
      <w:lvlText w:val=""/>
      <w:lvlJc w:val="left"/>
      <w:pPr>
        <w:ind w:left="451" w:hanging="360"/>
      </w:pPr>
      <w:rPr>
        <w:rFonts w:ascii="Symbol" w:hAnsi="Symbol" w:hint="default"/>
      </w:rPr>
    </w:lvl>
    <w:lvl w:ilvl="1" w:tplc="0C0A0003">
      <w:start w:val="1"/>
      <w:numFmt w:val="bullet"/>
      <w:lvlText w:val="o"/>
      <w:lvlJc w:val="left"/>
      <w:pPr>
        <w:ind w:left="360" w:hanging="360"/>
      </w:pPr>
      <w:rPr>
        <w:rFonts w:ascii="Courier New" w:hAnsi="Courier New" w:cs="Courier New" w:hint="default"/>
      </w:rPr>
    </w:lvl>
    <w:lvl w:ilvl="2" w:tplc="0C0A0005">
      <w:start w:val="1"/>
      <w:numFmt w:val="bullet"/>
      <w:lvlText w:val=""/>
      <w:lvlJc w:val="left"/>
      <w:pPr>
        <w:ind w:left="1080" w:hanging="360"/>
      </w:pPr>
      <w:rPr>
        <w:rFonts w:ascii="Wingdings" w:hAnsi="Wingdings" w:hint="default"/>
      </w:rPr>
    </w:lvl>
    <w:lvl w:ilvl="3" w:tplc="0C0A0001" w:tentative="1">
      <w:start w:val="1"/>
      <w:numFmt w:val="bullet"/>
      <w:lvlText w:val=""/>
      <w:lvlJc w:val="left"/>
      <w:pPr>
        <w:ind w:left="1800" w:hanging="360"/>
      </w:pPr>
      <w:rPr>
        <w:rFonts w:ascii="Symbol" w:hAnsi="Symbol" w:hint="default"/>
      </w:rPr>
    </w:lvl>
    <w:lvl w:ilvl="4" w:tplc="0C0A0003" w:tentative="1">
      <w:start w:val="1"/>
      <w:numFmt w:val="bullet"/>
      <w:lvlText w:val="o"/>
      <w:lvlJc w:val="left"/>
      <w:pPr>
        <w:ind w:left="2520" w:hanging="360"/>
      </w:pPr>
      <w:rPr>
        <w:rFonts w:ascii="Courier New" w:hAnsi="Courier New" w:cs="Courier New" w:hint="default"/>
      </w:rPr>
    </w:lvl>
    <w:lvl w:ilvl="5" w:tplc="0C0A0005" w:tentative="1">
      <w:start w:val="1"/>
      <w:numFmt w:val="bullet"/>
      <w:lvlText w:val=""/>
      <w:lvlJc w:val="left"/>
      <w:pPr>
        <w:ind w:left="3240" w:hanging="360"/>
      </w:pPr>
      <w:rPr>
        <w:rFonts w:ascii="Wingdings" w:hAnsi="Wingdings" w:hint="default"/>
      </w:rPr>
    </w:lvl>
    <w:lvl w:ilvl="6" w:tplc="0C0A0001" w:tentative="1">
      <w:start w:val="1"/>
      <w:numFmt w:val="bullet"/>
      <w:lvlText w:val=""/>
      <w:lvlJc w:val="left"/>
      <w:pPr>
        <w:ind w:left="3960" w:hanging="360"/>
      </w:pPr>
      <w:rPr>
        <w:rFonts w:ascii="Symbol" w:hAnsi="Symbol" w:hint="default"/>
      </w:rPr>
    </w:lvl>
    <w:lvl w:ilvl="7" w:tplc="0C0A0003" w:tentative="1">
      <w:start w:val="1"/>
      <w:numFmt w:val="bullet"/>
      <w:lvlText w:val="o"/>
      <w:lvlJc w:val="left"/>
      <w:pPr>
        <w:ind w:left="4680" w:hanging="360"/>
      </w:pPr>
      <w:rPr>
        <w:rFonts w:ascii="Courier New" w:hAnsi="Courier New" w:cs="Courier New" w:hint="default"/>
      </w:rPr>
    </w:lvl>
    <w:lvl w:ilvl="8" w:tplc="0C0A0005" w:tentative="1">
      <w:start w:val="1"/>
      <w:numFmt w:val="bullet"/>
      <w:lvlText w:val=""/>
      <w:lvlJc w:val="left"/>
      <w:pPr>
        <w:ind w:left="5400" w:hanging="360"/>
      </w:pPr>
      <w:rPr>
        <w:rFonts w:ascii="Wingdings" w:hAnsi="Wingdings" w:hint="default"/>
      </w:rPr>
    </w:lvl>
  </w:abstractNum>
  <w:abstractNum w:abstractNumId="25" w15:restartNumberingAfterBreak="0">
    <w:nsid w:val="13A26105"/>
    <w:multiLevelType w:val="hybridMultilevel"/>
    <w:tmpl w:val="57966A72"/>
    <w:lvl w:ilvl="0" w:tplc="0C0A0005">
      <w:start w:val="1"/>
      <w:numFmt w:val="bullet"/>
      <w:lvlText w:val=""/>
      <w:lvlJc w:val="left"/>
      <w:pPr>
        <w:ind w:left="811" w:hanging="360"/>
      </w:pPr>
      <w:rPr>
        <w:rFonts w:ascii="Wingdings" w:hAnsi="Wingdings"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26" w15:restartNumberingAfterBreak="0">
    <w:nsid w:val="14F7747C"/>
    <w:multiLevelType w:val="hybridMultilevel"/>
    <w:tmpl w:val="1BA269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16155C0D"/>
    <w:multiLevelType w:val="hybridMultilevel"/>
    <w:tmpl w:val="65DC2E3C"/>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28" w15:restartNumberingAfterBreak="0">
    <w:nsid w:val="16987DB8"/>
    <w:multiLevelType w:val="hybridMultilevel"/>
    <w:tmpl w:val="870A1350"/>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29" w15:restartNumberingAfterBreak="0">
    <w:nsid w:val="16A030CF"/>
    <w:multiLevelType w:val="hybridMultilevel"/>
    <w:tmpl w:val="6A801A34"/>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30" w15:restartNumberingAfterBreak="0">
    <w:nsid w:val="16E61A41"/>
    <w:multiLevelType w:val="hybridMultilevel"/>
    <w:tmpl w:val="EF4603A8"/>
    <w:lvl w:ilvl="0" w:tplc="0C0A000D">
      <w:start w:val="1"/>
      <w:numFmt w:val="bullet"/>
      <w:lvlText w:val=""/>
      <w:lvlJc w:val="left"/>
      <w:pPr>
        <w:ind w:left="1037" w:hanging="360"/>
      </w:pPr>
      <w:rPr>
        <w:rFonts w:ascii="Wingdings" w:hAnsi="Wingdings" w:hint="default"/>
      </w:rPr>
    </w:lvl>
    <w:lvl w:ilvl="1" w:tplc="0C0A0003" w:tentative="1">
      <w:start w:val="1"/>
      <w:numFmt w:val="bullet"/>
      <w:lvlText w:val="o"/>
      <w:lvlJc w:val="left"/>
      <w:pPr>
        <w:ind w:left="1757" w:hanging="360"/>
      </w:pPr>
      <w:rPr>
        <w:rFonts w:ascii="Courier New" w:hAnsi="Courier New" w:cs="Courier New" w:hint="default"/>
      </w:rPr>
    </w:lvl>
    <w:lvl w:ilvl="2" w:tplc="0C0A0005" w:tentative="1">
      <w:start w:val="1"/>
      <w:numFmt w:val="bullet"/>
      <w:lvlText w:val=""/>
      <w:lvlJc w:val="left"/>
      <w:pPr>
        <w:ind w:left="2477" w:hanging="360"/>
      </w:pPr>
      <w:rPr>
        <w:rFonts w:ascii="Wingdings" w:hAnsi="Wingdings" w:hint="default"/>
      </w:rPr>
    </w:lvl>
    <w:lvl w:ilvl="3" w:tplc="0C0A0001" w:tentative="1">
      <w:start w:val="1"/>
      <w:numFmt w:val="bullet"/>
      <w:lvlText w:val=""/>
      <w:lvlJc w:val="left"/>
      <w:pPr>
        <w:ind w:left="3197" w:hanging="360"/>
      </w:pPr>
      <w:rPr>
        <w:rFonts w:ascii="Symbol" w:hAnsi="Symbol" w:hint="default"/>
      </w:rPr>
    </w:lvl>
    <w:lvl w:ilvl="4" w:tplc="0C0A0003" w:tentative="1">
      <w:start w:val="1"/>
      <w:numFmt w:val="bullet"/>
      <w:lvlText w:val="o"/>
      <w:lvlJc w:val="left"/>
      <w:pPr>
        <w:ind w:left="3917" w:hanging="360"/>
      </w:pPr>
      <w:rPr>
        <w:rFonts w:ascii="Courier New" w:hAnsi="Courier New" w:cs="Courier New" w:hint="default"/>
      </w:rPr>
    </w:lvl>
    <w:lvl w:ilvl="5" w:tplc="0C0A0005" w:tentative="1">
      <w:start w:val="1"/>
      <w:numFmt w:val="bullet"/>
      <w:lvlText w:val=""/>
      <w:lvlJc w:val="left"/>
      <w:pPr>
        <w:ind w:left="4637" w:hanging="360"/>
      </w:pPr>
      <w:rPr>
        <w:rFonts w:ascii="Wingdings" w:hAnsi="Wingdings" w:hint="default"/>
      </w:rPr>
    </w:lvl>
    <w:lvl w:ilvl="6" w:tplc="0C0A0001" w:tentative="1">
      <w:start w:val="1"/>
      <w:numFmt w:val="bullet"/>
      <w:lvlText w:val=""/>
      <w:lvlJc w:val="left"/>
      <w:pPr>
        <w:ind w:left="5357" w:hanging="360"/>
      </w:pPr>
      <w:rPr>
        <w:rFonts w:ascii="Symbol" w:hAnsi="Symbol" w:hint="default"/>
      </w:rPr>
    </w:lvl>
    <w:lvl w:ilvl="7" w:tplc="0C0A0003" w:tentative="1">
      <w:start w:val="1"/>
      <w:numFmt w:val="bullet"/>
      <w:lvlText w:val="o"/>
      <w:lvlJc w:val="left"/>
      <w:pPr>
        <w:ind w:left="6077" w:hanging="360"/>
      </w:pPr>
      <w:rPr>
        <w:rFonts w:ascii="Courier New" w:hAnsi="Courier New" w:cs="Courier New" w:hint="default"/>
      </w:rPr>
    </w:lvl>
    <w:lvl w:ilvl="8" w:tplc="0C0A0005" w:tentative="1">
      <w:start w:val="1"/>
      <w:numFmt w:val="bullet"/>
      <w:lvlText w:val=""/>
      <w:lvlJc w:val="left"/>
      <w:pPr>
        <w:ind w:left="6797" w:hanging="360"/>
      </w:pPr>
      <w:rPr>
        <w:rFonts w:ascii="Wingdings" w:hAnsi="Wingdings" w:hint="default"/>
      </w:rPr>
    </w:lvl>
  </w:abstractNum>
  <w:abstractNum w:abstractNumId="31" w15:restartNumberingAfterBreak="0">
    <w:nsid w:val="170304CE"/>
    <w:multiLevelType w:val="hybridMultilevel"/>
    <w:tmpl w:val="A4CE09F0"/>
    <w:lvl w:ilvl="0" w:tplc="8A7C3B2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17531013"/>
    <w:multiLevelType w:val="hybridMultilevel"/>
    <w:tmpl w:val="99FC02A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1BBD59A9"/>
    <w:multiLevelType w:val="hybridMultilevel"/>
    <w:tmpl w:val="072C7F80"/>
    <w:lvl w:ilvl="0" w:tplc="0C0A0001">
      <w:start w:val="1"/>
      <w:numFmt w:val="bullet"/>
      <w:lvlText w:val=""/>
      <w:lvlJc w:val="left"/>
      <w:pPr>
        <w:ind w:left="811" w:hanging="360"/>
      </w:pPr>
      <w:rPr>
        <w:rFonts w:ascii="Symbol" w:hAnsi="Symbol" w:hint="default"/>
      </w:rPr>
    </w:lvl>
    <w:lvl w:ilvl="1" w:tplc="0C0A0001">
      <w:start w:val="1"/>
      <w:numFmt w:val="bullet"/>
      <w:lvlText w:val=""/>
      <w:lvlJc w:val="left"/>
      <w:pPr>
        <w:ind w:left="1531" w:hanging="360"/>
      </w:pPr>
      <w:rPr>
        <w:rFonts w:ascii="Symbol" w:hAnsi="Symbol"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34" w15:restartNumberingAfterBreak="0">
    <w:nsid w:val="1CE64BEE"/>
    <w:multiLevelType w:val="hybridMultilevel"/>
    <w:tmpl w:val="5302FC8E"/>
    <w:lvl w:ilvl="0" w:tplc="0C0A0005">
      <w:start w:val="1"/>
      <w:numFmt w:val="bullet"/>
      <w:lvlText w:val=""/>
      <w:lvlJc w:val="left"/>
      <w:pPr>
        <w:ind w:left="451" w:hanging="360"/>
      </w:pPr>
      <w:rPr>
        <w:rFonts w:ascii="Wingdings" w:hAnsi="Wingdings"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35" w15:restartNumberingAfterBreak="0">
    <w:nsid w:val="1D04534A"/>
    <w:multiLevelType w:val="hybridMultilevel"/>
    <w:tmpl w:val="2ED2BE9C"/>
    <w:lvl w:ilvl="0" w:tplc="0C0A0005">
      <w:start w:val="1"/>
      <w:numFmt w:val="bullet"/>
      <w:lvlText w:val=""/>
      <w:lvlJc w:val="left"/>
      <w:pPr>
        <w:ind w:left="811" w:hanging="360"/>
      </w:pPr>
      <w:rPr>
        <w:rFonts w:ascii="Wingdings" w:hAnsi="Wingdings"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36" w15:restartNumberingAfterBreak="0">
    <w:nsid w:val="1D1861AB"/>
    <w:multiLevelType w:val="hybridMultilevel"/>
    <w:tmpl w:val="7C38CC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1F6A4F29"/>
    <w:multiLevelType w:val="hybridMultilevel"/>
    <w:tmpl w:val="317236A4"/>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1FD03452"/>
    <w:multiLevelType w:val="hybridMultilevel"/>
    <w:tmpl w:val="EFD662CC"/>
    <w:lvl w:ilvl="0" w:tplc="0C0A000D">
      <w:start w:val="1"/>
      <w:numFmt w:val="bullet"/>
      <w:lvlText w:val=""/>
      <w:lvlJc w:val="left"/>
      <w:pPr>
        <w:ind w:left="1531" w:hanging="360"/>
      </w:pPr>
      <w:rPr>
        <w:rFonts w:ascii="Wingdings" w:hAnsi="Wingdings" w:hint="default"/>
      </w:rPr>
    </w:lvl>
    <w:lvl w:ilvl="1" w:tplc="0C0A0003" w:tentative="1">
      <w:start w:val="1"/>
      <w:numFmt w:val="bullet"/>
      <w:lvlText w:val="o"/>
      <w:lvlJc w:val="left"/>
      <w:pPr>
        <w:ind w:left="2251" w:hanging="360"/>
      </w:pPr>
      <w:rPr>
        <w:rFonts w:ascii="Courier New" w:hAnsi="Courier New" w:cs="Courier New" w:hint="default"/>
      </w:rPr>
    </w:lvl>
    <w:lvl w:ilvl="2" w:tplc="0C0A0005" w:tentative="1">
      <w:start w:val="1"/>
      <w:numFmt w:val="bullet"/>
      <w:lvlText w:val=""/>
      <w:lvlJc w:val="left"/>
      <w:pPr>
        <w:ind w:left="2971" w:hanging="360"/>
      </w:pPr>
      <w:rPr>
        <w:rFonts w:ascii="Wingdings" w:hAnsi="Wingdings" w:hint="default"/>
      </w:rPr>
    </w:lvl>
    <w:lvl w:ilvl="3" w:tplc="0C0A0001" w:tentative="1">
      <w:start w:val="1"/>
      <w:numFmt w:val="bullet"/>
      <w:lvlText w:val=""/>
      <w:lvlJc w:val="left"/>
      <w:pPr>
        <w:ind w:left="3691" w:hanging="360"/>
      </w:pPr>
      <w:rPr>
        <w:rFonts w:ascii="Symbol" w:hAnsi="Symbol" w:hint="default"/>
      </w:rPr>
    </w:lvl>
    <w:lvl w:ilvl="4" w:tplc="0C0A0003" w:tentative="1">
      <w:start w:val="1"/>
      <w:numFmt w:val="bullet"/>
      <w:lvlText w:val="o"/>
      <w:lvlJc w:val="left"/>
      <w:pPr>
        <w:ind w:left="4411" w:hanging="360"/>
      </w:pPr>
      <w:rPr>
        <w:rFonts w:ascii="Courier New" w:hAnsi="Courier New" w:cs="Courier New" w:hint="default"/>
      </w:rPr>
    </w:lvl>
    <w:lvl w:ilvl="5" w:tplc="0C0A0005" w:tentative="1">
      <w:start w:val="1"/>
      <w:numFmt w:val="bullet"/>
      <w:lvlText w:val=""/>
      <w:lvlJc w:val="left"/>
      <w:pPr>
        <w:ind w:left="5131" w:hanging="360"/>
      </w:pPr>
      <w:rPr>
        <w:rFonts w:ascii="Wingdings" w:hAnsi="Wingdings" w:hint="default"/>
      </w:rPr>
    </w:lvl>
    <w:lvl w:ilvl="6" w:tplc="0C0A0001" w:tentative="1">
      <w:start w:val="1"/>
      <w:numFmt w:val="bullet"/>
      <w:lvlText w:val=""/>
      <w:lvlJc w:val="left"/>
      <w:pPr>
        <w:ind w:left="5851" w:hanging="360"/>
      </w:pPr>
      <w:rPr>
        <w:rFonts w:ascii="Symbol" w:hAnsi="Symbol" w:hint="default"/>
      </w:rPr>
    </w:lvl>
    <w:lvl w:ilvl="7" w:tplc="0C0A0003" w:tentative="1">
      <w:start w:val="1"/>
      <w:numFmt w:val="bullet"/>
      <w:lvlText w:val="o"/>
      <w:lvlJc w:val="left"/>
      <w:pPr>
        <w:ind w:left="6571" w:hanging="360"/>
      </w:pPr>
      <w:rPr>
        <w:rFonts w:ascii="Courier New" w:hAnsi="Courier New" w:cs="Courier New" w:hint="default"/>
      </w:rPr>
    </w:lvl>
    <w:lvl w:ilvl="8" w:tplc="0C0A0005" w:tentative="1">
      <w:start w:val="1"/>
      <w:numFmt w:val="bullet"/>
      <w:lvlText w:val=""/>
      <w:lvlJc w:val="left"/>
      <w:pPr>
        <w:ind w:left="7291" w:hanging="360"/>
      </w:pPr>
      <w:rPr>
        <w:rFonts w:ascii="Wingdings" w:hAnsi="Wingdings" w:hint="default"/>
      </w:rPr>
    </w:lvl>
  </w:abstractNum>
  <w:abstractNum w:abstractNumId="39" w15:restartNumberingAfterBreak="0">
    <w:nsid w:val="1FE249E7"/>
    <w:multiLevelType w:val="hybridMultilevel"/>
    <w:tmpl w:val="B79C4C9C"/>
    <w:lvl w:ilvl="0" w:tplc="0C0A0005">
      <w:start w:val="1"/>
      <w:numFmt w:val="bullet"/>
      <w:lvlText w:val=""/>
      <w:lvlJc w:val="left"/>
      <w:pPr>
        <w:ind w:left="1068" w:hanging="360"/>
      </w:pPr>
      <w:rPr>
        <w:rFonts w:ascii="Wingdings" w:hAnsi="Wingdings" w:hint="default"/>
      </w:rPr>
    </w:lvl>
    <w:lvl w:ilvl="1" w:tplc="0C0A0005">
      <w:start w:val="1"/>
      <w:numFmt w:val="bullet"/>
      <w:lvlText w:val=""/>
      <w:lvlJc w:val="left"/>
      <w:pPr>
        <w:ind w:left="1788" w:hanging="360"/>
      </w:pPr>
      <w:rPr>
        <w:rFonts w:ascii="Wingdings" w:hAnsi="Wingdings"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0" w15:restartNumberingAfterBreak="0">
    <w:nsid w:val="20D8252F"/>
    <w:multiLevelType w:val="hybridMultilevel"/>
    <w:tmpl w:val="809C868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21AC7B4E"/>
    <w:multiLevelType w:val="hybridMultilevel"/>
    <w:tmpl w:val="6BFE57A6"/>
    <w:lvl w:ilvl="0" w:tplc="0C0A0001">
      <w:start w:val="1"/>
      <w:numFmt w:val="bullet"/>
      <w:lvlText w:val=""/>
      <w:lvlJc w:val="left"/>
      <w:pPr>
        <w:ind w:left="811" w:hanging="360"/>
      </w:pPr>
      <w:rPr>
        <w:rFonts w:ascii="Symbol" w:hAnsi="Symbol" w:hint="default"/>
      </w:rPr>
    </w:lvl>
    <w:lvl w:ilvl="1" w:tplc="0C0A0003">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42" w15:restartNumberingAfterBreak="0">
    <w:nsid w:val="21DD4681"/>
    <w:multiLevelType w:val="hybridMultilevel"/>
    <w:tmpl w:val="31C8570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22C50DFB"/>
    <w:multiLevelType w:val="hybridMultilevel"/>
    <w:tmpl w:val="4508CCC4"/>
    <w:lvl w:ilvl="0" w:tplc="0C0A0001">
      <w:start w:val="1"/>
      <w:numFmt w:val="bullet"/>
      <w:lvlText w:val=""/>
      <w:lvlJc w:val="left"/>
      <w:pPr>
        <w:ind w:left="451" w:hanging="360"/>
      </w:pPr>
      <w:rPr>
        <w:rFonts w:ascii="Symbol" w:hAnsi="Symbol" w:hint="default"/>
      </w:rPr>
    </w:lvl>
    <w:lvl w:ilvl="1" w:tplc="0C0A0003">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44" w15:restartNumberingAfterBreak="0">
    <w:nsid w:val="22CE6D4A"/>
    <w:multiLevelType w:val="hybridMultilevel"/>
    <w:tmpl w:val="F320CBA8"/>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45" w15:restartNumberingAfterBreak="0">
    <w:nsid w:val="241B6538"/>
    <w:multiLevelType w:val="hybridMultilevel"/>
    <w:tmpl w:val="E7A43BC6"/>
    <w:lvl w:ilvl="0" w:tplc="0C0A0001">
      <w:start w:val="1"/>
      <w:numFmt w:val="bullet"/>
      <w:lvlText w:val=""/>
      <w:lvlJc w:val="left"/>
      <w:pPr>
        <w:ind w:left="451" w:hanging="360"/>
      </w:pPr>
      <w:rPr>
        <w:rFonts w:ascii="Symbol" w:hAnsi="Symbol" w:hint="default"/>
      </w:rPr>
    </w:lvl>
    <w:lvl w:ilvl="1" w:tplc="0C0A0003">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46" w15:restartNumberingAfterBreak="0">
    <w:nsid w:val="24976B75"/>
    <w:multiLevelType w:val="hybridMultilevel"/>
    <w:tmpl w:val="6FE41E9E"/>
    <w:lvl w:ilvl="0" w:tplc="0C0A0005">
      <w:start w:val="1"/>
      <w:numFmt w:val="bullet"/>
      <w:lvlText w:val=""/>
      <w:lvlJc w:val="left"/>
      <w:pPr>
        <w:ind w:left="451" w:hanging="360"/>
      </w:pPr>
      <w:rPr>
        <w:rFonts w:ascii="Wingdings" w:hAnsi="Wingdings"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47" w15:restartNumberingAfterBreak="0">
    <w:nsid w:val="24A9139A"/>
    <w:multiLevelType w:val="hybridMultilevel"/>
    <w:tmpl w:val="296683C4"/>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8" w15:restartNumberingAfterBreak="0">
    <w:nsid w:val="25375F2B"/>
    <w:multiLevelType w:val="hybridMultilevel"/>
    <w:tmpl w:val="829ABF1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574049A"/>
    <w:multiLevelType w:val="hybridMultilevel"/>
    <w:tmpl w:val="88A0E16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25E758D5"/>
    <w:multiLevelType w:val="hybridMultilevel"/>
    <w:tmpl w:val="49640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267D55BF"/>
    <w:multiLevelType w:val="hybridMultilevel"/>
    <w:tmpl w:val="3D7663D4"/>
    <w:lvl w:ilvl="0" w:tplc="0C0A0001">
      <w:start w:val="1"/>
      <w:numFmt w:val="bullet"/>
      <w:lvlText w:val=""/>
      <w:lvlJc w:val="left"/>
      <w:pPr>
        <w:ind w:left="764" w:hanging="360"/>
      </w:pPr>
      <w:rPr>
        <w:rFonts w:ascii="Symbol" w:hAnsi="Symbol" w:hint="default"/>
      </w:rPr>
    </w:lvl>
    <w:lvl w:ilvl="1" w:tplc="0C0A0003" w:tentative="1">
      <w:start w:val="1"/>
      <w:numFmt w:val="bullet"/>
      <w:lvlText w:val="o"/>
      <w:lvlJc w:val="left"/>
      <w:pPr>
        <w:ind w:left="1484" w:hanging="360"/>
      </w:pPr>
      <w:rPr>
        <w:rFonts w:ascii="Courier New" w:hAnsi="Courier New" w:cs="Courier New" w:hint="default"/>
      </w:rPr>
    </w:lvl>
    <w:lvl w:ilvl="2" w:tplc="0C0A0005" w:tentative="1">
      <w:start w:val="1"/>
      <w:numFmt w:val="bullet"/>
      <w:lvlText w:val=""/>
      <w:lvlJc w:val="left"/>
      <w:pPr>
        <w:ind w:left="2204" w:hanging="360"/>
      </w:pPr>
      <w:rPr>
        <w:rFonts w:ascii="Wingdings" w:hAnsi="Wingdings" w:hint="default"/>
      </w:rPr>
    </w:lvl>
    <w:lvl w:ilvl="3" w:tplc="0C0A0001" w:tentative="1">
      <w:start w:val="1"/>
      <w:numFmt w:val="bullet"/>
      <w:lvlText w:val=""/>
      <w:lvlJc w:val="left"/>
      <w:pPr>
        <w:ind w:left="2924" w:hanging="360"/>
      </w:pPr>
      <w:rPr>
        <w:rFonts w:ascii="Symbol" w:hAnsi="Symbol" w:hint="default"/>
      </w:rPr>
    </w:lvl>
    <w:lvl w:ilvl="4" w:tplc="0C0A0003" w:tentative="1">
      <w:start w:val="1"/>
      <w:numFmt w:val="bullet"/>
      <w:lvlText w:val="o"/>
      <w:lvlJc w:val="left"/>
      <w:pPr>
        <w:ind w:left="3644" w:hanging="360"/>
      </w:pPr>
      <w:rPr>
        <w:rFonts w:ascii="Courier New" w:hAnsi="Courier New" w:cs="Courier New" w:hint="default"/>
      </w:rPr>
    </w:lvl>
    <w:lvl w:ilvl="5" w:tplc="0C0A0005" w:tentative="1">
      <w:start w:val="1"/>
      <w:numFmt w:val="bullet"/>
      <w:lvlText w:val=""/>
      <w:lvlJc w:val="left"/>
      <w:pPr>
        <w:ind w:left="4364" w:hanging="360"/>
      </w:pPr>
      <w:rPr>
        <w:rFonts w:ascii="Wingdings" w:hAnsi="Wingdings" w:hint="default"/>
      </w:rPr>
    </w:lvl>
    <w:lvl w:ilvl="6" w:tplc="0C0A0001" w:tentative="1">
      <w:start w:val="1"/>
      <w:numFmt w:val="bullet"/>
      <w:lvlText w:val=""/>
      <w:lvlJc w:val="left"/>
      <w:pPr>
        <w:ind w:left="5084" w:hanging="360"/>
      </w:pPr>
      <w:rPr>
        <w:rFonts w:ascii="Symbol" w:hAnsi="Symbol" w:hint="default"/>
      </w:rPr>
    </w:lvl>
    <w:lvl w:ilvl="7" w:tplc="0C0A0003" w:tentative="1">
      <w:start w:val="1"/>
      <w:numFmt w:val="bullet"/>
      <w:lvlText w:val="o"/>
      <w:lvlJc w:val="left"/>
      <w:pPr>
        <w:ind w:left="5804" w:hanging="360"/>
      </w:pPr>
      <w:rPr>
        <w:rFonts w:ascii="Courier New" w:hAnsi="Courier New" w:cs="Courier New" w:hint="default"/>
      </w:rPr>
    </w:lvl>
    <w:lvl w:ilvl="8" w:tplc="0C0A0005" w:tentative="1">
      <w:start w:val="1"/>
      <w:numFmt w:val="bullet"/>
      <w:lvlText w:val=""/>
      <w:lvlJc w:val="left"/>
      <w:pPr>
        <w:ind w:left="6524" w:hanging="360"/>
      </w:pPr>
      <w:rPr>
        <w:rFonts w:ascii="Wingdings" w:hAnsi="Wingdings" w:hint="default"/>
      </w:rPr>
    </w:lvl>
  </w:abstractNum>
  <w:abstractNum w:abstractNumId="52" w15:restartNumberingAfterBreak="0">
    <w:nsid w:val="26EB3520"/>
    <w:multiLevelType w:val="hybridMultilevel"/>
    <w:tmpl w:val="BA12FE62"/>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53" w15:restartNumberingAfterBreak="0">
    <w:nsid w:val="28422B86"/>
    <w:multiLevelType w:val="hybridMultilevel"/>
    <w:tmpl w:val="D98A08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29265B94"/>
    <w:multiLevelType w:val="hybridMultilevel"/>
    <w:tmpl w:val="EA94DD38"/>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55" w15:restartNumberingAfterBreak="0">
    <w:nsid w:val="29E86809"/>
    <w:multiLevelType w:val="hybridMultilevel"/>
    <w:tmpl w:val="CFD8186C"/>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56" w15:restartNumberingAfterBreak="0">
    <w:nsid w:val="2A7F0595"/>
    <w:multiLevelType w:val="hybridMultilevel"/>
    <w:tmpl w:val="8E247432"/>
    <w:lvl w:ilvl="0" w:tplc="0C0A0005">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7" w15:restartNumberingAfterBreak="0">
    <w:nsid w:val="2B260C60"/>
    <w:multiLevelType w:val="hybridMultilevel"/>
    <w:tmpl w:val="BC881D8C"/>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58" w15:restartNumberingAfterBreak="0">
    <w:nsid w:val="2DF67008"/>
    <w:multiLevelType w:val="hybridMultilevel"/>
    <w:tmpl w:val="75B62366"/>
    <w:lvl w:ilvl="0" w:tplc="0C0A0001">
      <w:start w:val="1"/>
      <w:numFmt w:val="bullet"/>
      <w:lvlText w:val=""/>
      <w:lvlJc w:val="left"/>
      <w:pPr>
        <w:ind w:left="451" w:hanging="360"/>
      </w:pPr>
      <w:rPr>
        <w:rFonts w:ascii="Symbol" w:hAnsi="Symbol"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59" w15:restartNumberingAfterBreak="0">
    <w:nsid w:val="2F870FB2"/>
    <w:multiLevelType w:val="hybridMultilevel"/>
    <w:tmpl w:val="8B88837C"/>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60" w15:restartNumberingAfterBreak="0">
    <w:nsid w:val="2FDC3E2B"/>
    <w:multiLevelType w:val="hybridMultilevel"/>
    <w:tmpl w:val="E1A4CB36"/>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1" w15:restartNumberingAfterBreak="0">
    <w:nsid w:val="30A744A5"/>
    <w:multiLevelType w:val="hybridMultilevel"/>
    <w:tmpl w:val="562063EE"/>
    <w:lvl w:ilvl="0" w:tplc="0C0A0001">
      <w:start w:val="1"/>
      <w:numFmt w:val="bullet"/>
      <w:lvlText w:val=""/>
      <w:lvlJc w:val="left"/>
      <w:pPr>
        <w:ind w:left="720" w:hanging="360"/>
      </w:pPr>
      <w:rPr>
        <w:rFonts w:ascii="Symbol" w:hAnsi="Symbol" w:hint="default"/>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311123F1"/>
    <w:multiLevelType w:val="hybridMultilevel"/>
    <w:tmpl w:val="49B636A2"/>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63" w15:restartNumberingAfterBreak="0">
    <w:nsid w:val="31427856"/>
    <w:multiLevelType w:val="hybridMultilevel"/>
    <w:tmpl w:val="7E642336"/>
    <w:lvl w:ilvl="0" w:tplc="0C0A000D">
      <w:start w:val="1"/>
      <w:numFmt w:val="bullet"/>
      <w:lvlText w:val=""/>
      <w:lvlJc w:val="left"/>
      <w:pPr>
        <w:ind w:left="900" w:hanging="360"/>
      </w:pPr>
      <w:rPr>
        <w:rFonts w:ascii="Wingdings" w:hAnsi="Wingdings" w:hint="default"/>
      </w:rPr>
    </w:lvl>
    <w:lvl w:ilvl="1" w:tplc="0C0A0005">
      <w:start w:val="1"/>
      <w:numFmt w:val="bullet"/>
      <w:lvlText w:val=""/>
      <w:lvlJc w:val="left"/>
      <w:pPr>
        <w:ind w:left="1620" w:hanging="360"/>
      </w:pPr>
      <w:rPr>
        <w:rFonts w:ascii="Wingdings" w:hAnsi="Wingdings"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64" w15:restartNumberingAfterBreak="0">
    <w:nsid w:val="334345C8"/>
    <w:multiLevelType w:val="hybridMultilevel"/>
    <w:tmpl w:val="A5727BA6"/>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5" w15:restartNumberingAfterBreak="0">
    <w:nsid w:val="36C14A8F"/>
    <w:multiLevelType w:val="hybridMultilevel"/>
    <w:tmpl w:val="8C5059C4"/>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66" w15:restartNumberingAfterBreak="0">
    <w:nsid w:val="38FC5DFC"/>
    <w:multiLevelType w:val="hybridMultilevel"/>
    <w:tmpl w:val="8C0E70D8"/>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67" w15:restartNumberingAfterBreak="0">
    <w:nsid w:val="394E3466"/>
    <w:multiLevelType w:val="hybridMultilevel"/>
    <w:tmpl w:val="1E76D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39867BF7"/>
    <w:multiLevelType w:val="hybridMultilevel"/>
    <w:tmpl w:val="15B2BEDA"/>
    <w:lvl w:ilvl="0" w:tplc="0C0A000D">
      <w:start w:val="1"/>
      <w:numFmt w:val="bullet"/>
      <w:lvlText w:val=""/>
      <w:lvlJc w:val="left"/>
      <w:pPr>
        <w:ind w:left="1531" w:hanging="360"/>
      </w:pPr>
      <w:rPr>
        <w:rFonts w:ascii="Wingdings" w:hAnsi="Wingdings" w:hint="default"/>
      </w:rPr>
    </w:lvl>
    <w:lvl w:ilvl="1" w:tplc="0C0A0003" w:tentative="1">
      <w:start w:val="1"/>
      <w:numFmt w:val="bullet"/>
      <w:lvlText w:val="o"/>
      <w:lvlJc w:val="left"/>
      <w:pPr>
        <w:ind w:left="2251" w:hanging="360"/>
      </w:pPr>
      <w:rPr>
        <w:rFonts w:ascii="Courier New" w:hAnsi="Courier New" w:cs="Courier New" w:hint="default"/>
      </w:rPr>
    </w:lvl>
    <w:lvl w:ilvl="2" w:tplc="0C0A0005" w:tentative="1">
      <w:start w:val="1"/>
      <w:numFmt w:val="bullet"/>
      <w:lvlText w:val=""/>
      <w:lvlJc w:val="left"/>
      <w:pPr>
        <w:ind w:left="2971" w:hanging="360"/>
      </w:pPr>
      <w:rPr>
        <w:rFonts w:ascii="Wingdings" w:hAnsi="Wingdings" w:hint="default"/>
      </w:rPr>
    </w:lvl>
    <w:lvl w:ilvl="3" w:tplc="0C0A0001" w:tentative="1">
      <w:start w:val="1"/>
      <w:numFmt w:val="bullet"/>
      <w:lvlText w:val=""/>
      <w:lvlJc w:val="left"/>
      <w:pPr>
        <w:ind w:left="3691" w:hanging="360"/>
      </w:pPr>
      <w:rPr>
        <w:rFonts w:ascii="Symbol" w:hAnsi="Symbol" w:hint="default"/>
      </w:rPr>
    </w:lvl>
    <w:lvl w:ilvl="4" w:tplc="0C0A0003" w:tentative="1">
      <w:start w:val="1"/>
      <w:numFmt w:val="bullet"/>
      <w:lvlText w:val="o"/>
      <w:lvlJc w:val="left"/>
      <w:pPr>
        <w:ind w:left="4411" w:hanging="360"/>
      </w:pPr>
      <w:rPr>
        <w:rFonts w:ascii="Courier New" w:hAnsi="Courier New" w:cs="Courier New" w:hint="default"/>
      </w:rPr>
    </w:lvl>
    <w:lvl w:ilvl="5" w:tplc="0C0A0005" w:tentative="1">
      <w:start w:val="1"/>
      <w:numFmt w:val="bullet"/>
      <w:lvlText w:val=""/>
      <w:lvlJc w:val="left"/>
      <w:pPr>
        <w:ind w:left="5131" w:hanging="360"/>
      </w:pPr>
      <w:rPr>
        <w:rFonts w:ascii="Wingdings" w:hAnsi="Wingdings" w:hint="default"/>
      </w:rPr>
    </w:lvl>
    <w:lvl w:ilvl="6" w:tplc="0C0A0001" w:tentative="1">
      <w:start w:val="1"/>
      <w:numFmt w:val="bullet"/>
      <w:lvlText w:val=""/>
      <w:lvlJc w:val="left"/>
      <w:pPr>
        <w:ind w:left="5851" w:hanging="360"/>
      </w:pPr>
      <w:rPr>
        <w:rFonts w:ascii="Symbol" w:hAnsi="Symbol" w:hint="default"/>
      </w:rPr>
    </w:lvl>
    <w:lvl w:ilvl="7" w:tplc="0C0A0003" w:tentative="1">
      <w:start w:val="1"/>
      <w:numFmt w:val="bullet"/>
      <w:lvlText w:val="o"/>
      <w:lvlJc w:val="left"/>
      <w:pPr>
        <w:ind w:left="6571" w:hanging="360"/>
      </w:pPr>
      <w:rPr>
        <w:rFonts w:ascii="Courier New" w:hAnsi="Courier New" w:cs="Courier New" w:hint="default"/>
      </w:rPr>
    </w:lvl>
    <w:lvl w:ilvl="8" w:tplc="0C0A0005" w:tentative="1">
      <w:start w:val="1"/>
      <w:numFmt w:val="bullet"/>
      <w:lvlText w:val=""/>
      <w:lvlJc w:val="left"/>
      <w:pPr>
        <w:ind w:left="7291" w:hanging="360"/>
      </w:pPr>
      <w:rPr>
        <w:rFonts w:ascii="Wingdings" w:hAnsi="Wingdings" w:hint="default"/>
      </w:rPr>
    </w:lvl>
  </w:abstractNum>
  <w:abstractNum w:abstractNumId="69" w15:restartNumberingAfterBreak="0">
    <w:nsid w:val="39A2287D"/>
    <w:multiLevelType w:val="hybridMultilevel"/>
    <w:tmpl w:val="02A0F2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15:restartNumberingAfterBreak="0">
    <w:nsid w:val="3C3C095A"/>
    <w:multiLevelType w:val="hybridMultilevel"/>
    <w:tmpl w:val="E55459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3C611203"/>
    <w:multiLevelType w:val="hybridMultilevel"/>
    <w:tmpl w:val="4ABA313C"/>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72" w15:restartNumberingAfterBreak="0">
    <w:nsid w:val="42C5480B"/>
    <w:multiLevelType w:val="hybridMultilevel"/>
    <w:tmpl w:val="086C507E"/>
    <w:lvl w:ilvl="0" w:tplc="0C0A0005">
      <w:start w:val="1"/>
      <w:numFmt w:val="bullet"/>
      <w:lvlText w:val=""/>
      <w:lvlJc w:val="left"/>
      <w:pPr>
        <w:ind w:left="811" w:hanging="360"/>
      </w:pPr>
      <w:rPr>
        <w:rFonts w:ascii="Wingdings" w:hAnsi="Wingdings"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73" w15:restartNumberingAfterBreak="0">
    <w:nsid w:val="452A23D6"/>
    <w:multiLevelType w:val="hybridMultilevel"/>
    <w:tmpl w:val="25E2C804"/>
    <w:lvl w:ilvl="0" w:tplc="0C0A0005">
      <w:start w:val="1"/>
      <w:numFmt w:val="bullet"/>
      <w:lvlText w:val=""/>
      <w:lvlJc w:val="left"/>
      <w:pPr>
        <w:ind w:left="451" w:hanging="360"/>
      </w:pPr>
      <w:rPr>
        <w:rFonts w:ascii="Wingdings" w:hAnsi="Wingdings"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74" w15:restartNumberingAfterBreak="0">
    <w:nsid w:val="45BA3748"/>
    <w:multiLevelType w:val="hybridMultilevel"/>
    <w:tmpl w:val="207EF18C"/>
    <w:lvl w:ilvl="0" w:tplc="0C0A0005">
      <w:start w:val="1"/>
      <w:numFmt w:val="bullet"/>
      <w:lvlText w:val=""/>
      <w:lvlJc w:val="left"/>
      <w:pPr>
        <w:ind w:left="451" w:hanging="360"/>
      </w:pPr>
      <w:rPr>
        <w:rFonts w:ascii="Wingdings" w:hAnsi="Wingdings"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75" w15:restartNumberingAfterBreak="0">
    <w:nsid w:val="47961577"/>
    <w:multiLevelType w:val="hybridMultilevel"/>
    <w:tmpl w:val="3594FD1E"/>
    <w:lvl w:ilvl="0" w:tplc="0C0A000D">
      <w:start w:val="1"/>
      <w:numFmt w:val="bullet"/>
      <w:lvlText w:val=""/>
      <w:lvlJc w:val="left"/>
      <w:pPr>
        <w:ind w:left="1531" w:hanging="360"/>
      </w:pPr>
      <w:rPr>
        <w:rFonts w:ascii="Wingdings" w:hAnsi="Wingdings" w:hint="default"/>
      </w:rPr>
    </w:lvl>
    <w:lvl w:ilvl="1" w:tplc="0C0A0003" w:tentative="1">
      <w:start w:val="1"/>
      <w:numFmt w:val="bullet"/>
      <w:lvlText w:val="o"/>
      <w:lvlJc w:val="left"/>
      <w:pPr>
        <w:ind w:left="2251" w:hanging="360"/>
      </w:pPr>
      <w:rPr>
        <w:rFonts w:ascii="Courier New" w:hAnsi="Courier New" w:cs="Courier New" w:hint="default"/>
      </w:rPr>
    </w:lvl>
    <w:lvl w:ilvl="2" w:tplc="0C0A0005" w:tentative="1">
      <w:start w:val="1"/>
      <w:numFmt w:val="bullet"/>
      <w:lvlText w:val=""/>
      <w:lvlJc w:val="left"/>
      <w:pPr>
        <w:ind w:left="2971" w:hanging="360"/>
      </w:pPr>
      <w:rPr>
        <w:rFonts w:ascii="Wingdings" w:hAnsi="Wingdings" w:hint="default"/>
      </w:rPr>
    </w:lvl>
    <w:lvl w:ilvl="3" w:tplc="0C0A0001" w:tentative="1">
      <w:start w:val="1"/>
      <w:numFmt w:val="bullet"/>
      <w:lvlText w:val=""/>
      <w:lvlJc w:val="left"/>
      <w:pPr>
        <w:ind w:left="3691" w:hanging="360"/>
      </w:pPr>
      <w:rPr>
        <w:rFonts w:ascii="Symbol" w:hAnsi="Symbol" w:hint="default"/>
      </w:rPr>
    </w:lvl>
    <w:lvl w:ilvl="4" w:tplc="0C0A0003" w:tentative="1">
      <w:start w:val="1"/>
      <w:numFmt w:val="bullet"/>
      <w:lvlText w:val="o"/>
      <w:lvlJc w:val="left"/>
      <w:pPr>
        <w:ind w:left="4411" w:hanging="360"/>
      </w:pPr>
      <w:rPr>
        <w:rFonts w:ascii="Courier New" w:hAnsi="Courier New" w:cs="Courier New" w:hint="default"/>
      </w:rPr>
    </w:lvl>
    <w:lvl w:ilvl="5" w:tplc="0C0A0005" w:tentative="1">
      <w:start w:val="1"/>
      <w:numFmt w:val="bullet"/>
      <w:lvlText w:val=""/>
      <w:lvlJc w:val="left"/>
      <w:pPr>
        <w:ind w:left="5131" w:hanging="360"/>
      </w:pPr>
      <w:rPr>
        <w:rFonts w:ascii="Wingdings" w:hAnsi="Wingdings" w:hint="default"/>
      </w:rPr>
    </w:lvl>
    <w:lvl w:ilvl="6" w:tplc="0C0A0001" w:tentative="1">
      <w:start w:val="1"/>
      <w:numFmt w:val="bullet"/>
      <w:lvlText w:val=""/>
      <w:lvlJc w:val="left"/>
      <w:pPr>
        <w:ind w:left="5851" w:hanging="360"/>
      </w:pPr>
      <w:rPr>
        <w:rFonts w:ascii="Symbol" w:hAnsi="Symbol" w:hint="default"/>
      </w:rPr>
    </w:lvl>
    <w:lvl w:ilvl="7" w:tplc="0C0A0003" w:tentative="1">
      <w:start w:val="1"/>
      <w:numFmt w:val="bullet"/>
      <w:lvlText w:val="o"/>
      <w:lvlJc w:val="left"/>
      <w:pPr>
        <w:ind w:left="6571" w:hanging="360"/>
      </w:pPr>
      <w:rPr>
        <w:rFonts w:ascii="Courier New" w:hAnsi="Courier New" w:cs="Courier New" w:hint="default"/>
      </w:rPr>
    </w:lvl>
    <w:lvl w:ilvl="8" w:tplc="0C0A0005" w:tentative="1">
      <w:start w:val="1"/>
      <w:numFmt w:val="bullet"/>
      <w:lvlText w:val=""/>
      <w:lvlJc w:val="left"/>
      <w:pPr>
        <w:ind w:left="7291" w:hanging="360"/>
      </w:pPr>
      <w:rPr>
        <w:rFonts w:ascii="Wingdings" w:hAnsi="Wingdings" w:hint="default"/>
      </w:rPr>
    </w:lvl>
  </w:abstractNum>
  <w:abstractNum w:abstractNumId="76" w15:restartNumberingAfterBreak="0">
    <w:nsid w:val="47E00DD4"/>
    <w:multiLevelType w:val="hybridMultilevel"/>
    <w:tmpl w:val="52364C1E"/>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7" w15:restartNumberingAfterBreak="0">
    <w:nsid w:val="47EC6490"/>
    <w:multiLevelType w:val="hybridMultilevel"/>
    <w:tmpl w:val="6C86ACD6"/>
    <w:lvl w:ilvl="0" w:tplc="0C0A0001">
      <w:start w:val="1"/>
      <w:numFmt w:val="bullet"/>
      <w:lvlText w:val=""/>
      <w:lvlJc w:val="left"/>
      <w:pPr>
        <w:ind w:left="451" w:hanging="360"/>
      </w:pPr>
      <w:rPr>
        <w:rFonts w:ascii="Symbol" w:hAnsi="Symbol"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78" w15:restartNumberingAfterBreak="0">
    <w:nsid w:val="4AC3595F"/>
    <w:multiLevelType w:val="hybridMultilevel"/>
    <w:tmpl w:val="D1F8CDFC"/>
    <w:lvl w:ilvl="0" w:tplc="0C0A0005">
      <w:start w:val="1"/>
      <w:numFmt w:val="bullet"/>
      <w:lvlText w:val=""/>
      <w:lvlJc w:val="left"/>
      <w:pPr>
        <w:ind w:left="811" w:hanging="360"/>
      </w:pPr>
      <w:rPr>
        <w:rFonts w:ascii="Wingdings" w:hAnsi="Wingdings"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79" w15:restartNumberingAfterBreak="0">
    <w:nsid w:val="4C5D44E9"/>
    <w:multiLevelType w:val="hybridMultilevel"/>
    <w:tmpl w:val="E2C8A270"/>
    <w:lvl w:ilvl="0" w:tplc="0C0A0005">
      <w:start w:val="1"/>
      <w:numFmt w:val="bullet"/>
      <w:lvlText w:val=""/>
      <w:lvlJc w:val="left"/>
      <w:pPr>
        <w:ind w:left="451" w:hanging="360"/>
      </w:pPr>
      <w:rPr>
        <w:rFonts w:ascii="Wingdings" w:hAnsi="Wingdings"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80" w15:restartNumberingAfterBreak="0">
    <w:nsid w:val="4C617B37"/>
    <w:multiLevelType w:val="hybridMultilevel"/>
    <w:tmpl w:val="915A94BC"/>
    <w:lvl w:ilvl="0" w:tplc="0C0A0005">
      <w:start w:val="1"/>
      <w:numFmt w:val="bullet"/>
      <w:lvlText w:val=""/>
      <w:lvlJc w:val="left"/>
      <w:pPr>
        <w:ind w:left="451" w:hanging="360"/>
      </w:pPr>
      <w:rPr>
        <w:rFonts w:ascii="Wingdings" w:hAnsi="Wingdings" w:hint="default"/>
      </w:rPr>
    </w:lvl>
    <w:lvl w:ilvl="1" w:tplc="0C0A0005">
      <w:start w:val="1"/>
      <w:numFmt w:val="bullet"/>
      <w:lvlText w:val=""/>
      <w:lvlJc w:val="left"/>
      <w:pPr>
        <w:ind w:left="1171" w:hanging="360"/>
      </w:pPr>
      <w:rPr>
        <w:rFonts w:ascii="Wingdings" w:hAnsi="Wingdings" w:hint="default"/>
      </w:rPr>
    </w:lvl>
    <w:lvl w:ilvl="2" w:tplc="0C0A0005">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81" w15:restartNumberingAfterBreak="0">
    <w:nsid w:val="4CD2582A"/>
    <w:multiLevelType w:val="hybridMultilevel"/>
    <w:tmpl w:val="050CF864"/>
    <w:lvl w:ilvl="0" w:tplc="0C0A0005">
      <w:start w:val="1"/>
      <w:numFmt w:val="bullet"/>
      <w:lvlText w:val=""/>
      <w:lvlJc w:val="left"/>
      <w:pPr>
        <w:ind w:left="451" w:hanging="360"/>
      </w:pPr>
      <w:rPr>
        <w:rFonts w:ascii="Wingdings" w:hAnsi="Wingdings"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82" w15:restartNumberingAfterBreak="0">
    <w:nsid w:val="4DB55FE4"/>
    <w:multiLevelType w:val="hybridMultilevel"/>
    <w:tmpl w:val="F1A4D49E"/>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83" w15:restartNumberingAfterBreak="0">
    <w:nsid w:val="4F3862C4"/>
    <w:multiLevelType w:val="hybridMultilevel"/>
    <w:tmpl w:val="0AE8D34C"/>
    <w:lvl w:ilvl="0" w:tplc="0C0A0001">
      <w:start w:val="1"/>
      <w:numFmt w:val="bullet"/>
      <w:lvlText w:val=""/>
      <w:lvlJc w:val="left"/>
      <w:pPr>
        <w:ind w:left="720" w:hanging="360"/>
      </w:pPr>
      <w:rPr>
        <w:rFonts w:ascii="Symbol" w:hAnsi="Symbol" w:hint="default"/>
      </w:rPr>
    </w:lvl>
    <w:lvl w:ilvl="1" w:tplc="0C0A0015">
      <w:start w:val="1"/>
      <w:numFmt w:val="upperLetter"/>
      <w:lvlText w:val="%2."/>
      <w:lvlJc w:val="left"/>
      <w:pPr>
        <w:ind w:left="1440" w:hanging="360"/>
      </w:pPr>
      <w:rPr>
        <w:rFont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4F3C73F5"/>
    <w:multiLevelType w:val="hybridMultilevel"/>
    <w:tmpl w:val="BEF070A8"/>
    <w:lvl w:ilvl="0" w:tplc="93A6BBAC">
      <w:numFmt w:val="bullet"/>
      <w:lvlText w:val="-"/>
      <w:lvlJc w:val="left"/>
      <w:pPr>
        <w:ind w:left="542" w:hanging="360"/>
      </w:pPr>
      <w:rPr>
        <w:rFonts w:ascii="Calibri" w:eastAsia="Times New Roman" w:hAnsi="Calibri" w:cs="Calibri"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85" w15:restartNumberingAfterBreak="0">
    <w:nsid w:val="4F52329C"/>
    <w:multiLevelType w:val="hybridMultilevel"/>
    <w:tmpl w:val="6A48DF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4F72215E"/>
    <w:multiLevelType w:val="hybridMultilevel"/>
    <w:tmpl w:val="98D23F0E"/>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7" w15:restartNumberingAfterBreak="0">
    <w:nsid w:val="504A5ADB"/>
    <w:multiLevelType w:val="hybridMultilevel"/>
    <w:tmpl w:val="7A70A7E6"/>
    <w:lvl w:ilvl="0" w:tplc="0C0A000D">
      <w:start w:val="1"/>
      <w:numFmt w:val="bullet"/>
      <w:lvlText w:val=""/>
      <w:lvlJc w:val="left"/>
      <w:pPr>
        <w:ind w:left="1969" w:hanging="360"/>
      </w:pPr>
      <w:rPr>
        <w:rFonts w:ascii="Wingdings" w:hAnsi="Wingdings" w:hint="default"/>
      </w:rPr>
    </w:lvl>
    <w:lvl w:ilvl="1" w:tplc="0C0A0003" w:tentative="1">
      <w:start w:val="1"/>
      <w:numFmt w:val="bullet"/>
      <w:lvlText w:val="o"/>
      <w:lvlJc w:val="left"/>
      <w:pPr>
        <w:ind w:left="2689" w:hanging="360"/>
      </w:pPr>
      <w:rPr>
        <w:rFonts w:ascii="Courier New" w:hAnsi="Courier New" w:cs="Courier New" w:hint="default"/>
      </w:rPr>
    </w:lvl>
    <w:lvl w:ilvl="2" w:tplc="0C0A0005" w:tentative="1">
      <w:start w:val="1"/>
      <w:numFmt w:val="bullet"/>
      <w:lvlText w:val=""/>
      <w:lvlJc w:val="left"/>
      <w:pPr>
        <w:ind w:left="3409" w:hanging="360"/>
      </w:pPr>
      <w:rPr>
        <w:rFonts w:ascii="Wingdings" w:hAnsi="Wingdings" w:hint="default"/>
      </w:rPr>
    </w:lvl>
    <w:lvl w:ilvl="3" w:tplc="0C0A0001" w:tentative="1">
      <w:start w:val="1"/>
      <w:numFmt w:val="bullet"/>
      <w:lvlText w:val=""/>
      <w:lvlJc w:val="left"/>
      <w:pPr>
        <w:ind w:left="4129" w:hanging="360"/>
      </w:pPr>
      <w:rPr>
        <w:rFonts w:ascii="Symbol" w:hAnsi="Symbol" w:hint="default"/>
      </w:rPr>
    </w:lvl>
    <w:lvl w:ilvl="4" w:tplc="0C0A0003" w:tentative="1">
      <w:start w:val="1"/>
      <w:numFmt w:val="bullet"/>
      <w:lvlText w:val="o"/>
      <w:lvlJc w:val="left"/>
      <w:pPr>
        <w:ind w:left="4849" w:hanging="360"/>
      </w:pPr>
      <w:rPr>
        <w:rFonts w:ascii="Courier New" w:hAnsi="Courier New" w:cs="Courier New" w:hint="default"/>
      </w:rPr>
    </w:lvl>
    <w:lvl w:ilvl="5" w:tplc="0C0A0005" w:tentative="1">
      <w:start w:val="1"/>
      <w:numFmt w:val="bullet"/>
      <w:lvlText w:val=""/>
      <w:lvlJc w:val="left"/>
      <w:pPr>
        <w:ind w:left="5569" w:hanging="360"/>
      </w:pPr>
      <w:rPr>
        <w:rFonts w:ascii="Wingdings" w:hAnsi="Wingdings" w:hint="default"/>
      </w:rPr>
    </w:lvl>
    <w:lvl w:ilvl="6" w:tplc="0C0A0001" w:tentative="1">
      <w:start w:val="1"/>
      <w:numFmt w:val="bullet"/>
      <w:lvlText w:val=""/>
      <w:lvlJc w:val="left"/>
      <w:pPr>
        <w:ind w:left="6289" w:hanging="360"/>
      </w:pPr>
      <w:rPr>
        <w:rFonts w:ascii="Symbol" w:hAnsi="Symbol" w:hint="default"/>
      </w:rPr>
    </w:lvl>
    <w:lvl w:ilvl="7" w:tplc="0C0A0003" w:tentative="1">
      <w:start w:val="1"/>
      <w:numFmt w:val="bullet"/>
      <w:lvlText w:val="o"/>
      <w:lvlJc w:val="left"/>
      <w:pPr>
        <w:ind w:left="7009" w:hanging="360"/>
      </w:pPr>
      <w:rPr>
        <w:rFonts w:ascii="Courier New" w:hAnsi="Courier New" w:cs="Courier New" w:hint="default"/>
      </w:rPr>
    </w:lvl>
    <w:lvl w:ilvl="8" w:tplc="0C0A0005" w:tentative="1">
      <w:start w:val="1"/>
      <w:numFmt w:val="bullet"/>
      <w:lvlText w:val=""/>
      <w:lvlJc w:val="left"/>
      <w:pPr>
        <w:ind w:left="7729" w:hanging="360"/>
      </w:pPr>
      <w:rPr>
        <w:rFonts w:ascii="Wingdings" w:hAnsi="Wingdings" w:hint="default"/>
      </w:rPr>
    </w:lvl>
  </w:abstractNum>
  <w:abstractNum w:abstractNumId="88" w15:restartNumberingAfterBreak="0">
    <w:nsid w:val="509D5BFA"/>
    <w:multiLevelType w:val="hybridMultilevel"/>
    <w:tmpl w:val="99FAAF8E"/>
    <w:lvl w:ilvl="0" w:tplc="0C0A0005">
      <w:start w:val="1"/>
      <w:numFmt w:val="bullet"/>
      <w:lvlText w:val=""/>
      <w:lvlJc w:val="left"/>
      <w:pPr>
        <w:ind w:left="451" w:hanging="360"/>
      </w:pPr>
      <w:rPr>
        <w:rFonts w:ascii="Wingdings" w:hAnsi="Wingdings"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89" w15:restartNumberingAfterBreak="0">
    <w:nsid w:val="51805621"/>
    <w:multiLevelType w:val="hybridMultilevel"/>
    <w:tmpl w:val="F1D64630"/>
    <w:lvl w:ilvl="0" w:tplc="0C0A0005">
      <w:start w:val="1"/>
      <w:numFmt w:val="bullet"/>
      <w:lvlText w:val=""/>
      <w:lvlJc w:val="left"/>
      <w:pPr>
        <w:ind w:left="811" w:hanging="360"/>
      </w:pPr>
      <w:rPr>
        <w:rFonts w:ascii="Wingdings" w:hAnsi="Wingdings" w:hint="default"/>
      </w:rPr>
    </w:lvl>
    <w:lvl w:ilvl="1" w:tplc="0C0A0003">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90" w15:restartNumberingAfterBreak="0">
    <w:nsid w:val="53A5390D"/>
    <w:multiLevelType w:val="hybridMultilevel"/>
    <w:tmpl w:val="2C3C4AD0"/>
    <w:lvl w:ilvl="0" w:tplc="93A6BBAC">
      <w:numFmt w:val="bullet"/>
      <w:lvlText w:val="-"/>
      <w:lvlJc w:val="left"/>
      <w:pPr>
        <w:ind w:left="451" w:hanging="360"/>
      </w:pPr>
      <w:rPr>
        <w:rFonts w:ascii="Calibri" w:eastAsia="Times New Roman" w:hAnsi="Calibri" w:cs="Calibri"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91" w15:restartNumberingAfterBreak="0">
    <w:nsid w:val="54241E14"/>
    <w:multiLevelType w:val="hybridMultilevel"/>
    <w:tmpl w:val="185001AA"/>
    <w:lvl w:ilvl="0" w:tplc="0C0A0005">
      <w:start w:val="1"/>
      <w:numFmt w:val="bullet"/>
      <w:lvlText w:val=""/>
      <w:lvlJc w:val="left"/>
      <w:pPr>
        <w:ind w:left="451" w:hanging="360"/>
      </w:pPr>
      <w:rPr>
        <w:rFonts w:ascii="Wingdings" w:hAnsi="Wingdings"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92" w15:restartNumberingAfterBreak="0">
    <w:nsid w:val="55DD50AC"/>
    <w:multiLevelType w:val="hybridMultilevel"/>
    <w:tmpl w:val="38045FB6"/>
    <w:lvl w:ilvl="0" w:tplc="0C0A0017">
      <w:start w:val="1"/>
      <w:numFmt w:val="lowerLetter"/>
      <w:lvlText w:val="%1)"/>
      <w:lvlJc w:val="left"/>
      <w:pPr>
        <w:ind w:left="896" w:hanging="360"/>
      </w:pPr>
    </w:lvl>
    <w:lvl w:ilvl="1" w:tplc="0C0A0019" w:tentative="1">
      <w:start w:val="1"/>
      <w:numFmt w:val="lowerLetter"/>
      <w:lvlText w:val="%2."/>
      <w:lvlJc w:val="left"/>
      <w:pPr>
        <w:ind w:left="1616" w:hanging="360"/>
      </w:pPr>
    </w:lvl>
    <w:lvl w:ilvl="2" w:tplc="0C0A001B" w:tentative="1">
      <w:start w:val="1"/>
      <w:numFmt w:val="lowerRoman"/>
      <w:lvlText w:val="%3."/>
      <w:lvlJc w:val="right"/>
      <w:pPr>
        <w:ind w:left="2336" w:hanging="180"/>
      </w:pPr>
    </w:lvl>
    <w:lvl w:ilvl="3" w:tplc="0C0A000F" w:tentative="1">
      <w:start w:val="1"/>
      <w:numFmt w:val="decimal"/>
      <w:lvlText w:val="%4."/>
      <w:lvlJc w:val="left"/>
      <w:pPr>
        <w:ind w:left="3056" w:hanging="360"/>
      </w:pPr>
    </w:lvl>
    <w:lvl w:ilvl="4" w:tplc="0C0A0019" w:tentative="1">
      <w:start w:val="1"/>
      <w:numFmt w:val="lowerLetter"/>
      <w:lvlText w:val="%5."/>
      <w:lvlJc w:val="left"/>
      <w:pPr>
        <w:ind w:left="3776" w:hanging="360"/>
      </w:pPr>
    </w:lvl>
    <w:lvl w:ilvl="5" w:tplc="0C0A001B" w:tentative="1">
      <w:start w:val="1"/>
      <w:numFmt w:val="lowerRoman"/>
      <w:lvlText w:val="%6."/>
      <w:lvlJc w:val="right"/>
      <w:pPr>
        <w:ind w:left="4496" w:hanging="180"/>
      </w:pPr>
    </w:lvl>
    <w:lvl w:ilvl="6" w:tplc="0C0A000F" w:tentative="1">
      <w:start w:val="1"/>
      <w:numFmt w:val="decimal"/>
      <w:lvlText w:val="%7."/>
      <w:lvlJc w:val="left"/>
      <w:pPr>
        <w:ind w:left="5216" w:hanging="360"/>
      </w:pPr>
    </w:lvl>
    <w:lvl w:ilvl="7" w:tplc="0C0A0019" w:tentative="1">
      <w:start w:val="1"/>
      <w:numFmt w:val="lowerLetter"/>
      <w:lvlText w:val="%8."/>
      <w:lvlJc w:val="left"/>
      <w:pPr>
        <w:ind w:left="5936" w:hanging="360"/>
      </w:pPr>
    </w:lvl>
    <w:lvl w:ilvl="8" w:tplc="0C0A001B" w:tentative="1">
      <w:start w:val="1"/>
      <w:numFmt w:val="lowerRoman"/>
      <w:lvlText w:val="%9."/>
      <w:lvlJc w:val="right"/>
      <w:pPr>
        <w:ind w:left="6656" w:hanging="180"/>
      </w:pPr>
    </w:lvl>
  </w:abstractNum>
  <w:abstractNum w:abstractNumId="93" w15:restartNumberingAfterBreak="0">
    <w:nsid w:val="570A5D8C"/>
    <w:multiLevelType w:val="hybridMultilevel"/>
    <w:tmpl w:val="52EEC7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15:restartNumberingAfterBreak="0">
    <w:nsid w:val="586F7247"/>
    <w:multiLevelType w:val="hybridMultilevel"/>
    <w:tmpl w:val="E9E0E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593B6E53"/>
    <w:multiLevelType w:val="hybridMultilevel"/>
    <w:tmpl w:val="0FB2802E"/>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96" w15:restartNumberingAfterBreak="0">
    <w:nsid w:val="59485B2F"/>
    <w:multiLevelType w:val="hybridMultilevel"/>
    <w:tmpl w:val="B776AE7A"/>
    <w:lvl w:ilvl="0" w:tplc="0C0A0005">
      <w:start w:val="1"/>
      <w:numFmt w:val="bullet"/>
      <w:lvlText w:val=""/>
      <w:lvlJc w:val="left"/>
      <w:pPr>
        <w:ind w:left="451" w:hanging="360"/>
      </w:pPr>
      <w:rPr>
        <w:rFonts w:ascii="Wingdings" w:hAnsi="Wingdings"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97" w15:restartNumberingAfterBreak="0">
    <w:nsid w:val="5A292A2B"/>
    <w:multiLevelType w:val="hybridMultilevel"/>
    <w:tmpl w:val="BB10F9A8"/>
    <w:lvl w:ilvl="0" w:tplc="0C0A0001">
      <w:start w:val="1"/>
      <w:numFmt w:val="bullet"/>
      <w:lvlText w:val=""/>
      <w:lvlJc w:val="left"/>
      <w:pPr>
        <w:ind w:left="451" w:hanging="360"/>
      </w:pPr>
      <w:rPr>
        <w:rFonts w:ascii="Symbol" w:hAnsi="Symbol"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98" w15:restartNumberingAfterBreak="0">
    <w:nsid w:val="5C3C2224"/>
    <w:multiLevelType w:val="hybridMultilevel"/>
    <w:tmpl w:val="D9900B90"/>
    <w:lvl w:ilvl="0" w:tplc="0C0A000D">
      <w:start w:val="1"/>
      <w:numFmt w:val="bullet"/>
      <w:lvlText w:val=""/>
      <w:lvlJc w:val="left"/>
      <w:pPr>
        <w:ind w:left="1572" w:hanging="360"/>
      </w:pPr>
      <w:rPr>
        <w:rFonts w:ascii="Wingdings" w:hAnsi="Wingdings" w:hint="default"/>
      </w:rPr>
    </w:lvl>
    <w:lvl w:ilvl="1" w:tplc="0C0A0003" w:tentative="1">
      <w:start w:val="1"/>
      <w:numFmt w:val="bullet"/>
      <w:lvlText w:val="o"/>
      <w:lvlJc w:val="left"/>
      <w:pPr>
        <w:ind w:left="2292" w:hanging="360"/>
      </w:pPr>
      <w:rPr>
        <w:rFonts w:ascii="Courier New" w:hAnsi="Courier New" w:cs="Courier New" w:hint="default"/>
      </w:rPr>
    </w:lvl>
    <w:lvl w:ilvl="2" w:tplc="0C0A0005" w:tentative="1">
      <w:start w:val="1"/>
      <w:numFmt w:val="bullet"/>
      <w:lvlText w:val=""/>
      <w:lvlJc w:val="left"/>
      <w:pPr>
        <w:ind w:left="3012" w:hanging="360"/>
      </w:pPr>
      <w:rPr>
        <w:rFonts w:ascii="Wingdings" w:hAnsi="Wingdings" w:hint="default"/>
      </w:rPr>
    </w:lvl>
    <w:lvl w:ilvl="3" w:tplc="0C0A0001" w:tentative="1">
      <w:start w:val="1"/>
      <w:numFmt w:val="bullet"/>
      <w:lvlText w:val=""/>
      <w:lvlJc w:val="left"/>
      <w:pPr>
        <w:ind w:left="3732" w:hanging="360"/>
      </w:pPr>
      <w:rPr>
        <w:rFonts w:ascii="Symbol" w:hAnsi="Symbol" w:hint="default"/>
      </w:rPr>
    </w:lvl>
    <w:lvl w:ilvl="4" w:tplc="0C0A0003" w:tentative="1">
      <w:start w:val="1"/>
      <w:numFmt w:val="bullet"/>
      <w:lvlText w:val="o"/>
      <w:lvlJc w:val="left"/>
      <w:pPr>
        <w:ind w:left="4452" w:hanging="360"/>
      </w:pPr>
      <w:rPr>
        <w:rFonts w:ascii="Courier New" w:hAnsi="Courier New" w:cs="Courier New" w:hint="default"/>
      </w:rPr>
    </w:lvl>
    <w:lvl w:ilvl="5" w:tplc="0C0A0005" w:tentative="1">
      <w:start w:val="1"/>
      <w:numFmt w:val="bullet"/>
      <w:lvlText w:val=""/>
      <w:lvlJc w:val="left"/>
      <w:pPr>
        <w:ind w:left="5172" w:hanging="360"/>
      </w:pPr>
      <w:rPr>
        <w:rFonts w:ascii="Wingdings" w:hAnsi="Wingdings" w:hint="default"/>
      </w:rPr>
    </w:lvl>
    <w:lvl w:ilvl="6" w:tplc="0C0A0001" w:tentative="1">
      <w:start w:val="1"/>
      <w:numFmt w:val="bullet"/>
      <w:lvlText w:val=""/>
      <w:lvlJc w:val="left"/>
      <w:pPr>
        <w:ind w:left="5892" w:hanging="360"/>
      </w:pPr>
      <w:rPr>
        <w:rFonts w:ascii="Symbol" w:hAnsi="Symbol" w:hint="default"/>
      </w:rPr>
    </w:lvl>
    <w:lvl w:ilvl="7" w:tplc="0C0A0003" w:tentative="1">
      <w:start w:val="1"/>
      <w:numFmt w:val="bullet"/>
      <w:lvlText w:val="o"/>
      <w:lvlJc w:val="left"/>
      <w:pPr>
        <w:ind w:left="6612" w:hanging="360"/>
      </w:pPr>
      <w:rPr>
        <w:rFonts w:ascii="Courier New" w:hAnsi="Courier New" w:cs="Courier New" w:hint="default"/>
      </w:rPr>
    </w:lvl>
    <w:lvl w:ilvl="8" w:tplc="0C0A0005" w:tentative="1">
      <w:start w:val="1"/>
      <w:numFmt w:val="bullet"/>
      <w:lvlText w:val=""/>
      <w:lvlJc w:val="left"/>
      <w:pPr>
        <w:ind w:left="7332" w:hanging="360"/>
      </w:pPr>
      <w:rPr>
        <w:rFonts w:ascii="Wingdings" w:hAnsi="Wingdings" w:hint="default"/>
      </w:rPr>
    </w:lvl>
  </w:abstractNum>
  <w:abstractNum w:abstractNumId="99" w15:restartNumberingAfterBreak="0">
    <w:nsid w:val="5D1E10E3"/>
    <w:multiLevelType w:val="hybridMultilevel"/>
    <w:tmpl w:val="281C1E24"/>
    <w:lvl w:ilvl="0" w:tplc="0C0A0005">
      <w:start w:val="1"/>
      <w:numFmt w:val="bullet"/>
      <w:lvlText w:val=""/>
      <w:lvlJc w:val="left"/>
      <w:pPr>
        <w:ind w:left="720" w:hanging="360"/>
      </w:pPr>
      <w:rPr>
        <w:rFonts w:ascii="Wingdings" w:hAnsi="Wingdings" w:hint="default"/>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15:restartNumberingAfterBreak="0">
    <w:nsid w:val="5E232489"/>
    <w:multiLevelType w:val="hybridMultilevel"/>
    <w:tmpl w:val="A9686CC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15:restartNumberingAfterBreak="0">
    <w:nsid w:val="5ECD1D9E"/>
    <w:multiLevelType w:val="hybridMultilevel"/>
    <w:tmpl w:val="FC7A8912"/>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02" w15:restartNumberingAfterBreak="0">
    <w:nsid w:val="616058AB"/>
    <w:multiLevelType w:val="hybridMultilevel"/>
    <w:tmpl w:val="9D58DA40"/>
    <w:lvl w:ilvl="0" w:tplc="0C0A0001">
      <w:start w:val="1"/>
      <w:numFmt w:val="bullet"/>
      <w:lvlText w:val=""/>
      <w:lvlJc w:val="left"/>
      <w:pPr>
        <w:ind w:left="451" w:hanging="360"/>
      </w:pPr>
      <w:rPr>
        <w:rFonts w:ascii="Symbol" w:hAnsi="Symbol"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103" w15:restartNumberingAfterBreak="0">
    <w:nsid w:val="619B4BB8"/>
    <w:multiLevelType w:val="hybridMultilevel"/>
    <w:tmpl w:val="458EE8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15:restartNumberingAfterBreak="0">
    <w:nsid w:val="62D7251B"/>
    <w:multiLevelType w:val="hybridMultilevel"/>
    <w:tmpl w:val="B9069B46"/>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05" w15:restartNumberingAfterBreak="0">
    <w:nsid w:val="63575AEB"/>
    <w:multiLevelType w:val="hybridMultilevel"/>
    <w:tmpl w:val="13FE4A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 w15:restartNumberingAfterBreak="0">
    <w:nsid w:val="63AF783D"/>
    <w:multiLevelType w:val="hybridMultilevel"/>
    <w:tmpl w:val="FBDE1564"/>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07" w15:restartNumberingAfterBreak="0">
    <w:nsid w:val="64402DDF"/>
    <w:multiLevelType w:val="hybridMultilevel"/>
    <w:tmpl w:val="E62E1C34"/>
    <w:lvl w:ilvl="0" w:tplc="0C0A0005">
      <w:start w:val="1"/>
      <w:numFmt w:val="bullet"/>
      <w:lvlText w:val=""/>
      <w:lvlJc w:val="left"/>
      <w:pPr>
        <w:ind w:left="451" w:hanging="360"/>
      </w:pPr>
      <w:rPr>
        <w:rFonts w:ascii="Wingdings" w:hAnsi="Wingdings" w:hint="default"/>
      </w:rPr>
    </w:lvl>
    <w:lvl w:ilvl="1" w:tplc="0C0A0003">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108" w15:restartNumberingAfterBreak="0">
    <w:nsid w:val="647701A0"/>
    <w:multiLevelType w:val="hybridMultilevel"/>
    <w:tmpl w:val="1D84CDBC"/>
    <w:lvl w:ilvl="0" w:tplc="0C0A000D">
      <w:start w:val="1"/>
      <w:numFmt w:val="bullet"/>
      <w:lvlText w:val=""/>
      <w:lvlJc w:val="left"/>
      <w:pPr>
        <w:ind w:left="900" w:hanging="360"/>
      </w:pPr>
      <w:rPr>
        <w:rFonts w:ascii="Wingdings" w:hAnsi="Wingdings" w:hint="default"/>
      </w:rPr>
    </w:lvl>
    <w:lvl w:ilvl="1" w:tplc="0C0A0003">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109" w15:restartNumberingAfterBreak="0">
    <w:nsid w:val="652C0F86"/>
    <w:multiLevelType w:val="hybridMultilevel"/>
    <w:tmpl w:val="1C30D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 w15:restartNumberingAfterBreak="0">
    <w:nsid w:val="653F6CF8"/>
    <w:multiLevelType w:val="hybridMultilevel"/>
    <w:tmpl w:val="506A4822"/>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11" w15:restartNumberingAfterBreak="0">
    <w:nsid w:val="659965F3"/>
    <w:multiLevelType w:val="hybridMultilevel"/>
    <w:tmpl w:val="F1562008"/>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12" w15:restartNumberingAfterBreak="0">
    <w:nsid w:val="66452AC5"/>
    <w:multiLevelType w:val="hybridMultilevel"/>
    <w:tmpl w:val="E3B066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15:restartNumberingAfterBreak="0">
    <w:nsid w:val="6787056C"/>
    <w:multiLevelType w:val="hybridMultilevel"/>
    <w:tmpl w:val="5FE43FDA"/>
    <w:lvl w:ilvl="0" w:tplc="0C0A0005">
      <w:start w:val="1"/>
      <w:numFmt w:val="bullet"/>
      <w:lvlText w:val=""/>
      <w:lvlJc w:val="left"/>
      <w:pPr>
        <w:ind w:left="451" w:hanging="360"/>
      </w:pPr>
      <w:rPr>
        <w:rFonts w:ascii="Wingdings" w:hAnsi="Wingdings"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114" w15:restartNumberingAfterBreak="0">
    <w:nsid w:val="67904972"/>
    <w:multiLevelType w:val="hybridMultilevel"/>
    <w:tmpl w:val="DCC02B6C"/>
    <w:lvl w:ilvl="0" w:tplc="0C0A0005">
      <w:start w:val="1"/>
      <w:numFmt w:val="bullet"/>
      <w:lvlText w:val=""/>
      <w:lvlJc w:val="left"/>
      <w:pPr>
        <w:ind w:left="451" w:hanging="360"/>
      </w:pPr>
      <w:rPr>
        <w:rFonts w:ascii="Wingdings" w:hAnsi="Wingdings"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115" w15:restartNumberingAfterBreak="0">
    <w:nsid w:val="67934EB5"/>
    <w:multiLevelType w:val="hybridMultilevel"/>
    <w:tmpl w:val="98D24A74"/>
    <w:lvl w:ilvl="0" w:tplc="0C0A0005">
      <w:start w:val="1"/>
      <w:numFmt w:val="bullet"/>
      <w:lvlText w:val=""/>
      <w:lvlJc w:val="left"/>
      <w:pPr>
        <w:ind w:left="811" w:hanging="360"/>
      </w:pPr>
      <w:rPr>
        <w:rFonts w:ascii="Wingdings" w:hAnsi="Wingdings"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16" w15:restartNumberingAfterBreak="0">
    <w:nsid w:val="689D152C"/>
    <w:multiLevelType w:val="hybridMultilevel"/>
    <w:tmpl w:val="D3DEA044"/>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17" w15:restartNumberingAfterBreak="0">
    <w:nsid w:val="68E147CF"/>
    <w:multiLevelType w:val="hybridMultilevel"/>
    <w:tmpl w:val="46FA36AA"/>
    <w:lvl w:ilvl="0" w:tplc="0C0A000D">
      <w:start w:val="1"/>
      <w:numFmt w:val="bullet"/>
      <w:lvlText w:val=""/>
      <w:lvlJc w:val="left"/>
      <w:pPr>
        <w:ind w:left="811" w:hanging="360"/>
      </w:pPr>
      <w:rPr>
        <w:rFonts w:ascii="Wingdings" w:hAnsi="Wingdings"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18" w15:restartNumberingAfterBreak="0">
    <w:nsid w:val="69E25438"/>
    <w:multiLevelType w:val="hybridMultilevel"/>
    <w:tmpl w:val="EF2C310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6ADC38AB"/>
    <w:multiLevelType w:val="hybridMultilevel"/>
    <w:tmpl w:val="80222A5C"/>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0" w15:restartNumberingAfterBreak="0">
    <w:nsid w:val="6B0D2A0F"/>
    <w:multiLevelType w:val="hybridMultilevel"/>
    <w:tmpl w:val="7F44E636"/>
    <w:lvl w:ilvl="0" w:tplc="0C0A0001">
      <w:start w:val="1"/>
      <w:numFmt w:val="bullet"/>
      <w:lvlText w:val=""/>
      <w:lvlJc w:val="left"/>
      <w:pPr>
        <w:ind w:left="451" w:hanging="360"/>
      </w:pPr>
      <w:rPr>
        <w:rFonts w:ascii="Symbol" w:hAnsi="Symbol"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121" w15:restartNumberingAfterBreak="0">
    <w:nsid w:val="6BCF3A84"/>
    <w:multiLevelType w:val="hybridMultilevel"/>
    <w:tmpl w:val="22F68306"/>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22" w15:restartNumberingAfterBreak="0">
    <w:nsid w:val="6DA50FFE"/>
    <w:multiLevelType w:val="hybridMultilevel"/>
    <w:tmpl w:val="89FC2CC4"/>
    <w:lvl w:ilvl="0" w:tplc="0C0A0005">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23" w15:restartNumberingAfterBreak="0">
    <w:nsid w:val="6E02244C"/>
    <w:multiLevelType w:val="hybridMultilevel"/>
    <w:tmpl w:val="4A88A0E8"/>
    <w:lvl w:ilvl="0" w:tplc="0C0A0001">
      <w:start w:val="1"/>
      <w:numFmt w:val="bullet"/>
      <w:lvlText w:val=""/>
      <w:lvlJc w:val="left"/>
      <w:pPr>
        <w:ind w:left="811" w:hanging="360"/>
      </w:pPr>
      <w:rPr>
        <w:rFonts w:ascii="Symbol" w:hAnsi="Symbol" w:hint="default"/>
      </w:rPr>
    </w:lvl>
    <w:lvl w:ilvl="1" w:tplc="0C0A000F">
      <w:start w:val="1"/>
      <w:numFmt w:val="decimal"/>
      <w:lvlText w:val="%2."/>
      <w:lvlJc w:val="left"/>
      <w:pPr>
        <w:ind w:left="1531" w:hanging="360"/>
      </w:pPr>
      <w:rPr>
        <w:rFonts w:hint="default"/>
      </w:rPr>
    </w:lvl>
    <w:lvl w:ilvl="2" w:tplc="0C0A0005">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24" w15:restartNumberingAfterBreak="0">
    <w:nsid w:val="6FED19C0"/>
    <w:multiLevelType w:val="hybridMultilevel"/>
    <w:tmpl w:val="96AEFBCA"/>
    <w:lvl w:ilvl="0" w:tplc="0C0A000D">
      <w:start w:val="1"/>
      <w:numFmt w:val="bullet"/>
      <w:lvlText w:val=""/>
      <w:lvlJc w:val="left"/>
      <w:pPr>
        <w:ind w:left="1440" w:hanging="360"/>
      </w:pPr>
      <w:rPr>
        <w:rFonts w:ascii="Wingdings" w:hAnsi="Wingdings" w:hint="default"/>
      </w:rPr>
    </w:lvl>
    <w:lvl w:ilvl="1" w:tplc="0EA40DA6">
      <w:numFmt w:val="bullet"/>
      <w:lvlText w:val="•"/>
      <w:lvlJc w:val="left"/>
      <w:pPr>
        <w:ind w:left="2415" w:hanging="615"/>
      </w:pPr>
      <w:rPr>
        <w:rFonts w:ascii="Calibri" w:eastAsia="Times New Roman" w:hAnsi="Calibri" w:cs="Calibri"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5" w15:restartNumberingAfterBreak="0">
    <w:nsid w:val="70497560"/>
    <w:multiLevelType w:val="hybridMultilevel"/>
    <w:tmpl w:val="66544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 w15:restartNumberingAfterBreak="0">
    <w:nsid w:val="75A86CA1"/>
    <w:multiLevelType w:val="hybridMultilevel"/>
    <w:tmpl w:val="0262A366"/>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27" w15:restartNumberingAfterBreak="0">
    <w:nsid w:val="75AD300B"/>
    <w:multiLevelType w:val="hybridMultilevel"/>
    <w:tmpl w:val="93209D54"/>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28" w15:restartNumberingAfterBreak="0">
    <w:nsid w:val="763D4B3D"/>
    <w:multiLevelType w:val="hybridMultilevel"/>
    <w:tmpl w:val="5C42BE4E"/>
    <w:lvl w:ilvl="0" w:tplc="0C0A0005">
      <w:start w:val="1"/>
      <w:numFmt w:val="bullet"/>
      <w:lvlText w:val=""/>
      <w:lvlJc w:val="left"/>
      <w:pPr>
        <w:ind w:left="451" w:hanging="360"/>
      </w:pPr>
      <w:rPr>
        <w:rFonts w:ascii="Wingdings" w:hAnsi="Wingdings"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129" w15:restartNumberingAfterBreak="0">
    <w:nsid w:val="766B2FB2"/>
    <w:multiLevelType w:val="hybridMultilevel"/>
    <w:tmpl w:val="03FAE14E"/>
    <w:lvl w:ilvl="0" w:tplc="0C0A0001">
      <w:start w:val="1"/>
      <w:numFmt w:val="bullet"/>
      <w:lvlText w:val=""/>
      <w:lvlJc w:val="left"/>
      <w:pPr>
        <w:ind w:left="451" w:hanging="360"/>
      </w:pPr>
      <w:rPr>
        <w:rFonts w:ascii="Symbol" w:hAnsi="Symbol"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130" w15:restartNumberingAfterBreak="0">
    <w:nsid w:val="76B555A5"/>
    <w:multiLevelType w:val="hybridMultilevel"/>
    <w:tmpl w:val="AABA2A1C"/>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31" w15:restartNumberingAfterBreak="0">
    <w:nsid w:val="770559F8"/>
    <w:multiLevelType w:val="hybridMultilevel"/>
    <w:tmpl w:val="AB10F952"/>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32" w15:restartNumberingAfterBreak="0">
    <w:nsid w:val="77292F75"/>
    <w:multiLevelType w:val="hybridMultilevel"/>
    <w:tmpl w:val="A97ED07A"/>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33" w15:restartNumberingAfterBreak="0">
    <w:nsid w:val="777B7A16"/>
    <w:multiLevelType w:val="hybridMultilevel"/>
    <w:tmpl w:val="D57A2148"/>
    <w:lvl w:ilvl="0" w:tplc="0C0A000D">
      <w:start w:val="1"/>
      <w:numFmt w:val="bullet"/>
      <w:lvlText w:val=""/>
      <w:lvlJc w:val="left"/>
      <w:pPr>
        <w:ind w:left="1531" w:hanging="360"/>
      </w:pPr>
      <w:rPr>
        <w:rFonts w:ascii="Wingdings" w:hAnsi="Wingdings" w:hint="default"/>
      </w:rPr>
    </w:lvl>
    <w:lvl w:ilvl="1" w:tplc="0C0A0003">
      <w:start w:val="1"/>
      <w:numFmt w:val="bullet"/>
      <w:lvlText w:val="o"/>
      <w:lvlJc w:val="left"/>
      <w:pPr>
        <w:ind w:left="2251" w:hanging="360"/>
      </w:pPr>
      <w:rPr>
        <w:rFonts w:ascii="Courier New" w:hAnsi="Courier New" w:cs="Courier New" w:hint="default"/>
      </w:rPr>
    </w:lvl>
    <w:lvl w:ilvl="2" w:tplc="0C0A0005" w:tentative="1">
      <w:start w:val="1"/>
      <w:numFmt w:val="bullet"/>
      <w:lvlText w:val=""/>
      <w:lvlJc w:val="left"/>
      <w:pPr>
        <w:ind w:left="2971" w:hanging="360"/>
      </w:pPr>
      <w:rPr>
        <w:rFonts w:ascii="Wingdings" w:hAnsi="Wingdings" w:hint="default"/>
      </w:rPr>
    </w:lvl>
    <w:lvl w:ilvl="3" w:tplc="0C0A0001" w:tentative="1">
      <w:start w:val="1"/>
      <w:numFmt w:val="bullet"/>
      <w:lvlText w:val=""/>
      <w:lvlJc w:val="left"/>
      <w:pPr>
        <w:ind w:left="3691" w:hanging="360"/>
      </w:pPr>
      <w:rPr>
        <w:rFonts w:ascii="Symbol" w:hAnsi="Symbol" w:hint="default"/>
      </w:rPr>
    </w:lvl>
    <w:lvl w:ilvl="4" w:tplc="0C0A0003" w:tentative="1">
      <w:start w:val="1"/>
      <w:numFmt w:val="bullet"/>
      <w:lvlText w:val="o"/>
      <w:lvlJc w:val="left"/>
      <w:pPr>
        <w:ind w:left="4411" w:hanging="360"/>
      </w:pPr>
      <w:rPr>
        <w:rFonts w:ascii="Courier New" w:hAnsi="Courier New" w:cs="Courier New" w:hint="default"/>
      </w:rPr>
    </w:lvl>
    <w:lvl w:ilvl="5" w:tplc="0C0A0005" w:tentative="1">
      <w:start w:val="1"/>
      <w:numFmt w:val="bullet"/>
      <w:lvlText w:val=""/>
      <w:lvlJc w:val="left"/>
      <w:pPr>
        <w:ind w:left="5131" w:hanging="360"/>
      </w:pPr>
      <w:rPr>
        <w:rFonts w:ascii="Wingdings" w:hAnsi="Wingdings" w:hint="default"/>
      </w:rPr>
    </w:lvl>
    <w:lvl w:ilvl="6" w:tplc="0C0A0001" w:tentative="1">
      <w:start w:val="1"/>
      <w:numFmt w:val="bullet"/>
      <w:lvlText w:val=""/>
      <w:lvlJc w:val="left"/>
      <w:pPr>
        <w:ind w:left="5851" w:hanging="360"/>
      </w:pPr>
      <w:rPr>
        <w:rFonts w:ascii="Symbol" w:hAnsi="Symbol" w:hint="default"/>
      </w:rPr>
    </w:lvl>
    <w:lvl w:ilvl="7" w:tplc="0C0A0003" w:tentative="1">
      <w:start w:val="1"/>
      <w:numFmt w:val="bullet"/>
      <w:lvlText w:val="o"/>
      <w:lvlJc w:val="left"/>
      <w:pPr>
        <w:ind w:left="6571" w:hanging="360"/>
      </w:pPr>
      <w:rPr>
        <w:rFonts w:ascii="Courier New" w:hAnsi="Courier New" w:cs="Courier New" w:hint="default"/>
      </w:rPr>
    </w:lvl>
    <w:lvl w:ilvl="8" w:tplc="0C0A0005" w:tentative="1">
      <w:start w:val="1"/>
      <w:numFmt w:val="bullet"/>
      <w:lvlText w:val=""/>
      <w:lvlJc w:val="left"/>
      <w:pPr>
        <w:ind w:left="7291" w:hanging="360"/>
      </w:pPr>
      <w:rPr>
        <w:rFonts w:ascii="Wingdings" w:hAnsi="Wingdings" w:hint="default"/>
      </w:rPr>
    </w:lvl>
  </w:abstractNum>
  <w:abstractNum w:abstractNumId="134" w15:restartNumberingAfterBreak="0">
    <w:nsid w:val="778C1025"/>
    <w:multiLevelType w:val="hybridMultilevel"/>
    <w:tmpl w:val="14EAB582"/>
    <w:lvl w:ilvl="0" w:tplc="0C0A0001">
      <w:start w:val="1"/>
      <w:numFmt w:val="bullet"/>
      <w:lvlText w:val=""/>
      <w:lvlJc w:val="left"/>
      <w:pPr>
        <w:ind w:left="451" w:hanging="360"/>
      </w:pPr>
      <w:rPr>
        <w:rFonts w:ascii="Symbol" w:hAnsi="Symbol" w:hint="default"/>
      </w:rPr>
    </w:lvl>
    <w:lvl w:ilvl="1" w:tplc="0C0A0003" w:tentative="1">
      <w:start w:val="1"/>
      <w:numFmt w:val="bullet"/>
      <w:lvlText w:val="o"/>
      <w:lvlJc w:val="left"/>
      <w:pPr>
        <w:ind w:left="1171" w:hanging="360"/>
      </w:pPr>
      <w:rPr>
        <w:rFonts w:ascii="Courier New" w:hAnsi="Courier New" w:cs="Courier New" w:hint="default"/>
      </w:rPr>
    </w:lvl>
    <w:lvl w:ilvl="2" w:tplc="0C0A0005" w:tentative="1">
      <w:start w:val="1"/>
      <w:numFmt w:val="bullet"/>
      <w:lvlText w:val=""/>
      <w:lvlJc w:val="left"/>
      <w:pPr>
        <w:ind w:left="1891" w:hanging="360"/>
      </w:pPr>
      <w:rPr>
        <w:rFonts w:ascii="Wingdings" w:hAnsi="Wingdings" w:hint="default"/>
      </w:rPr>
    </w:lvl>
    <w:lvl w:ilvl="3" w:tplc="0C0A0001" w:tentative="1">
      <w:start w:val="1"/>
      <w:numFmt w:val="bullet"/>
      <w:lvlText w:val=""/>
      <w:lvlJc w:val="left"/>
      <w:pPr>
        <w:ind w:left="2611" w:hanging="360"/>
      </w:pPr>
      <w:rPr>
        <w:rFonts w:ascii="Symbol" w:hAnsi="Symbol" w:hint="default"/>
      </w:rPr>
    </w:lvl>
    <w:lvl w:ilvl="4" w:tplc="0C0A0003" w:tentative="1">
      <w:start w:val="1"/>
      <w:numFmt w:val="bullet"/>
      <w:lvlText w:val="o"/>
      <w:lvlJc w:val="left"/>
      <w:pPr>
        <w:ind w:left="3331" w:hanging="360"/>
      </w:pPr>
      <w:rPr>
        <w:rFonts w:ascii="Courier New" w:hAnsi="Courier New" w:cs="Courier New" w:hint="default"/>
      </w:rPr>
    </w:lvl>
    <w:lvl w:ilvl="5" w:tplc="0C0A0005" w:tentative="1">
      <w:start w:val="1"/>
      <w:numFmt w:val="bullet"/>
      <w:lvlText w:val=""/>
      <w:lvlJc w:val="left"/>
      <w:pPr>
        <w:ind w:left="4051" w:hanging="360"/>
      </w:pPr>
      <w:rPr>
        <w:rFonts w:ascii="Wingdings" w:hAnsi="Wingdings" w:hint="default"/>
      </w:rPr>
    </w:lvl>
    <w:lvl w:ilvl="6" w:tplc="0C0A0001" w:tentative="1">
      <w:start w:val="1"/>
      <w:numFmt w:val="bullet"/>
      <w:lvlText w:val=""/>
      <w:lvlJc w:val="left"/>
      <w:pPr>
        <w:ind w:left="4771" w:hanging="360"/>
      </w:pPr>
      <w:rPr>
        <w:rFonts w:ascii="Symbol" w:hAnsi="Symbol" w:hint="default"/>
      </w:rPr>
    </w:lvl>
    <w:lvl w:ilvl="7" w:tplc="0C0A0003" w:tentative="1">
      <w:start w:val="1"/>
      <w:numFmt w:val="bullet"/>
      <w:lvlText w:val="o"/>
      <w:lvlJc w:val="left"/>
      <w:pPr>
        <w:ind w:left="5491" w:hanging="360"/>
      </w:pPr>
      <w:rPr>
        <w:rFonts w:ascii="Courier New" w:hAnsi="Courier New" w:cs="Courier New" w:hint="default"/>
      </w:rPr>
    </w:lvl>
    <w:lvl w:ilvl="8" w:tplc="0C0A0005" w:tentative="1">
      <w:start w:val="1"/>
      <w:numFmt w:val="bullet"/>
      <w:lvlText w:val=""/>
      <w:lvlJc w:val="left"/>
      <w:pPr>
        <w:ind w:left="6211" w:hanging="360"/>
      </w:pPr>
      <w:rPr>
        <w:rFonts w:ascii="Wingdings" w:hAnsi="Wingdings" w:hint="default"/>
      </w:rPr>
    </w:lvl>
  </w:abstractNum>
  <w:abstractNum w:abstractNumId="135" w15:restartNumberingAfterBreak="0">
    <w:nsid w:val="780F2641"/>
    <w:multiLevelType w:val="hybridMultilevel"/>
    <w:tmpl w:val="B5D65B16"/>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36" w15:restartNumberingAfterBreak="0">
    <w:nsid w:val="78B627D4"/>
    <w:multiLevelType w:val="hybridMultilevel"/>
    <w:tmpl w:val="7A84C088"/>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37" w15:restartNumberingAfterBreak="0">
    <w:nsid w:val="790A4D89"/>
    <w:multiLevelType w:val="hybridMultilevel"/>
    <w:tmpl w:val="71A8BEA4"/>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138" w15:restartNumberingAfterBreak="0">
    <w:nsid w:val="7B286EB0"/>
    <w:multiLevelType w:val="hybridMultilevel"/>
    <w:tmpl w:val="076E85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15:restartNumberingAfterBreak="0">
    <w:nsid w:val="7C0F0EA2"/>
    <w:multiLevelType w:val="hybridMultilevel"/>
    <w:tmpl w:val="FF982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 w15:restartNumberingAfterBreak="0">
    <w:nsid w:val="7F937B0E"/>
    <w:multiLevelType w:val="hybridMultilevel"/>
    <w:tmpl w:val="1A966478"/>
    <w:lvl w:ilvl="0" w:tplc="0C0A0001">
      <w:start w:val="1"/>
      <w:numFmt w:val="bullet"/>
      <w:lvlText w:val=""/>
      <w:lvlJc w:val="left"/>
      <w:pPr>
        <w:ind w:left="811" w:hanging="360"/>
      </w:pPr>
      <w:rPr>
        <w:rFonts w:ascii="Symbol" w:hAnsi="Symbol" w:hint="default"/>
      </w:rPr>
    </w:lvl>
    <w:lvl w:ilvl="1" w:tplc="0C0A0003" w:tentative="1">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num w:numId="1">
    <w:abstractNumId w:val="1"/>
  </w:num>
  <w:num w:numId="2">
    <w:abstractNumId w:val="0"/>
  </w:num>
  <w:num w:numId="3">
    <w:abstractNumId w:val="36"/>
  </w:num>
  <w:num w:numId="4">
    <w:abstractNumId w:val="61"/>
  </w:num>
  <w:num w:numId="5">
    <w:abstractNumId w:val="105"/>
  </w:num>
  <w:num w:numId="6">
    <w:abstractNumId w:val="125"/>
  </w:num>
  <w:num w:numId="7">
    <w:abstractNumId w:val="112"/>
  </w:num>
  <w:num w:numId="8">
    <w:abstractNumId w:val="21"/>
  </w:num>
  <w:num w:numId="9">
    <w:abstractNumId w:val="50"/>
  </w:num>
  <w:num w:numId="10">
    <w:abstractNumId w:val="67"/>
  </w:num>
  <w:num w:numId="11">
    <w:abstractNumId w:val="93"/>
  </w:num>
  <w:num w:numId="12">
    <w:abstractNumId w:val="26"/>
  </w:num>
  <w:num w:numId="13">
    <w:abstractNumId w:val="19"/>
  </w:num>
  <w:num w:numId="14">
    <w:abstractNumId w:val="109"/>
  </w:num>
  <w:num w:numId="15">
    <w:abstractNumId w:val="85"/>
  </w:num>
  <w:num w:numId="16">
    <w:abstractNumId w:val="53"/>
  </w:num>
  <w:num w:numId="17">
    <w:abstractNumId w:val="10"/>
  </w:num>
  <w:num w:numId="18">
    <w:abstractNumId w:val="110"/>
  </w:num>
  <w:num w:numId="19">
    <w:abstractNumId w:val="41"/>
  </w:num>
  <w:num w:numId="20">
    <w:abstractNumId w:val="123"/>
  </w:num>
  <w:num w:numId="21">
    <w:abstractNumId w:val="7"/>
  </w:num>
  <w:num w:numId="22">
    <w:abstractNumId w:val="126"/>
  </w:num>
  <w:num w:numId="23">
    <w:abstractNumId w:val="65"/>
  </w:num>
  <w:num w:numId="24">
    <w:abstractNumId w:val="131"/>
  </w:num>
  <w:num w:numId="25">
    <w:abstractNumId w:val="5"/>
  </w:num>
  <w:num w:numId="26">
    <w:abstractNumId w:val="98"/>
  </w:num>
  <w:num w:numId="27">
    <w:abstractNumId w:val="18"/>
  </w:num>
  <w:num w:numId="28">
    <w:abstractNumId w:val="11"/>
  </w:num>
  <w:num w:numId="29">
    <w:abstractNumId w:val="124"/>
  </w:num>
  <w:num w:numId="30">
    <w:abstractNumId w:val="23"/>
  </w:num>
  <w:num w:numId="31">
    <w:abstractNumId w:val="137"/>
  </w:num>
  <w:num w:numId="32">
    <w:abstractNumId w:val="55"/>
  </w:num>
  <w:num w:numId="33">
    <w:abstractNumId w:val="38"/>
  </w:num>
  <w:num w:numId="34">
    <w:abstractNumId w:val="92"/>
  </w:num>
  <w:num w:numId="35">
    <w:abstractNumId w:val="136"/>
  </w:num>
  <w:num w:numId="36">
    <w:abstractNumId w:val="133"/>
  </w:num>
  <w:num w:numId="37">
    <w:abstractNumId w:val="83"/>
  </w:num>
  <w:num w:numId="38">
    <w:abstractNumId w:val="108"/>
  </w:num>
  <w:num w:numId="39">
    <w:abstractNumId w:val="66"/>
  </w:num>
  <w:num w:numId="40">
    <w:abstractNumId w:val="29"/>
  </w:num>
  <w:num w:numId="41">
    <w:abstractNumId w:val="68"/>
  </w:num>
  <w:num w:numId="42">
    <w:abstractNumId w:val="54"/>
  </w:num>
  <w:num w:numId="43">
    <w:abstractNumId w:val="6"/>
  </w:num>
  <w:num w:numId="44">
    <w:abstractNumId w:val="3"/>
  </w:num>
  <w:num w:numId="45">
    <w:abstractNumId w:val="95"/>
  </w:num>
  <w:num w:numId="46">
    <w:abstractNumId w:val="101"/>
  </w:num>
  <w:num w:numId="47">
    <w:abstractNumId w:val="59"/>
  </w:num>
  <w:num w:numId="48">
    <w:abstractNumId w:val="82"/>
  </w:num>
  <w:num w:numId="49">
    <w:abstractNumId w:val="62"/>
  </w:num>
  <w:num w:numId="50">
    <w:abstractNumId w:val="75"/>
  </w:num>
  <w:num w:numId="51">
    <w:abstractNumId w:val="135"/>
  </w:num>
  <w:num w:numId="52">
    <w:abstractNumId w:val="35"/>
  </w:num>
  <w:num w:numId="53">
    <w:abstractNumId w:val="90"/>
  </w:num>
  <w:num w:numId="54">
    <w:abstractNumId w:val="106"/>
  </w:num>
  <w:num w:numId="55">
    <w:abstractNumId w:val="44"/>
  </w:num>
  <w:num w:numId="56">
    <w:abstractNumId w:val="130"/>
  </w:num>
  <w:num w:numId="57">
    <w:abstractNumId w:val="116"/>
  </w:num>
  <w:num w:numId="58">
    <w:abstractNumId w:val="117"/>
  </w:num>
  <w:num w:numId="59">
    <w:abstractNumId w:val="42"/>
  </w:num>
  <w:num w:numId="60">
    <w:abstractNumId w:val="37"/>
  </w:num>
  <w:num w:numId="61">
    <w:abstractNumId w:val="17"/>
  </w:num>
  <w:num w:numId="62">
    <w:abstractNumId w:val="87"/>
  </w:num>
  <w:num w:numId="63">
    <w:abstractNumId w:val="140"/>
  </w:num>
  <w:num w:numId="64">
    <w:abstractNumId w:val="111"/>
  </w:num>
  <w:num w:numId="65">
    <w:abstractNumId w:val="8"/>
  </w:num>
  <w:num w:numId="66">
    <w:abstractNumId w:val="99"/>
  </w:num>
  <w:num w:numId="67">
    <w:abstractNumId w:val="132"/>
  </w:num>
  <w:num w:numId="68">
    <w:abstractNumId w:val="127"/>
  </w:num>
  <w:num w:numId="69">
    <w:abstractNumId w:val="33"/>
  </w:num>
  <w:num w:numId="70">
    <w:abstractNumId w:val="22"/>
  </w:num>
  <w:num w:numId="71">
    <w:abstractNumId w:val="32"/>
  </w:num>
  <w:num w:numId="72">
    <w:abstractNumId w:val="15"/>
  </w:num>
  <w:num w:numId="73">
    <w:abstractNumId w:val="120"/>
  </w:num>
  <w:num w:numId="74">
    <w:abstractNumId w:val="134"/>
  </w:num>
  <w:num w:numId="75">
    <w:abstractNumId w:val="58"/>
  </w:num>
  <w:num w:numId="76">
    <w:abstractNumId w:val="77"/>
  </w:num>
  <w:num w:numId="77">
    <w:abstractNumId w:val="71"/>
  </w:num>
  <w:num w:numId="78">
    <w:abstractNumId w:val="102"/>
  </w:num>
  <w:num w:numId="79">
    <w:abstractNumId w:val="57"/>
  </w:num>
  <w:num w:numId="80">
    <w:abstractNumId w:val="70"/>
  </w:num>
  <w:num w:numId="81">
    <w:abstractNumId w:val="24"/>
  </w:num>
  <w:num w:numId="82">
    <w:abstractNumId w:val="129"/>
  </w:num>
  <w:num w:numId="83">
    <w:abstractNumId w:val="28"/>
  </w:num>
  <w:num w:numId="84">
    <w:abstractNumId w:val="76"/>
  </w:num>
  <w:num w:numId="85">
    <w:abstractNumId w:val="91"/>
  </w:num>
  <w:num w:numId="86">
    <w:abstractNumId w:val="27"/>
  </w:num>
  <w:num w:numId="87">
    <w:abstractNumId w:val="52"/>
  </w:num>
  <w:num w:numId="88">
    <w:abstractNumId w:val="16"/>
  </w:num>
  <w:num w:numId="89">
    <w:abstractNumId w:val="121"/>
  </w:num>
  <w:num w:numId="90">
    <w:abstractNumId w:val="104"/>
  </w:num>
  <w:num w:numId="91">
    <w:abstractNumId w:val="45"/>
  </w:num>
  <w:num w:numId="92">
    <w:abstractNumId w:val="63"/>
  </w:num>
  <w:num w:numId="93">
    <w:abstractNumId w:val="14"/>
  </w:num>
  <w:num w:numId="94">
    <w:abstractNumId w:val="97"/>
  </w:num>
  <w:num w:numId="95">
    <w:abstractNumId w:val="79"/>
  </w:num>
  <w:num w:numId="96">
    <w:abstractNumId w:val="78"/>
  </w:num>
  <w:num w:numId="97">
    <w:abstractNumId w:val="80"/>
  </w:num>
  <w:num w:numId="98">
    <w:abstractNumId w:val="64"/>
  </w:num>
  <w:num w:numId="99">
    <w:abstractNumId w:val="113"/>
  </w:num>
  <w:num w:numId="100">
    <w:abstractNumId w:val="81"/>
  </w:num>
  <w:num w:numId="101">
    <w:abstractNumId w:val="13"/>
  </w:num>
  <w:num w:numId="102">
    <w:abstractNumId w:val="74"/>
  </w:num>
  <w:num w:numId="103">
    <w:abstractNumId w:val="128"/>
  </w:num>
  <w:num w:numId="104">
    <w:abstractNumId w:val="72"/>
  </w:num>
  <w:num w:numId="105">
    <w:abstractNumId w:val="84"/>
  </w:num>
  <w:num w:numId="106">
    <w:abstractNumId w:val="114"/>
  </w:num>
  <w:num w:numId="107">
    <w:abstractNumId w:val="115"/>
  </w:num>
  <w:num w:numId="108">
    <w:abstractNumId w:val="25"/>
  </w:num>
  <w:num w:numId="109">
    <w:abstractNumId w:val="107"/>
  </w:num>
  <w:num w:numId="110">
    <w:abstractNumId w:val="88"/>
  </w:num>
  <w:num w:numId="111">
    <w:abstractNumId w:val="34"/>
  </w:num>
  <w:num w:numId="112">
    <w:abstractNumId w:val="4"/>
  </w:num>
  <w:num w:numId="113">
    <w:abstractNumId w:val="89"/>
  </w:num>
  <w:num w:numId="114">
    <w:abstractNumId w:val="56"/>
  </w:num>
  <w:num w:numId="115">
    <w:abstractNumId w:val="39"/>
  </w:num>
  <w:num w:numId="116">
    <w:abstractNumId w:val="100"/>
  </w:num>
  <w:num w:numId="117">
    <w:abstractNumId w:val="43"/>
  </w:num>
  <w:num w:numId="118">
    <w:abstractNumId w:val="12"/>
  </w:num>
  <w:num w:numId="119">
    <w:abstractNumId w:val="118"/>
  </w:num>
  <w:num w:numId="120">
    <w:abstractNumId w:val="138"/>
  </w:num>
  <w:num w:numId="121">
    <w:abstractNumId w:val="48"/>
  </w:num>
  <w:num w:numId="122">
    <w:abstractNumId w:val="30"/>
  </w:num>
  <w:num w:numId="123">
    <w:abstractNumId w:val="103"/>
  </w:num>
  <w:num w:numId="124">
    <w:abstractNumId w:val="94"/>
  </w:num>
  <w:num w:numId="125">
    <w:abstractNumId w:val="69"/>
  </w:num>
  <w:num w:numId="126">
    <w:abstractNumId w:val="51"/>
  </w:num>
  <w:num w:numId="127">
    <w:abstractNumId w:val="20"/>
  </w:num>
  <w:num w:numId="128">
    <w:abstractNumId w:val="40"/>
  </w:num>
  <w:num w:numId="129">
    <w:abstractNumId w:val="47"/>
  </w:num>
  <w:num w:numId="130">
    <w:abstractNumId w:val="9"/>
  </w:num>
  <w:num w:numId="131">
    <w:abstractNumId w:val="31"/>
  </w:num>
  <w:num w:numId="132">
    <w:abstractNumId w:val="49"/>
  </w:num>
  <w:num w:numId="133">
    <w:abstractNumId w:val="122"/>
  </w:num>
  <w:num w:numId="134">
    <w:abstractNumId w:val="2"/>
  </w:num>
  <w:num w:numId="135">
    <w:abstractNumId w:val="139"/>
  </w:num>
  <w:num w:numId="136">
    <w:abstractNumId w:val="73"/>
  </w:num>
  <w:num w:numId="137">
    <w:abstractNumId w:val="46"/>
  </w:num>
  <w:num w:numId="138">
    <w:abstractNumId w:val="119"/>
  </w:num>
  <w:num w:numId="139">
    <w:abstractNumId w:val="96"/>
  </w:num>
  <w:num w:numId="140">
    <w:abstractNumId w:val="86"/>
  </w:num>
  <w:num w:numId="141">
    <w:abstractNumId w:val="60"/>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007"/>
    <w:rsid w:val="0000081C"/>
    <w:rsid w:val="00000B2B"/>
    <w:rsid w:val="00004BC8"/>
    <w:rsid w:val="00004C05"/>
    <w:rsid w:val="00005848"/>
    <w:rsid w:val="000059A7"/>
    <w:rsid w:val="00005DC3"/>
    <w:rsid w:val="00005E08"/>
    <w:rsid w:val="00006213"/>
    <w:rsid w:val="00006278"/>
    <w:rsid w:val="00006B1F"/>
    <w:rsid w:val="00006B8F"/>
    <w:rsid w:val="00006F59"/>
    <w:rsid w:val="0000747C"/>
    <w:rsid w:val="00007938"/>
    <w:rsid w:val="00007E3C"/>
    <w:rsid w:val="00010BA1"/>
    <w:rsid w:val="00010FD4"/>
    <w:rsid w:val="000112AC"/>
    <w:rsid w:val="000126F1"/>
    <w:rsid w:val="000135D2"/>
    <w:rsid w:val="000137C1"/>
    <w:rsid w:val="00014478"/>
    <w:rsid w:val="000146F3"/>
    <w:rsid w:val="000147D7"/>
    <w:rsid w:val="000160AE"/>
    <w:rsid w:val="000166BB"/>
    <w:rsid w:val="000166CF"/>
    <w:rsid w:val="00016CD9"/>
    <w:rsid w:val="00017330"/>
    <w:rsid w:val="0001775A"/>
    <w:rsid w:val="00020245"/>
    <w:rsid w:val="000212E0"/>
    <w:rsid w:val="00021E52"/>
    <w:rsid w:val="000228C1"/>
    <w:rsid w:val="000229AE"/>
    <w:rsid w:val="000229E4"/>
    <w:rsid w:val="00022E06"/>
    <w:rsid w:val="00023093"/>
    <w:rsid w:val="00023116"/>
    <w:rsid w:val="00023A6C"/>
    <w:rsid w:val="00023EE5"/>
    <w:rsid w:val="00024280"/>
    <w:rsid w:val="00024E4D"/>
    <w:rsid w:val="000256F9"/>
    <w:rsid w:val="000266D6"/>
    <w:rsid w:val="00026730"/>
    <w:rsid w:val="0002680B"/>
    <w:rsid w:val="00030C3B"/>
    <w:rsid w:val="00030D9B"/>
    <w:rsid w:val="00030DB6"/>
    <w:rsid w:val="00030DD4"/>
    <w:rsid w:val="00031237"/>
    <w:rsid w:val="000315C1"/>
    <w:rsid w:val="00032068"/>
    <w:rsid w:val="0003260C"/>
    <w:rsid w:val="00032A1A"/>
    <w:rsid w:val="00032D24"/>
    <w:rsid w:val="00032E44"/>
    <w:rsid w:val="0003349F"/>
    <w:rsid w:val="000347BB"/>
    <w:rsid w:val="000365A5"/>
    <w:rsid w:val="00036A94"/>
    <w:rsid w:val="000373FB"/>
    <w:rsid w:val="00037C3E"/>
    <w:rsid w:val="00037D2A"/>
    <w:rsid w:val="00040121"/>
    <w:rsid w:val="00040AA3"/>
    <w:rsid w:val="000412B0"/>
    <w:rsid w:val="00041563"/>
    <w:rsid w:val="000417F3"/>
    <w:rsid w:val="00042513"/>
    <w:rsid w:val="0004292E"/>
    <w:rsid w:val="00042C53"/>
    <w:rsid w:val="000437F5"/>
    <w:rsid w:val="00044312"/>
    <w:rsid w:val="000445EF"/>
    <w:rsid w:val="00044B17"/>
    <w:rsid w:val="00044F65"/>
    <w:rsid w:val="0004509A"/>
    <w:rsid w:val="000451EF"/>
    <w:rsid w:val="0004534B"/>
    <w:rsid w:val="000453E1"/>
    <w:rsid w:val="000457E0"/>
    <w:rsid w:val="00045F02"/>
    <w:rsid w:val="00047227"/>
    <w:rsid w:val="00047628"/>
    <w:rsid w:val="000476A7"/>
    <w:rsid w:val="00047A20"/>
    <w:rsid w:val="000504BD"/>
    <w:rsid w:val="0005074C"/>
    <w:rsid w:val="00050D11"/>
    <w:rsid w:val="0005268E"/>
    <w:rsid w:val="00052DA1"/>
    <w:rsid w:val="00053796"/>
    <w:rsid w:val="00053A0D"/>
    <w:rsid w:val="00053D72"/>
    <w:rsid w:val="000546D5"/>
    <w:rsid w:val="00054A4B"/>
    <w:rsid w:val="0005501C"/>
    <w:rsid w:val="000558C7"/>
    <w:rsid w:val="00055DFA"/>
    <w:rsid w:val="00056509"/>
    <w:rsid w:val="000568C1"/>
    <w:rsid w:val="00056ACD"/>
    <w:rsid w:val="00057431"/>
    <w:rsid w:val="000606CE"/>
    <w:rsid w:val="0006144F"/>
    <w:rsid w:val="00061462"/>
    <w:rsid w:val="00061921"/>
    <w:rsid w:val="00061A7A"/>
    <w:rsid w:val="00061C12"/>
    <w:rsid w:val="000626A5"/>
    <w:rsid w:val="000629AB"/>
    <w:rsid w:val="00063703"/>
    <w:rsid w:val="00063A73"/>
    <w:rsid w:val="00064796"/>
    <w:rsid w:val="00064F07"/>
    <w:rsid w:val="00065A5D"/>
    <w:rsid w:val="00066514"/>
    <w:rsid w:val="00066BD1"/>
    <w:rsid w:val="000674FA"/>
    <w:rsid w:val="0006752A"/>
    <w:rsid w:val="00067849"/>
    <w:rsid w:val="0006797A"/>
    <w:rsid w:val="00067ED9"/>
    <w:rsid w:val="00070A67"/>
    <w:rsid w:val="00071176"/>
    <w:rsid w:val="000717D7"/>
    <w:rsid w:val="0007244C"/>
    <w:rsid w:val="00074C23"/>
    <w:rsid w:val="00077464"/>
    <w:rsid w:val="000779BE"/>
    <w:rsid w:val="000806BC"/>
    <w:rsid w:val="0008186D"/>
    <w:rsid w:val="00081DC4"/>
    <w:rsid w:val="00082B5F"/>
    <w:rsid w:val="00082EB0"/>
    <w:rsid w:val="000836DC"/>
    <w:rsid w:val="00083797"/>
    <w:rsid w:val="00083C7D"/>
    <w:rsid w:val="00083EF2"/>
    <w:rsid w:val="00083FAD"/>
    <w:rsid w:val="0008412F"/>
    <w:rsid w:val="000850BF"/>
    <w:rsid w:val="000853C3"/>
    <w:rsid w:val="00085576"/>
    <w:rsid w:val="00085860"/>
    <w:rsid w:val="000858CB"/>
    <w:rsid w:val="00086A45"/>
    <w:rsid w:val="00086C9E"/>
    <w:rsid w:val="000872EE"/>
    <w:rsid w:val="0008744C"/>
    <w:rsid w:val="000877DD"/>
    <w:rsid w:val="000901E7"/>
    <w:rsid w:val="000909CD"/>
    <w:rsid w:val="00090BF2"/>
    <w:rsid w:val="0009108E"/>
    <w:rsid w:val="00092572"/>
    <w:rsid w:val="000926CA"/>
    <w:rsid w:val="00092969"/>
    <w:rsid w:val="00093858"/>
    <w:rsid w:val="00094A05"/>
    <w:rsid w:val="00094D98"/>
    <w:rsid w:val="00094EED"/>
    <w:rsid w:val="000951E3"/>
    <w:rsid w:val="00095BA0"/>
    <w:rsid w:val="00095DBB"/>
    <w:rsid w:val="00095FFC"/>
    <w:rsid w:val="0009639B"/>
    <w:rsid w:val="000963C5"/>
    <w:rsid w:val="000971C3"/>
    <w:rsid w:val="000973CE"/>
    <w:rsid w:val="00097A7B"/>
    <w:rsid w:val="00097D93"/>
    <w:rsid w:val="000A005A"/>
    <w:rsid w:val="000A033F"/>
    <w:rsid w:val="000A0EB6"/>
    <w:rsid w:val="000A1C6E"/>
    <w:rsid w:val="000A229F"/>
    <w:rsid w:val="000A26A3"/>
    <w:rsid w:val="000A2B12"/>
    <w:rsid w:val="000A2F27"/>
    <w:rsid w:val="000A2F65"/>
    <w:rsid w:val="000A311E"/>
    <w:rsid w:val="000A331A"/>
    <w:rsid w:val="000A3FE2"/>
    <w:rsid w:val="000A4892"/>
    <w:rsid w:val="000A4FC3"/>
    <w:rsid w:val="000A5266"/>
    <w:rsid w:val="000A533B"/>
    <w:rsid w:val="000A5351"/>
    <w:rsid w:val="000A5A65"/>
    <w:rsid w:val="000A5D57"/>
    <w:rsid w:val="000A621C"/>
    <w:rsid w:val="000A62C6"/>
    <w:rsid w:val="000A6413"/>
    <w:rsid w:val="000A662A"/>
    <w:rsid w:val="000A74AD"/>
    <w:rsid w:val="000A7D94"/>
    <w:rsid w:val="000A7F1C"/>
    <w:rsid w:val="000B005A"/>
    <w:rsid w:val="000B1CE0"/>
    <w:rsid w:val="000B27B5"/>
    <w:rsid w:val="000B2A0A"/>
    <w:rsid w:val="000B3361"/>
    <w:rsid w:val="000B3F06"/>
    <w:rsid w:val="000B404A"/>
    <w:rsid w:val="000B4CE2"/>
    <w:rsid w:val="000B5C86"/>
    <w:rsid w:val="000B6558"/>
    <w:rsid w:val="000B7943"/>
    <w:rsid w:val="000B7C62"/>
    <w:rsid w:val="000C0104"/>
    <w:rsid w:val="000C08FE"/>
    <w:rsid w:val="000C09E9"/>
    <w:rsid w:val="000C0DB2"/>
    <w:rsid w:val="000C198F"/>
    <w:rsid w:val="000C27C5"/>
    <w:rsid w:val="000C2FC9"/>
    <w:rsid w:val="000C317E"/>
    <w:rsid w:val="000C41EA"/>
    <w:rsid w:val="000C5EBA"/>
    <w:rsid w:val="000C60E8"/>
    <w:rsid w:val="000C6630"/>
    <w:rsid w:val="000C6F9F"/>
    <w:rsid w:val="000C70F6"/>
    <w:rsid w:val="000C73B7"/>
    <w:rsid w:val="000C7757"/>
    <w:rsid w:val="000D02D9"/>
    <w:rsid w:val="000D097A"/>
    <w:rsid w:val="000D17F4"/>
    <w:rsid w:val="000D17FD"/>
    <w:rsid w:val="000D1B0B"/>
    <w:rsid w:val="000D1D86"/>
    <w:rsid w:val="000D3294"/>
    <w:rsid w:val="000D3827"/>
    <w:rsid w:val="000D4CD1"/>
    <w:rsid w:val="000D4F36"/>
    <w:rsid w:val="000D4F93"/>
    <w:rsid w:val="000D701B"/>
    <w:rsid w:val="000E0054"/>
    <w:rsid w:val="000E0A95"/>
    <w:rsid w:val="000E0F16"/>
    <w:rsid w:val="000E1E04"/>
    <w:rsid w:val="000E1F28"/>
    <w:rsid w:val="000E318C"/>
    <w:rsid w:val="000E4493"/>
    <w:rsid w:val="000E65F2"/>
    <w:rsid w:val="000E7B45"/>
    <w:rsid w:val="000E7DAF"/>
    <w:rsid w:val="000F0CBD"/>
    <w:rsid w:val="000F11B0"/>
    <w:rsid w:val="000F1F37"/>
    <w:rsid w:val="000F24A5"/>
    <w:rsid w:val="000F25B1"/>
    <w:rsid w:val="000F341A"/>
    <w:rsid w:val="000F356B"/>
    <w:rsid w:val="000F374A"/>
    <w:rsid w:val="000F3837"/>
    <w:rsid w:val="000F4042"/>
    <w:rsid w:val="000F4269"/>
    <w:rsid w:val="000F517B"/>
    <w:rsid w:val="000F538F"/>
    <w:rsid w:val="000F56DB"/>
    <w:rsid w:val="000F5A92"/>
    <w:rsid w:val="000F6D05"/>
    <w:rsid w:val="00101EE9"/>
    <w:rsid w:val="00102421"/>
    <w:rsid w:val="00103880"/>
    <w:rsid w:val="00104028"/>
    <w:rsid w:val="001043C7"/>
    <w:rsid w:val="00105989"/>
    <w:rsid w:val="00107077"/>
    <w:rsid w:val="00107A1D"/>
    <w:rsid w:val="00107BF7"/>
    <w:rsid w:val="001102FC"/>
    <w:rsid w:val="00110CD5"/>
    <w:rsid w:val="00110F0A"/>
    <w:rsid w:val="00111EAD"/>
    <w:rsid w:val="00112D87"/>
    <w:rsid w:val="0011308F"/>
    <w:rsid w:val="001134D3"/>
    <w:rsid w:val="0011359F"/>
    <w:rsid w:val="0011445E"/>
    <w:rsid w:val="001148EB"/>
    <w:rsid w:val="001154D4"/>
    <w:rsid w:val="00115FC2"/>
    <w:rsid w:val="00120421"/>
    <w:rsid w:val="001212E2"/>
    <w:rsid w:val="00121B77"/>
    <w:rsid w:val="00121CB2"/>
    <w:rsid w:val="00122F17"/>
    <w:rsid w:val="00123655"/>
    <w:rsid w:val="001240D8"/>
    <w:rsid w:val="001249B1"/>
    <w:rsid w:val="001254CD"/>
    <w:rsid w:val="0012554F"/>
    <w:rsid w:val="00125D64"/>
    <w:rsid w:val="001264D0"/>
    <w:rsid w:val="00126953"/>
    <w:rsid w:val="00127B20"/>
    <w:rsid w:val="00127CCE"/>
    <w:rsid w:val="00127F18"/>
    <w:rsid w:val="00127FC9"/>
    <w:rsid w:val="00130A62"/>
    <w:rsid w:val="00130FFF"/>
    <w:rsid w:val="001311AC"/>
    <w:rsid w:val="001323DA"/>
    <w:rsid w:val="00132944"/>
    <w:rsid w:val="00132F46"/>
    <w:rsid w:val="00133CD6"/>
    <w:rsid w:val="0013537A"/>
    <w:rsid w:val="00135A2A"/>
    <w:rsid w:val="0013610A"/>
    <w:rsid w:val="00136894"/>
    <w:rsid w:val="00136968"/>
    <w:rsid w:val="0013745F"/>
    <w:rsid w:val="0013790E"/>
    <w:rsid w:val="00140221"/>
    <w:rsid w:val="001403BE"/>
    <w:rsid w:val="001408D7"/>
    <w:rsid w:val="0014108C"/>
    <w:rsid w:val="00141143"/>
    <w:rsid w:val="00141B2F"/>
    <w:rsid w:val="00142466"/>
    <w:rsid w:val="00144129"/>
    <w:rsid w:val="00144B3F"/>
    <w:rsid w:val="00144C31"/>
    <w:rsid w:val="001461D9"/>
    <w:rsid w:val="00146B8D"/>
    <w:rsid w:val="0015001C"/>
    <w:rsid w:val="00151A8C"/>
    <w:rsid w:val="00152A41"/>
    <w:rsid w:val="00152A8F"/>
    <w:rsid w:val="00152DAE"/>
    <w:rsid w:val="00152F29"/>
    <w:rsid w:val="00153001"/>
    <w:rsid w:val="001530A7"/>
    <w:rsid w:val="00153B2C"/>
    <w:rsid w:val="00155B15"/>
    <w:rsid w:val="00156645"/>
    <w:rsid w:val="0015671A"/>
    <w:rsid w:val="00156AC7"/>
    <w:rsid w:val="00156E83"/>
    <w:rsid w:val="0015741E"/>
    <w:rsid w:val="00157B10"/>
    <w:rsid w:val="0016018B"/>
    <w:rsid w:val="001601BF"/>
    <w:rsid w:val="0016094F"/>
    <w:rsid w:val="001609A7"/>
    <w:rsid w:val="00161C80"/>
    <w:rsid w:val="00162E24"/>
    <w:rsid w:val="0016567F"/>
    <w:rsid w:val="00165C7C"/>
    <w:rsid w:val="00165D31"/>
    <w:rsid w:val="00166A73"/>
    <w:rsid w:val="00167CC6"/>
    <w:rsid w:val="00170C53"/>
    <w:rsid w:val="0017165F"/>
    <w:rsid w:val="001719E5"/>
    <w:rsid w:val="00171F17"/>
    <w:rsid w:val="00172BD1"/>
    <w:rsid w:val="00173079"/>
    <w:rsid w:val="00173D26"/>
    <w:rsid w:val="00173DAA"/>
    <w:rsid w:val="00174A12"/>
    <w:rsid w:val="001767BF"/>
    <w:rsid w:val="00177056"/>
    <w:rsid w:val="001778AE"/>
    <w:rsid w:val="00177E38"/>
    <w:rsid w:val="0018075E"/>
    <w:rsid w:val="001807E9"/>
    <w:rsid w:val="00181589"/>
    <w:rsid w:val="001820D7"/>
    <w:rsid w:val="001821D6"/>
    <w:rsid w:val="0018289D"/>
    <w:rsid w:val="00182E80"/>
    <w:rsid w:val="00182EAD"/>
    <w:rsid w:val="00184336"/>
    <w:rsid w:val="00185828"/>
    <w:rsid w:val="00185BEF"/>
    <w:rsid w:val="00186854"/>
    <w:rsid w:val="00186B20"/>
    <w:rsid w:val="00186ECE"/>
    <w:rsid w:val="00190495"/>
    <w:rsid w:val="001911B7"/>
    <w:rsid w:val="00191EE3"/>
    <w:rsid w:val="001922C4"/>
    <w:rsid w:val="00192A8F"/>
    <w:rsid w:val="00192FC3"/>
    <w:rsid w:val="00193995"/>
    <w:rsid w:val="00193D9C"/>
    <w:rsid w:val="00193E75"/>
    <w:rsid w:val="00194B29"/>
    <w:rsid w:val="001954D2"/>
    <w:rsid w:val="00195CE9"/>
    <w:rsid w:val="001968C2"/>
    <w:rsid w:val="00196CD3"/>
    <w:rsid w:val="0019730D"/>
    <w:rsid w:val="001975BB"/>
    <w:rsid w:val="00197D06"/>
    <w:rsid w:val="001A0662"/>
    <w:rsid w:val="001A17BC"/>
    <w:rsid w:val="001A274F"/>
    <w:rsid w:val="001A2DCC"/>
    <w:rsid w:val="001A303D"/>
    <w:rsid w:val="001A3281"/>
    <w:rsid w:val="001A33B9"/>
    <w:rsid w:val="001A397A"/>
    <w:rsid w:val="001A5154"/>
    <w:rsid w:val="001A519C"/>
    <w:rsid w:val="001A7559"/>
    <w:rsid w:val="001A7B3A"/>
    <w:rsid w:val="001B038F"/>
    <w:rsid w:val="001B08AE"/>
    <w:rsid w:val="001B0A1E"/>
    <w:rsid w:val="001B0B7D"/>
    <w:rsid w:val="001B245E"/>
    <w:rsid w:val="001B2AFE"/>
    <w:rsid w:val="001B35D1"/>
    <w:rsid w:val="001B3735"/>
    <w:rsid w:val="001B3869"/>
    <w:rsid w:val="001B5264"/>
    <w:rsid w:val="001B52B4"/>
    <w:rsid w:val="001B5AC4"/>
    <w:rsid w:val="001B67D8"/>
    <w:rsid w:val="001B67EA"/>
    <w:rsid w:val="001B73D5"/>
    <w:rsid w:val="001B7CAB"/>
    <w:rsid w:val="001B7F03"/>
    <w:rsid w:val="001C0371"/>
    <w:rsid w:val="001C0B1B"/>
    <w:rsid w:val="001C11AE"/>
    <w:rsid w:val="001C2F33"/>
    <w:rsid w:val="001C367A"/>
    <w:rsid w:val="001C3D3B"/>
    <w:rsid w:val="001C4059"/>
    <w:rsid w:val="001C4B36"/>
    <w:rsid w:val="001C57C0"/>
    <w:rsid w:val="001C5A90"/>
    <w:rsid w:val="001C6074"/>
    <w:rsid w:val="001C6DF6"/>
    <w:rsid w:val="001C7F8F"/>
    <w:rsid w:val="001D0951"/>
    <w:rsid w:val="001D1D53"/>
    <w:rsid w:val="001D1DA3"/>
    <w:rsid w:val="001D2E5C"/>
    <w:rsid w:val="001D2FD5"/>
    <w:rsid w:val="001D40DE"/>
    <w:rsid w:val="001D4721"/>
    <w:rsid w:val="001D4F4F"/>
    <w:rsid w:val="001D5437"/>
    <w:rsid w:val="001D6B3D"/>
    <w:rsid w:val="001E1A4C"/>
    <w:rsid w:val="001E1E7D"/>
    <w:rsid w:val="001E2396"/>
    <w:rsid w:val="001E34E2"/>
    <w:rsid w:val="001E3950"/>
    <w:rsid w:val="001E3C95"/>
    <w:rsid w:val="001E4ED1"/>
    <w:rsid w:val="001E5068"/>
    <w:rsid w:val="001E5299"/>
    <w:rsid w:val="001E78B6"/>
    <w:rsid w:val="001E7B29"/>
    <w:rsid w:val="001E7D3C"/>
    <w:rsid w:val="001F030E"/>
    <w:rsid w:val="001F12CA"/>
    <w:rsid w:val="001F1577"/>
    <w:rsid w:val="001F15C2"/>
    <w:rsid w:val="001F1772"/>
    <w:rsid w:val="001F1F04"/>
    <w:rsid w:val="001F24C6"/>
    <w:rsid w:val="001F2A54"/>
    <w:rsid w:val="001F2B4E"/>
    <w:rsid w:val="001F2CF3"/>
    <w:rsid w:val="001F307E"/>
    <w:rsid w:val="001F5C88"/>
    <w:rsid w:val="001F62BD"/>
    <w:rsid w:val="001F6808"/>
    <w:rsid w:val="001F7039"/>
    <w:rsid w:val="001F76D4"/>
    <w:rsid w:val="001F77A7"/>
    <w:rsid w:val="001F78D8"/>
    <w:rsid w:val="001F7AA4"/>
    <w:rsid w:val="00200221"/>
    <w:rsid w:val="002017A3"/>
    <w:rsid w:val="00202C0F"/>
    <w:rsid w:val="002036A9"/>
    <w:rsid w:val="00203BA5"/>
    <w:rsid w:val="00204C26"/>
    <w:rsid w:val="002052F1"/>
    <w:rsid w:val="00206157"/>
    <w:rsid w:val="00207112"/>
    <w:rsid w:val="00207805"/>
    <w:rsid w:val="0020793C"/>
    <w:rsid w:val="002103DA"/>
    <w:rsid w:val="0021170A"/>
    <w:rsid w:val="00211A44"/>
    <w:rsid w:val="00211A4D"/>
    <w:rsid w:val="002122C7"/>
    <w:rsid w:val="00213301"/>
    <w:rsid w:val="00213A2B"/>
    <w:rsid w:val="00213AB8"/>
    <w:rsid w:val="0021572B"/>
    <w:rsid w:val="002168EE"/>
    <w:rsid w:val="00217321"/>
    <w:rsid w:val="00217F74"/>
    <w:rsid w:val="002200DA"/>
    <w:rsid w:val="00220E26"/>
    <w:rsid w:val="00220FDA"/>
    <w:rsid w:val="0022148B"/>
    <w:rsid w:val="00221D3E"/>
    <w:rsid w:val="00221D78"/>
    <w:rsid w:val="00222DCB"/>
    <w:rsid w:val="00223C9E"/>
    <w:rsid w:val="002246B2"/>
    <w:rsid w:val="00224ED2"/>
    <w:rsid w:val="002251E6"/>
    <w:rsid w:val="0022651C"/>
    <w:rsid w:val="002265F9"/>
    <w:rsid w:val="00226E28"/>
    <w:rsid w:val="00227540"/>
    <w:rsid w:val="00227B63"/>
    <w:rsid w:val="00227FB4"/>
    <w:rsid w:val="0023041A"/>
    <w:rsid w:val="002307AC"/>
    <w:rsid w:val="00230EEB"/>
    <w:rsid w:val="002312A4"/>
    <w:rsid w:val="00231CED"/>
    <w:rsid w:val="00232A32"/>
    <w:rsid w:val="002335B4"/>
    <w:rsid w:val="00233AFD"/>
    <w:rsid w:val="0023415F"/>
    <w:rsid w:val="002350B0"/>
    <w:rsid w:val="00235227"/>
    <w:rsid w:val="0023553A"/>
    <w:rsid w:val="00235810"/>
    <w:rsid w:val="00235E68"/>
    <w:rsid w:val="00235FE0"/>
    <w:rsid w:val="0023642F"/>
    <w:rsid w:val="002400C0"/>
    <w:rsid w:val="00240198"/>
    <w:rsid w:val="00241048"/>
    <w:rsid w:val="002418AC"/>
    <w:rsid w:val="002423B1"/>
    <w:rsid w:val="00242953"/>
    <w:rsid w:val="002436F5"/>
    <w:rsid w:val="00243E87"/>
    <w:rsid w:val="00244C63"/>
    <w:rsid w:val="00244F2A"/>
    <w:rsid w:val="00246D25"/>
    <w:rsid w:val="00246F81"/>
    <w:rsid w:val="00247559"/>
    <w:rsid w:val="00247EF5"/>
    <w:rsid w:val="00250A0A"/>
    <w:rsid w:val="002517BE"/>
    <w:rsid w:val="002527F5"/>
    <w:rsid w:val="00252E1F"/>
    <w:rsid w:val="00253804"/>
    <w:rsid w:val="0025396F"/>
    <w:rsid w:val="002539B9"/>
    <w:rsid w:val="00253A0B"/>
    <w:rsid w:val="00253A70"/>
    <w:rsid w:val="00254213"/>
    <w:rsid w:val="002545A6"/>
    <w:rsid w:val="0025465D"/>
    <w:rsid w:val="00254F01"/>
    <w:rsid w:val="0025507B"/>
    <w:rsid w:val="00255A96"/>
    <w:rsid w:val="00255AF1"/>
    <w:rsid w:val="00256102"/>
    <w:rsid w:val="002565FC"/>
    <w:rsid w:val="00256658"/>
    <w:rsid w:val="00257C75"/>
    <w:rsid w:val="00260B9C"/>
    <w:rsid w:val="002613E2"/>
    <w:rsid w:val="00261CE4"/>
    <w:rsid w:val="00262AFB"/>
    <w:rsid w:val="00262D58"/>
    <w:rsid w:val="0026376E"/>
    <w:rsid w:val="00263E72"/>
    <w:rsid w:val="0026465F"/>
    <w:rsid w:val="00264AF1"/>
    <w:rsid w:val="00264B5B"/>
    <w:rsid w:val="00264C22"/>
    <w:rsid w:val="00264E8D"/>
    <w:rsid w:val="0026529E"/>
    <w:rsid w:val="002656A2"/>
    <w:rsid w:val="00265941"/>
    <w:rsid w:val="00266F93"/>
    <w:rsid w:val="00267561"/>
    <w:rsid w:val="00267677"/>
    <w:rsid w:val="00267AE6"/>
    <w:rsid w:val="00270B6E"/>
    <w:rsid w:val="00271175"/>
    <w:rsid w:val="00271960"/>
    <w:rsid w:val="00271ACF"/>
    <w:rsid w:val="00273278"/>
    <w:rsid w:val="0027408B"/>
    <w:rsid w:val="00274996"/>
    <w:rsid w:val="00275E8D"/>
    <w:rsid w:val="00276694"/>
    <w:rsid w:val="0028002C"/>
    <w:rsid w:val="00280351"/>
    <w:rsid w:val="00280B31"/>
    <w:rsid w:val="00281557"/>
    <w:rsid w:val="002825D6"/>
    <w:rsid w:val="002838AD"/>
    <w:rsid w:val="00283B20"/>
    <w:rsid w:val="002842AB"/>
    <w:rsid w:val="00284C62"/>
    <w:rsid w:val="00285BB2"/>
    <w:rsid w:val="00286335"/>
    <w:rsid w:val="00286B0D"/>
    <w:rsid w:val="002871CD"/>
    <w:rsid w:val="00287DF4"/>
    <w:rsid w:val="00287F03"/>
    <w:rsid w:val="00290001"/>
    <w:rsid w:val="00290AC7"/>
    <w:rsid w:val="00290E0B"/>
    <w:rsid w:val="002917AE"/>
    <w:rsid w:val="002919D1"/>
    <w:rsid w:val="00291EEE"/>
    <w:rsid w:val="00292478"/>
    <w:rsid w:val="002925C0"/>
    <w:rsid w:val="00292843"/>
    <w:rsid w:val="00292988"/>
    <w:rsid w:val="002936A1"/>
    <w:rsid w:val="002938CE"/>
    <w:rsid w:val="0029404F"/>
    <w:rsid w:val="002941C7"/>
    <w:rsid w:val="00294AA8"/>
    <w:rsid w:val="00294FF0"/>
    <w:rsid w:val="002951ED"/>
    <w:rsid w:val="00295A09"/>
    <w:rsid w:val="00296039"/>
    <w:rsid w:val="0029615E"/>
    <w:rsid w:val="00296CEE"/>
    <w:rsid w:val="00296DF6"/>
    <w:rsid w:val="0029739B"/>
    <w:rsid w:val="002973F9"/>
    <w:rsid w:val="00297C23"/>
    <w:rsid w:val="002A071F"/>
    <w:rsid w:val="002A1434"/>
    <w:rsid w:val="002A15AF"/>
    <w:rsid w:val="002A1889"/>
    <w:rsid w:val="002A1B70"/>
    <w:rsid w:val="002A2050"/>
    <w:rsid w:val="002A2587"/>
    <w:rsid w:val="002A2B83"/>
    <w:rsid w:val="002A3020"/>
    <w:rsid w:val="002A389A"/>
    <w:rsid w:val="002A3DB7"/>
    <w:rsid w:val="002A3EE9"/>
    <w:rsid w:val="002A3FE9"/>
    <w:rsid w:val="002A4552"/>
    <w:rsid w:val="002A4954"/>
    <w:rsid w:val="002A49DB"/>
    <w:rsid w:val="002A5065"/>
    <w:rsid w:val="002A64C9"/>
    <w:rsid w:val="002B0001"/>
    <w:rsid w:val="002B0429"/>
    <w:rsid w:val="002B0B82"/>
    <w:rsid w:val="002B29E9"/>
    <w:rsid w:val="002B4BE6"/>
    <w:rsid w:val="002B5104"/>
    <w:rsid w:val="002B61DA"/>
    <w:rsid w:val="002B72A1"/>
    <w:rsid w:val="002C0F91"/>
    <w:rsid w:val="002C18F3"/>
    <w:rsid w:val="002C2310"/>
    <w:rsid w:val="002C2582"/>
    <w:rsid w:val="002C2707"/>
    <w:rsid w:val="002C2D53"/>
    <w:rsid w:val="002C3F29"/>
    <w:rsid w:val="002C491D"/>
    <w:rsid w:val="002C53F8"/>
    <w:rsid w:val="002C5759"/>
    <w:rsid w:val="002C6302"/>
    <w:rsid w:val="002C640A"/>
    <w:rsid w:val="002C68D9"/>
    <w:rsid w:val="002C7267"/>
    <w:rsid w:val="002D0417"/>
    <w:rsid w:val="002D055B"/>
    <w:rsid w:val="002D09DF"/>
    <w:rsid w:val="002D0D9B"/>
    <w:rsid w:val="002D1AA2"/>
    <w:rsid w:val="002D201C"/>
    <w:rsid w:val="002D210E"/>
    <w:rsid w:val="002D2CF5"/>
    <w:rsid w:val="002D2E68"/>
    <w:rsid w:val="002D34F1"/>
    <w:rsid w:val="002D4FC2"/>
    <w:rsid w:val="002D55F8"/>
    <w:rsid w:val="002D7B79"/>
    <w:rsid w:val="002E03CD"/>
    <w:rsid w:val="002E0623"/>
    <w:rsid w:val="002E0BDF"/>
    <w:rsid w:val="002E0E27"/>
    <w:rsid w:val="002E11C5"/>
    <w:rsid w:val="002E1A32"/>
    <w:rsid w:val="002E1D32"/>
    <w:rsid w:val="002E2040"/>
    <w:rsid w:val="002E206F"/>
    <w:rsid w:val="002E3E0B"/>
    <w:rsid w:val="002E409F"/>
    <w:rsid w:val="002E4236"/>
    <w:rsid w:val="002E4AB4"/>
    <w:rsid w:val="002E56BE"/>
    <w:rsid w:val="002E57E9"/>
    <w:rsid w:val="002E586C"/>
    <w:rsid w:val="002E6508"/>
    <w:rsid w:val="002E6D0A"/>
    <w:rsid w:val="002E6DD3"/>
    <w:rsid w:val="002E7744"/>
    <w:rsid w:val="002E7F24"/>
    <w:rsid w:val="002F0590"/>
    <w:rsid w:val="002F10AF"/>
    <w:rsid w:val="002F18FD"/>
    <w:rsid w:val="002F231A"/>
    <w:rsid w:val="002F2548"/>
    <w:rsid w:val="002F2906"/>
    <w:rsid w:val="002F328B"/>
    <w:rsid w:val="002F3B22"/>
    <w:rsid w:val="002F496E"/>
    <w:rsid w:val="002F5A4D"/>
    <w:rsid w:val="002F62B2"/>
    <w:rsid w:val="002F653F"/>
    <w:rsid w:val="002F68B0"/>
    <w:rsid w:val="002F755A"/>
    <w:rsid w:val="00300DAA"/>
    <w:rsid w:val="00301054"/>
    <w:rsid w:val="0030165C"/>
    <w:rsid w:val="00301BFE"/>
    <w:rsid w:val="003021E9"/>
    <w:rsid w:val="0030229F"/>
    <w:rsid w:val="00302778"/>
    <w:rsid w:val="00302BFC"/>
    <w:rsid w:val="00303162"/>
    <w:rsid w:val="003032A1"/>
    <w:rsid w:val="00303C17"/>
    <w:rsid w:val="00303CA5"/>
    <w:rsid w:val="0030406A"/>
    <w:rsid w:val="0030418F"/>
    <w:rsid w:val="0030431E"/>
    <w:rsid w:val="00305083"/>
    <w:rsid w:val="00305482"/>
    <w:rsid w:val="00305886"/>
    <w:rsid w:val="00305DD6"/>
    <w:rsid w:val="00305DFC"/>
    <w:rsid w:val="00306914"/>
    <w:rsid w:val="00307101"/>
    <w:rsid w:val="003075DC"/>
    <w:rsid w:val="00307C25"/>
    <w:rsid w:val="00307F59"/>
    <w:rsid w:val="00310D9C"/>
    <w:rsid w:val="00311524"/>
    <w:rsid w:val="00311AE8"/>
    <w:rsid w:val="003123F9"/>
    <w:rsid w:val="00312C9E"/>
    <w:rsid w:val="00312FA8"/>
    <w:rsid w:val="00313A6F"/>
    <w:rsid w:val="003148C3"/>
    <w:rsid w:val="00315C7F"/>
    <w:rsid w:val="003178CC"/>
    <w:rsid w:val="00317D15"/>
    <w:rsid w:val="0032079A"/>
    <w:rsid w:val="0032084C"/>
    <w:rsid w:val="00321647"/>
    <w:rsid w:val="00321B83"/>
    <w:rsid w:val="00323CED"/>
    <w:rsid w:val="003249F8"/>
    <w:rsid w:val="003250E5"/>
    <w:rsid w:val="003251F8"/>
    <w:rsid w:val="00325447"/>
    <w:rsid w:val="00325465"/>
    <w:rsid w:val="003274B8"/>
    <w:rsid w:val="00327806"/>
    <w:rsid w:val="00330259"/>
    <w:rsid w:val="00330E10"/>
    <w:rsid w:val="00332A98"/>
    <w:rsid w:val="003332E8"/>
    <w:rsid w:val="0033380A"/>
    <w:rsid w:val="00333828"/>
    <w:rsid w:val="00333B20"/>
    <w:rsid w:val="003342B5"/>
    <w:rsid w:val="00334C9E"/>
    <w:rsid w:val="00335B00"/>
    <w:rsid w:val="00335E28"/>
    <w:rsid w:val="00336957"/>
    <w:rsid w:val="00337421"/>
    <w:rsid w:val="00337562"/>
    <w:rsid w:val="00340E16"/>
    <w:rsid w:val="00341427"/>
    <w:rsid w:val="0034179F"/>
    <w:rsid w:val="003418F8"/>
    <w:rsid w:val="00342948"/>
    <w:rsid w:val="00342954"/>
    <w:rsid w:val="003432D6"/>
    <w:rsid w:val="00343C14"/>
    <w:rsid w:val="00343DCC"/>
    <w:rsid w:val="003446D1"/>
    <w:rsid w:val="00345E4F"/>
    <w:rsid w:val="00345F3B"/>
    <w:rsid w:val="00346159"/>
    <w:rsid w:val="00346C3D"/>
    <w:rsid w:val="003471EC"/>
    <w:rsid w:val="003473D2"/>
    <w:rsid w:val="00347D55"/>
    <w:rsid w:val="003506AE"/>
    <w:rsid w:val="00351814"/>
    <w:rsid w:val="003521D7"/>
    <w:rsid w:val="00352705"/>
    <w:rsid w:val="003531A6"/>
    <w:rsid w:val="00353A58"/>
    <w:rsid w:val="00354C76"/>
    <w:rsid w:val="00355D18"/>
    <w:rsid w:val="003562FE"/>
    <w:rsid w:val="00356363"/>
    <w:rsid w:val="00356993"/>
    <w:rsid w:val="00360561"/>
    <w:rsid w:val="00361587"/>
    <w:rsid w:val="00361F6A"/>
    <w:rsid w:val="00362E10"/>
    <w:rsid w:val="00362F19"/>
    <w:rsid w:val="00363C12"/>
    <w:rsid w:val="00363E77"/>
    <w:rsid w:val="003650C7"/>
    <w:rsid w:val="00365789"/>
    <w:rsid w:val="00365CCB"/>
    <w:rsid w:val="00366303"/>
    <w:rsid w:val="00366610"/>
    <w:rsid w:val="003668DA"/>
    <w:rsid w:val="0036692C"/>
    <w:rsid w:val="003672E2"/>
    <w:rsid w:val="00367A43"/>
    <w:rsid w:val="00370A56"/>
    <w:rsid w:val="00370FFE"/>
    <w:rsid w:val="003713F8"/>
    <w:rsid w:val="003728DB"/>
    <w:rsid w:val="00372E36"/>
    <w:rsid w:val="00372F7B"/>
    <w:rsid w:val="00373144"/>
    <w:rsid w:val="00373226"/>
    <w:rsid w:val="00373B7B"/>
    <w:rsid w:val="003740D0"/>
    <w:rsid w:val="003743F5"/>
    <w:rsid w:val="0037466A"/>
    <w:rsid w:val="003750F6"/>
    <w:rsid w:val="00375200"/>
    <w:rsid w:val="00375DA3"/>
    <w:rsid w:val="00376D41"/>
    <w:rsid w:val="00377E36"/>
    <w:rsid w:val="00380062"/>
    <w:rsid w:val="00380222"/>
    <w:rsid w:val="003805E5"/>
    <w:rsid w:val="00381F16"/>
    <w:rsid w:val="00383168"/>
    <w:rsid w:val="00383284"/>
    <w:rsid w:val="003844BA"/>
    <w:rsid w:val="003846A1"/>
    <w:rsid w:val="003850E1"/>
    <w:rsid w:val="00385C14"/>
    <w:rsid w:val="00385CF7"/>
    <w:rsid w:val="00385F20"/>
    <w:rsid w:val="003870FA"/>
    <w:rsid w:val="003871F3"/>
    <w:rsid w:val="00387C46"/>
    <w:rsid w:val="00387F9A"/>
    <w:rsid w:val="003908A8"/>
    <w:rsid w:val="00390D8A"/>
    <w:rsid w:val="00390F58"/>
    <w:rsid w:val="00391930"/>
    <w:rsid w:val="00391942"/>
    <w:rsid w:val="00392CA1"/>
    <w:rsid w:val="00393618"/>
    <w:rsid w:val="003938F7"/>
    <w:rsid w:val="0039402E"/>
    <w:rsid w:val="003947F2"/>
    <w:rsid w:val="00394AA1"/>
    <w:rsid w:val="00394B36"/>
    <w:rsid w:val="00396623"/>
    <w:rsid w:val="0039683F"/>
    <w:rsid w:val="003973EE"/>
    <w:rsid w:val="00397CF2"/>
    <w:rsid w:val="003A11D4"/>
    <w:rsid w:val="003A13D0"/>
    <w:rsid w:val="003A15E7"/>
    <w:rsid w:val="003A1A73"/>
    <w:rsid w:val="003A239C"/>
    <w:rsid w:val="003A2697"/>
    <w:rsid w:val="003A2798"/>
    <w:rsid w:val="003A2B47"/>
    <w:rsid w:val="003A2D32"/>
    <w:rsid w:val="003A3194"/>
    <w:rsid w:val="003A3DE0"/>
    <w:rsid w:val="003A4068"/>
    <w:rsid w:val="003A4638"/>
    <w:rsid w:val="003A65A7"/>
    <w:rsid w:val="003A6C0A"/>
    <w:rsid w:val="003A7D4F"/>
    <w:rsid w:val="003B0943"/>
    <w:rsid w:val="003B0FA1"/>
    <w:rsid w:val="003B0FCE"/>
    <w:rsid w:val="003B1AF5"/>
    <w:rsid w:val="003B26E7"/>
    <w:rsid w:val="003B2C0E"/>
    <w:rsid w:val="003B333F"/>
    <w:rsid w:val="003B3BBD"/>
    <w:rsid w:val="003B4A4C"/>
    <w:rsid w:val="003B568F"/>
    <w:rsid w:val="003B67E6"/>
    <w:rsid w:val="003B6A40"/>
    <w:rsid w:val="003B7874"/>
    <w:rsid w:val="003C030E"/>
    <w:rsid w:val="003C11BB"/>
    <w:rsid w:val="003C23D3"/>
    <w:rsid w:val="003C34AD"/>
    <w:rsid w:val="003C3596"/>
    <w:rsid w:val="003C37EC"/>
    <w:rsid w:val="003C5105"/>
    <w:rsid w:val="003C5662"/>
    <w:rsid w:val="003C6427"/>
    <w:rsid w:val="003C6BD2"/>
    <w:rsid w:val="003C6DDD"/>
    <w:rsid w:val="003C7181"/>
    <w:rsid w:val="003C76F1"/>
    <w:rsid w:val="003D1177"/>
    <w:rsid w:val="003D1BE0"/>
    <w:rsid w:val="003D23AA"/>
    <w:rsid w:val="003D309A"/>
    <w:rsid w:val="003D349D"/>
    <w:rsid w:val="003D372A"/>
    <w:rsid w:val="003D4598"/>
    <w:rsid w:val="003D4691"/>
    <w:rsid w:val="003D660B"/>
    <w:rsid w:val="003D69B9"/>
    <w:rsid w:val="003D6A58"/>
    <w:rsid w:val="003D736D"/>
    <w:rsid w:val="003D749D"/>
    <w:rsid w:val="003D7D15"/>
    <w:rsid w:val="003D7F23"/>
    <w:rsid w:val="003D7FF4"/>
    <w:rsid w:val="003E0601"/>
    <w:rsid w:val="003E0864"/>
    <w:rsid w:val="003E1BC6"/>
    <w:rsid w:val="003E22AC"/>
    <w:rsid w:val="003E2E23"/>
    <w:rsid w:val="003E4999"/>
    <w:rsid w:val="003E5135"/>
    <w:rsid w:val="003E5171"/>
    <w:rsid w:val="003E59E6"/>
    <w:rsid w:val="003E6DAB"/>
    <w:rsid w:val="003E6ED5"/>
    <w:rsid w:val="003F0909"/>
    <w:rsid w:val="003F1254"/>
    <w:rsid w:val="003F21B1"/>
    <w:rsid w:val="003F343E"/>
    <w:rsid w:val="003F4C53"/>
    <w:rsid w:val="003F5784"/>
    <w:rsid w:val="003F6130"/>
    <w:rsid w:val="003F634C"/>
    <w:rsid w:val="003F686E"/>
    <w:rsid w:val="003F6C5A"/>
    <w:rsid w:val="003F7117"/>
    <w:rsid w:val="003F713B"/>
    <w:rsid w:val="003F7702"/>
    <w:rsid w:val="0040058E"/>
    <w:rsid w:val="00401B39"/>
    <w:rsid w:val="00402162"/>
    <w:rsid w:val="0040373F"/>
    <w:rsid w:val="004045BB"/>
    <w:rsid w:val="00404A99"/>
    <w:rsid w:val="00404DE7"/>
    <w:rsid w:val="004063F6"/>
    <w:rsid w:val="004104DA"/>
    <w:rsid w:val="00410F81"/>
    <w:rsid w:val="0041113F"/>
    <w:rsid w:val="00411AB1"/>
    <w:rsid w:val="00412345"/>
    <w:rsid w:val="00412CF8"/>
    <w:rsid w:val="0041389F"/>
    <w:rsid w:val="004143C6"/>
    <w:rsid w:val="00414E12"/>
    <w:rsid w:val="00415276"/>
    <w:rsid w:val="00415310"/>
    <w:rsid w:val="00415C39"/>
    <w:rsid w:val="0041635E"/>
    <w:rsid w:val="0041714C"/>
    <w:rsid w:val="00417357"/>
    <w:rsid w:val="0041794F"/>
    <w:rsid w:val="00417D5F"/>
    <w:rsid w:val="00423056"/>
    <w:rsid w:val="00423E50"/>
    <w:rsid w:val="004249AC"/>
    <w:rsid w:val="00425CF6"/>
    <w:rsid w:val="00425D22"/>
    <w:rsid w:val="0042618F"/>
    <w:rsid w:val="00426EB2"/>
    <w:rsid w:val="00427118"/>
    <w:rsid w:val="00427792"/>
    <w:rsid w:val="00427805"/>
    <w:rsid w:val="004300C9"/>
    <w:rsid w:val="0043051C"/>
    <w:rsid w:val="00430D29"/>
    <w:rsid w:val="00431D04"/>
    <w:rsid w:val="00431E37"/>
    <w:rsid w:val="00432FD0"/>
    <w:rsid w:val="0043302E"/>
    <w:rsid w:val="00433B8D"/>
    <w:rsid w:val="00434222"/>
    <w:rsid w:val="00434D09"/>
    <w:rsid w:val="00436A20"/>
    <w:rsid w:val="00437532"/>
    <w:rsid w:val="00437C93"/>
    <w:rsid w:val="004416BB"/>
    <w:rsid w:val="00441B56"/>
    <w:rsid w:val="00441DA3"/>
    <w:rsid w:val="00444445"/>
    <w:rsid w:val="00444B09"/>
    <w:rsid w:val="00444BAC"/>
    <w:rsid w:val="00444F4A"/>
    <w:rsid w:val="00445E93"/>
    <w:rsid w:val="00445FAB"/>
    <w:rsid w:val="004460C7"/>
    <w:rsid w:val="00446115"/>
    <w:rsid w:val="00446C0D"/>
    <w:rsid w:val="00446C81"/>
    <w:rsid w:val="0044720B"/>
    <w:rsid w:val="004501AF"/>
    <w:rsid w:val="00450453"/>
    <w:rsid w:val="00450460"/>
    <w:rsid w:val="00450DED"/>
    <w:rsid w:val="00450FC0"/>
    <w:rsid w:val="00451AD5"/>
    <w:rsid w:val="00452121"/>
    <w:rsid w:val="00452767"/>
    <w:rsid w:val="00452927"/>
    <w:rsid w:val="0045380C"/>
    <w:rsid w:val="004538C2"/>
    <w:rsid w:val="00453C26"/>
    <w:rsid w:val="00454C59"/>
    <w:rsid w:val="004561CE"/>
    <w:rsid w:val="004569A9"/>
    <w:rsid w:val="0045711A"/>
    <w:rsid w:val="0045764B"/>
    <w:rsid w:val="0046003F"/>
    <w:rsid w:val="00460A4B"/>
    <w:rsid w:val="00460F54"/>
    <w:rsid w:val="00462F94"/>
    <w:rsid w:val="00463346"/>
    <w:rsid w:val="00463857"/>
    <w:rsid w:val="00463C48"/>
    <w:rsid w:val="00463C93"/>
    <w:rsid w:val="00463DF4"/>
    <w:rsid w:val="00464D8E"/>
    <w:rsid w:val="00465DEF"/>
    <w:rsid w:val="004664D7"/>
    <w:rsid w:val="00466774"/>
    <w:rsid w:val="00466A7A"/>
    <w:rsid w:val="00467270"/>
    <w:rsid w:val="00467519"/>
    <w:rsid w:val="00467C7A"/>
    <w:rsid w:val="004718F6"/>
    <w:rsid w:val="0047463F"/>
    <w:rsid w:val="0047488D"/>
    <w:rsid w:val="00474AD9"/>
    <w:rsid w:val="00474D76"/>
    <w:rsid w:val="0047540A"/>
    <w:rsid w:val="00475D1E"/>
    <w:rsid w:val="00475DC5"/>
    <w:rsid w:val="00476527"/>
    <w:rsid w:val="0047796A"/>
    <w:rsid w:val="00477E45"/>
    <w:rsid w:val="00477EE8"/>
    <w:rsid w:val="0048004D"/>
    <w:rsid w:val="004804AA"/>
    <w:rsid w:val="0048213A"/>
    <w:rsid w:val="00482809"/>
    <w:rsid w:val="00482BB7"/>
    <w:rsid w:val="00483A12"/>
    <w:rsid w:val="00484113"/>
    <w:rsid w:val="0048416F"/>
    <w:rsid w:val="004844AF"/>
    <w:rsid w:val="00484D7F"/>
    <w:rsid w:val="0048514A"/>
    <w:rsid w:val="004857BD"/>
    <w:rsid w:val="004865D4"/>
    <w:rsid w:val="00487255"/>
    <w:rsid w:val="00490B1E"/>
    <w:rsid w:val="00490D3B"/>
    <w:rsid w:val="004929BF"/>
    <w:rsid w:val="00492A87"/>
    <w:rsid w:val="004930FC"/>
    <w:rsid w:val="00493262"/>
    <w:rsid w:val="004936E2"/>
    <w:rsid w:val="00493DB8"/>
    <w:rsid w:val="00494428"/>
    <w:rsid w:val="004947F3"/>
    <w:rsid w:val="0049488F"/>
    <w:rsid w:val="004958BC"/>
    <w:rsid w:val="004969B9"/>
    <w:rsid w:val="00497473"/>
    <w:rsid w:val="0049776C"/>
    <w:rsid w:val="004A019F"/>
    <w:rsid w:val="004A0AA7"/>
    <w:rsid w:val="004A13F3"/>
    <w:rsid w:val="004A14D4"/>
    <w:rsid w:val="004A1BA9"/>
    <w:rsid w:val="004A1BB1"/>
    <w:rsid w:val="004A1EE5"/>
    <w:rsid w:val="004A1FEB"/>
    <w:rsid w:val="004A2058"/>
    <w:rsid w:val="004A2827"/>
    <w:rsid w:val="004A36BD"/>
    <w:rsid w:val="004A4290"/>
    <w:rsid w:val="004A586A"/>
    <w:rsid w:val="004A61F2"/>
    <w:rsid w:val="004A7002"/>
    <w:rsid w:val="004A7522"/>
    <w:rsid w:val="004A76B8"/>
    <w:rsid w:val="004A7DC1"/>
    <w:rsid w:val="004A7DDA"/>
    <w:rsid w:val="004A7E24"/>
    <w:rsid w:val="004B00D9"/>
    <w:rsid w:val="004B0330"/>
    <w:rsid w:val="004B03AF"/>
    <w:rsid w:val="004B10E3"/>
    <w:rsid w:val="004B11E8"/>
    <w:rsid w:val="004B122C"/>
    <w:rsid w:val="004B4395"/>
    <w:rsid w:val="004B485C"/>
    <w:rsid w:val="004B4D0A"/>
    <w:rsid w:val="004B55A1"/>
    <w:rsid w:val="004B59A1"/>
    <w:rsid w:val="004B5C0C"/>
    <w:rsid w:val="004B66BC"/>
    <w:rsid w:val="004B71A4"/>
    <w:rsid w:val="004C02CC"/>
    <w:rsid w:val="004C0347"/>
    <w:rsid w:val="004C0B6C"/>
    <w:rsid w:val="004C0D51"/>
    <w:rsid w:val="004C121F"/>
    <w:rsid w:val="004C2F62"/>
    <w:rsid w:val="004C326E"/>
    <w:rsid w:val="004C32AC"/>
    <w:rsid w:val="004C3669"/>
    <w:rsid w:val="004C3DF2"/>
    <w:rsid w:val="004C4039"/>
    <w:rsid w:val="004C5E0C"/>
    <w:rsid w:val="004C60A7"/>
    <w:rsid w:val="004C6DA7"/>
    <w:rsid w:val="004D09B3"/>
    <w:rsid w:val="004D1CA7"/>
    <w:rsid w:val="004D2856"/>
    <w:rsid w:val="004D2899"/>
    <w:rsid w:val="004D2F01"/>
    <w:rsid w:val="004D43C0"/>
    <w:rsid w:val="004D4F65"/>
    <w:rsid w:val="004D5528"/>
    <w:rsid w:val="004D5C10"/>
    <w:rsid w:val="004D65AF"/>
    <w:rsid w:val="004D6ADD"/>
    <w:rsid w:val="004D6C4D"/>
    <w:rsid w:val="004D7197"/>
    <w:rsid w:val="004D7D37"/>
    <w:rsid w:val="004E0811"/>
    <w:rsid w:val="004E0863"/>
    <w:rsid w:val="004E0D1F"/>
    <w:rsid w:val="004E11AC"/>
    <w:rsid w:val="004E1820"/>
    <w:rsid w:val="004E22A8"/>
    <w:rsid w:val="004E2453"/>
    <w:rsid w:val="004E3986"/>
    <w:rsid w:val="004E50BE"/>
    <w:rsid w:val="004E5764"/>
    <w:rsid w:val="004E57F8"/>
    <w:rsid w:val="004E63DB"/>
    <w:rsid w:val="004F0D9E"/>
    <w:rsid w:val="004F0EFD"/>
    <w:rsid w:val="004F1AE9"/>
    <w:rsid w:val="004F1B26"/>
    <w:rsid w:val="004F2003"/>
    <w:rsid w:val="004F28F1"/>
    <w:rsid w:val="004F3CCE"/>
    <w:rsid w:val="004F4977"/>
    <w:rsid w:val="004F49BF"/>
    <w:rsid w:val="004F4A20"/>
    <w:rsid w:val="004F4AA5"/>
    <w:rsid w:val="004F77BE"/>
    <w:rsid w:val="004F78C3"/>
    <w:rsid w:val="004F7CD8"/>
    <w:rsid w:val="004F7F33"/>
    <w:rsid w:val="00500257"/>
    <w:rsid w:val="005004DA"/>
    <w:rsid w:val="00500AB1"/>
    <w:rsid w:val="00500CA8"/>
    <w:rsid w:val="0050164F"/>
    <w:rsid w:val="005041F7"/>
    <w:rsid w:val="00504363"/>
    <w:rsid w:val="0050471F"/>
    <w:rsid w:val="00504CAD"/>
    <w:rsid w:val="0050503A"/>
    <w:rsid w:val="00505CDA"/>
    <w:rsid w:val="005065B9"/>
    <w:rsid w:val="00506C47"/>
    <w:rsid w:val="005071B8"/>
    <w:rsid w:val="005077E6"/>
    <w:rsid w:val="00507828"/>
    <w:rsid w:val="00507F28"/>
    <w:rsid w:val="0051010F"/>
    <w:rsid w:val="005104C0"/>
    <w:rsid w:val="00510636"/>
    <w:rsid w:val="005107A0"/>
    <w:rsid w:val="005108F3"/>
    <w:rsid w:val="005109CA"/>
    <w:rsid w:val="00510DD5"/>
    <w:rsid w:val="0051281D"/>
    <w:rsid w:val="005128F2"/>
    <w:rsid w:val="005131C5"/>
    <w:rsid w:val="00513210"/>
    <w:rsid w:val="00513336"/>
    <w:rsid w:val="0051353F"/>
    <w:rsid w:val="005137BD"/>
    <w:rsid w:val="005145AB"/>
    <w:rsid w:val="005148FB"/>
    <w:rsid w:val="005149D7"/>
    <w:rsid w:val="00514FEF"/>
    <w:rsid w:val="00515E1A"/>
    <w:rsid w:val="00516D4E"/>
    <w:rsid w:val="00516D6F"/>
    <w:rsid w:val="00517037"/>
    <w:rsid w:val="00517360"/>
    <w:rsid w:val="005177AD"/>
    <w:rsid w:val="00517848"/>
    <w:rsid w:val="005179BE"/>
    <w:rsid w:val="00517E05"/>
    <w:rsid w:val="00520EAE"/>
    <w:rsid w:val="005216E1"/>
    <w:rsid w:val="00521BE3"/>
    <w:rsid w:val="00522943"/>
    <w:rsid w:val="00522A65"/>
    <w:rsid w:val="00522C3C"/>
    <w:rsid w:val="00523254"/>
    <w:rsid w:val="005237CD"/>
    <w:rsid w:val="00523997"/>
    <w:rsid w:val="00523CA6"/>
    <w:rsid w:val="00524196"/>
    <w:rsid w:val="00524580"/>
    <w:rsid w:val="0052488D"/>
    <w:rsid w:val="00524C81"/>
    <w:rsid w:val="00525941"/>
    <w:rsid w:val="00525CDC"/>
    <w:rsid w:val="005261FA"/>
    <w:rsid w:val="00526CB9"/>
    <w:rsid w:val="00527400"/>
    <w:rsid w:val="00531388"/>
    <w:rsid w:val="00531B90"/>
    <w:rsid w:val="00531EEC"/>
    <w:rsid w:val="0053248E"/>
    <w:rsid w:val="005325A3"/>
    <w:rsid w:val="00532FE4"/>
    <w:rsid w:val="005337FE"/>
    <w:rsid w:val="0053397A"/>
    <w:rsid w:val="00533C8A"/>
    <w:rsid w:val="00533F35"/>
    <w:rsid w:val="005345B0"/>
    <w:rsid w:val="005347C2"/>
    <w:rsid w:val="005347E0"/>
    <w:rsid w:val="00534888"/>
    <w:rsid w:val="00537C78"/>
    <w:rsid w:val="00540F9A"/>
    <w:rsid w:val="0054324A"/>
    <w:rsid w:val="005440B3"/>
    <w:rsid w:val="005445F0"/>
    <w:rsid w:val="0054503B"/>
    <w:rsid w:val="00545881"/>
    <w:rsid w:val="005459C0"/>
    <w:rsid w:val="00545C52"/>
    <w:rsid w:val="00545FA2"/>
    <w:rsid w:val="00546412"/>
    <w:rsid w:val="00546AA0"/>
    <w:rsid w:val="00547223"/>
    <w:rsid w:val="00547BF9"/>
    <w:rsid w:val="00550219"/>
    <w:rsid w:val="005502DB"/>
    <w:rsid w:val="00550A90"/>
    <w:rsid w:val="00551117"/>
    <w:rsid w:val="00551982"/>
    <w:rsid w:val="00551ACF"/>
    <w:rsid w:val="005528B7"/>
    <w:rsid w:val="00552CDE"/>
    <w:rsid w:val="0055372B"/>
    <w:rsid w:val="0055394F"/>
    <w:rsid w:val="00554924"/>
    <w:rsid w:val="00555AEB"/>
    <w:rsid w:val="0055644F"/>
    <w:rsid w:val="00557045"/>
    <w:rsid w:val="00557862"/>
    <w:rsid w:val="00560A13"/>
    <w:rsid w:val="00560EA8"/>
    <w:rsid w:val="005611E3"/>
    <w:rsid w:val="00562390"/>
    <w:rsid w:val="00563D16"/>
    <w:rsid w:val="00564137"/>
    <w:rsid w:val="00564815"/>
    <w:rsid w:val="00564AC3"/>
    <w:rsid w:val="00564DD2"/>
    <w:rsid w:val="00565F58"/>
    <w:rsid w:val="00566A2E"/>
    <w:rsid w:val="0056704B"/>
    <w:rsid w:val="00570566"/>
    <w:rsid w:val="00570DE8"/>
    <w:rsid w:val="0057144A"/>
    <w:rsid w:val="005715C5"/>
    <w:rsid w:val="00571982"/>
    <w:rsid w:val="00571D50"/>
    <w:rsid w:val="00572525"/>
    <w:rsid w:val="00572F4E"/>
    <w:rsid w:val="005734C4"/>
    <w:rsid w:val="00573DFF"/>
    <w:rsid w:val="00574300"/>
    <w:rsid w:val="00574322"/>
    <w:rsid w:val="005747BB"/>
    <w:rsid w:val="00574F65"/>
    <w:rsid w:val="00577A3A"/>
    <w:rsid w:val="00577C82"/>
    <w:rsid w:val="00577CFE"/>
    <w:rsid w:val="00577F79"/>
    <w:rsid w:val="005801B8"/>
    <w:rsid w:val="00582170"/>
    <w:rsid w:val="0058256C"/>
    <w:rsid w:val="00582EFF"/>
    <w:rsid w:val="0058456E"/>
    <w:rsid w:val="005847E1"/>
    <w:rsid w:val="00584A3B"/>
    <w:rsid w:val="00585231"/>
    <w:rsid w:val="0058565C"/>
    <w:rsid w:val="005865FC"/>
    <w:rsid w:val="005869BC"/>
    <w:rsid w:val="00586B63"/>
    <w:rsid w:val="00586D9B"/>
    <w:rsid w:val="005874B3"/>
    <w:rsid w:val="00587D3D"/>
    <w:rsid w:val="00590674"/>
    <w:rsid w:val="005907E3"/>
    <w:rsid w:val="00590E8B"/>
    <w:rsid w:val="00592E6A"/>
    <w:rsid w:val="00593DB8"/>
    <w:rsid w:val="00594363"/>
    <w:rsid w:val="0059459D"/>
    <w:rsid w:val="00596181"/>
    <w:rsid w:val="00596320"/>
    <w:rsid w:val="005974EB"/>
    <w:rsid w:val="00597D55"/>
    <w:rsid w:val="005A03FA"/>
    <w:rsid w:val="005A07E8"/>
    <w:rsid w:val="005A0E11"/>
    <w:rsid w:val="005A0E78"/>
    <w:rsid w:val="005A11BE"/>
    <w:rsid w:val="005A388A"/>
    <w:rsid w:val="005A456E"/>
    <w:rsid w:val="005A4AFE"/>
    <w:rsid w:val="005A5805"/>
    <w:rsid w:val="005A5EF1"/>
    <w:rsid w:val="005A6BD3"/>
    <w:rsid w:val="005A7E41"/>
    <w:rsid w:val="005A7EEC"/>
    <w:rsid w:val="005B01EC"/>
    <w:rsid w:val="005B01F1"/>
    <w:rsid w:val="005B159B"/>
    <w:rsid w:val="005B15BD"/>
    <w:rsid w:val="005B1EDB"/>
    <w:rsid w:val="005B2091"/>
    <w:rsid w:val="005B317F"/>
    <w:rsid w:val="005B3A1A"/>
    <w:rsid w:val="005B3B5B"/>
    <w:rsid w:val="005B4977"/>
    <w:rsid w:val="005B4ABB"/>
    <w:rsid w:val="005B4E1B"/>
    <w:rsid w:val="005B5CFE"/>
    <w:rsid w:val="005B5E15"/>
    <w:rsid w:val="005B60D4"/>
    <w:rsid w:val="005B69FF"/>
    <w:rsid w:val="005B70A6"/>
    <w:rsid w:val="005B7290"/>
    <w:rsid w:val="005B776F"/>
    <w:rsid w:val="005B7F7C"/>
    <w:rsid w:val="005C0857"/>
    <w:rsid w:val="005C09A3"/>
    <w:rsid w:val="005C0EBA"/>
    <w:rsid w:val="005C1181"/>
    <w:rsid w:val="005C13A8"/>
    <w:rsid w:val="005C1423"/>
    <w:rsid w:val="005C1495"/>
    <w:rsid w:val="005C14B3"/>
    <w:rsid w:val="005C1D96"/>
    <w:rsid w:val="005C3166"/>
    <w:rsid w:val="005C417D"/>
    <w:rsid w:val="005C48A5"/>
    <w:rsid w:val="005C4F0C"/>
    <w:rsid w:val="005C69B4"/>
    <w:rsid w:val="005C69BC"/>
    <w:rsid w:val="005C75DF"/>
    <w:rsid w:val="005C7D1E"/>
    <w:rsid w:val="005D0100"/>
    <w:rsid w:val="005D1B5E"/>
    <w:rsid w:val="005D1C24"/>
    <w:rsid w:val="005D20D7"/>
    <w:rsid w:val="005D25FE"/>
    <w:rsid w:val="005D3218"/>
    <w:rsid w:val="005D328B"/>
    <w:rsid w:val="005D37AE"/>
    <w:rsid w:val="005D43F4"/>
    <w:rsid w:val="005D44B3"/>
    <w:rsid w:val="005D48D9"/>
    <w:rsid w:val="005D53BE"/>
    <w:rsid w:val="005D544D"/>
    <w:rsid w:val="005D5549"/>
    <w:rsid w:val="005D577A"/>
    <w:rsid w:val="005D6095"/>
    <w:rsid w:val="005D666F"/>
    <w:rsid w:val="005D6830"/>
    <w:rsid w:val="005D75DE"/>
    <w:rsid w:val="005D7E73"/>
    <w:rsid w:val="005E067F"/>
    <w:rsid w:val="005E0845"/>
    <w:rsid w:val="005E0A72"/>
    <w:rsid w:val="005E15DE"/>
    <w:rsid w:val="005E2B5F"/>
    <w:rsid w:val="005E3BAD"/>
    <w:rsid w:val="005E430D"/>
    <w:rsid w:val="005E47D7"/>
    <w:rsid w:val="005E4A6F"/>
    <w:rsid w:val="005E74CB"/>
    <w:rsid w:val="005E7A50"/>
    <w:rsid w:val="005E7B35"/>
    <w:rsid w:val="005E7B93"/>
    <w:rsid w:val="005E7BF5"/>
    <w:rsid w:val="005E7C47"/>
    <w:rsid w:val="005F196D"/>
    <w:rsid w:val="005F2565"/>
    <w:rsid w:val="005F2EA8"/>
    <w:rsid w:val="005F3A47"/>
    <w:rsid w:val="005F3B03"/>
    <w:rsid w:val="005F4B23"/>
    <w:rsid w:val="005F4F7E"/>
    <w:rsid w:val="005F5694"/>
    <w:rsid w:val="005F5884"/>
    <w:rsid w:val="005F5C3E"/>
    <w:rsid w:val="005F5F1E"/>
    <w:rsid w:val="005F60D9"/>
    <w:rsid w:val="005F6297"/>
    <w:rsid w:val="005F75F1"/>
    <w:rsid w:val="005F78D5"/>
    <w:rsid w:val="005F7EAE"/>
    <w:rsid w:val="005F7F8B"/>
    <w:rsid w:val="006005E2"/>
    <w:rsid w:val="006009FD"/>
    <w:rsid w:val="00600C87"/>
    <w:rsid w:val="006018D1"/>
    <w:rsid w:val="00601B65"/>
    <w:rsid w:val="00602027"/>
    <w:rsid w:val="00602A16"/>
    <w:rsid w:val="00603691"/>
    <w:rsid w:val="00603A15"/>
    <w:rsid w:val="00603ABC"/>
    <w:rsid w:val="006040C5"/>
    <w:rsid w:val="00604110"/>
    <w:rsid w:val="006052EA"/>
    <w:rsid w:val="006057F1"/>
    <w:rsid w:val="00606697"/>
    <w:rsid w:val="006068A4"/>
    <w:rsid w:val="00606A0D"/>
    <w:rsid w:val="00606A73"/>
    <w:rsid w:val="00607996"/>
    <w:rsid w:val="00607C85"/>
    <w:rsid w:val="00610D54"/>
    <w:rsid w:val="00610DF5"/>
    <w:rsid w:val="00611428"/>
    <w:rsid w:val="00612695"/>
    <w:rsid w:val="00612744"/>
    <w:rsid w:val="0061335D"/>
    <w:rsid w:val="006135AE"/>
    <w:rsid w:val="00613A74"/>
    <w:rsid w:val="00614BD1"/>
    <w:rsid w:val="00620963"/>
    <w:rsid w:val="006218EE"/>
    <w:rsid w:val="00621B54"/>
    <w:rsid w:val="006227B0"/>
    <w:rsid w:val="00624390"/>
    <w:rsid w:val="00624EAE"/>
    <w:rsid w:val="00625191"/>
    <w:rsid w:val="0062605E"/>
    <w:rsid w:val="00626B17"/>
    <w:rsid w:val="006277FC"/>
    <w:rsid w:val="00630102"/>
    <w:rsid w:val="00630F27"/>
    <w:rsid w:val="006314C3"/>
    <w:rsid w:val="0063164D"/>
    <w:rsid w:val="006318A3"/>
    <w:rsid w:val="006319D3"/>
    <w:rsid w:val="00631BF1"/>
    <w:rsid w:val="0063368A"/>
    <w:rsid w:val="006337F8"/>
    <w:rsid w:val="00633877"/>
    <w:rsid w:val="006341AC"/>
    <w:rsid w:val="00635DEC"/>
    <w:rsid w:val="00636239"/>
    <w:rsid w:val="006362BF"/>
    <w:rsid w:val="00636475"/>
    <w:rsid w:val="006372E6"/>
    <w:rsid w:val="00637956"/>
    <w:rsid w:val="00637BA3"/>
    <w:rsid w:val="00637CCC"/>
    <w:rsid w:val="00637D62"/>
    <w:rsid w:val="00637FD2"/>
    <w:rsid w:val="0064068D"/>
    <w:rsid w:val="00641429"/>
    <w:rsid w:val="0064167E"/>
    <w:rsid w:val="006418A1"/>
    <w:rsid w:val="00642324"/>
    <w:rsid w:val="006436DB"/>
    <w:rsid w:val="00643C89"/>
    <w:rsid w:val="00643CDC"/>
    <w:rsid w:val="00644654"/>
    <w:rsid w:val="00644757"/>
    <w:rsid w:val="00644E85"/>
    <w:rsid w:val="00645B24"/>
    <w:rsid w:val="00645C4F"/>
    <w:rsid w:val="00645C58"/>
    <w:rsid w:val="00645E4F"/>
    <w:rsid w:val="006462E7"/>
    <w:rsid w:val="00646C9E"/>
    <w:rsid w:val="00646E36"/>
    <w:rsid w:val="0064709A"/>
    <w:rsid w:val="00647334"/>
    <w:rsid w:val="0064738F"/>
    <w:rsid w:val="00647550"/>
    <w:rsid w:val="006475A3"/>
    <w:rsid w:val="006500AB"/>
    <w:rsid w:val="006502B5"/>
    <w:rsid w:val="006504F7"/>
    <w:rsid w:val="00650F16"/>
    <w:rsid w:val="0065290D"/>
    <w:rsid w:val="00652DC2"/>
    <w:rsid w:val="006531D7"/>
    <w:rsid w:val="00654974"/>
    <w:rsid w:val="00654B9F"/>
    <w:rsid w:val="00654EEE"/>
    <w:rsid w:val="00655030"/>
    <w:rsid w:val="006550F1"/>
    <w:rsid w:val="006554BE"/>
    <w:rsid w:val="00655CB4"/>
    <w:rsid w:val="00656B2F"/>
    <w:rsid w:val="00657D02"/>
    <w:rsid w:val="00660A16"/>
    <w:rsid w:val="00660ABE"/>
    <w:rsid w:val="00661478"/>
    <w:rsid w:val="00661B98"/>
    <w:rsid w:val="00661E5A"/>
    <w:rsid w:val="00661EB7"/>
    <w:rsid w:val="006624CC"/>
    <w:rsid w:val="006626D3"/>
    <w:rsid w:val="00662CC3"/>
    <w:rsid w:val="00662F49"/>
    <w:rsid w:val="006631EB"/>
    <w:rsid w:val="00663805"/>
    <w:rsid w:val="00663818"/>
    <w:rsid w:val="00664472"/>
    <w:rsid w:val="00665FF7"/>
    <w:rsid w:val="00666479"/>
    <w:rsid w:val="00667709"/>
    <w:rsid w:val="00667C7B"/>
    <w:rsid w:val="00667F18"/>
    <w:rsid w:val="00667F9C"/>
    <w:rsid w:val="00671388"/>
    <w:rsid w:val="0067141D"/>
    <w:rsid w:val="00671BA5"/>
    <w:rsid w:val="0067252C"/>
    <w:rsid w:val="00672D6B"/>
    <w:rsid w:val="0067496C"/>
    <w:rsid w:val="006751FD"/>
    <w:rsid w:val="00675231"/>
    <w:rsid w:val="00675440"/>
    <w:rsid w:val="0067552A"/>
    <w:rsid w:val="006766E9"/>
    <w:rsid w:val="006768C7"/>
    <w:rsid w:val="00676B18"/>
    <w:rsid w:val="00676DC4"/>
    <w:rsid w:val="00677980"/>
    <w:rsid w:val="00677A81"/>
    <w:rsid w:val="006805D4"/>
    <w:rsid w:val="00681238"/>
    <w:rsid w:val="00681A5B"/>
    <w:rsid w:val="006824D0"/>
    <w:rsid w:val="00682747"/>
    <w:rsid w:val="006830B6"/>
    <w:rsid w:val="00683684"/>
    <w:rsid w:val="0068574A"/>
    <w:rsid w:val="00685E94"/>
    <w:rsid w:val="00686327"/>
    <w:rsid w:val="00686808"/>
    <w:rsid w:val="00686AB2"/>
    <w:rsid w:val="00687870"/>
    <w:rsid w:val="00687F1E"/>
    <w:rsid w:val="00690397"/>
    <w:rsid w:val="00690967"/>
    <w:rsid w:val="00690F98"/>
    <w:rsid w:val="006910CE"/>
    <w:rsid w:val="006911F3"/>
    <w:rsid w:val="00692CA5"/>
    <w:rsid w:val="00693740"/>
    <w:rsid w:val="006937B3"/>
    <w:rsid w:val="006944E9"/>
    <w:rsid w:val="0069482F"/>
    <w:rsid w:val="0069549E"/>
    <w:rsid w:val="00696600"/>
    <w:rsid w:val="00696D2B"/>
    <w:rsid w:val="00697B0F"/>
    <w:rsid w:val="006A019C"/>
    <w:rsid w:val="006A03EF"/>
    <w:rsid w:val="006A0481"/>
    <w:rsid w:val="006A0CE3"/>
    <w:rsid w:val="006A16C1"/>
    <w:rsid w:val="006A2092"/>
    <w:rsid w:val="006A386E"/>
    <w:rsid w:val="006A41CE"/>
    <w:rsid w:val="006A57DA"/>
    <w:rsid w:val="006A5AAE"/>
    <w:rsid w:val="006A65CE"/>
    <w:rsid w:val="006A6E59"/>
    <w:rsid w:val="006A71EA"/>
    <w:rsid w:val="006A7B90"/>
    <w:rsid w:val="006B0139"/>
    <w:rsid w:val="006B0497"/>
    <w:rsid w:val="006B0A73"/>
    <w:rsid w:val="006B0CED"/>
    <w:rsid w:val="006B28C0"/>
    <w:rsid w:val="006B29EC"/>
    <w:rsid w:val="006B3624"/>
    <w:rsid w:val="006B3CFD"/>
    <w:rsid w:val="006B4176"/>
    <w:rsid w:val="006B6C87"/>
    <w:rsid w:val="006B753C"/>
    <w:rsid w:val="006C023D"/>
    <w:rsid w:val="006C0649"/>
    <w:rsid w:val="006C1691"/>
    <w:rsid w:val="006C1F67"/>
    <w:rsid w:val="006C2458"/>
    <w:rsid w:val="006C2AE7"/>
    <w:rsid w:val="006C308E"/>
    <w:rsid w:val="006C3C04"/>
    <w:rsid w:val="006C440E"/>
    <w:rsid w:val="006C44C6"/>
    <w:rsid w:val="006C4B52"/>
    <w:rsid w:val="006C4FA7"/>
    <w:rsid w:val="006C5341"/>
    <w:rsid w:val="006C56BD"/>
    <w:rsid w:val="006C5FDE"/>
    <w:rsid w:val="006C6003"/>
    <w:rsid w:val="006C67BB"/>
    <w:rsid w:val="006C6AEF"/>
    <w:rsid w:val="006C6FEA"/>
    <w:rsid w:val="006C7820"/>
    <w:rsid w:val="006D06BE"/>
    <w:rsid w:val="006D0E4C"/>
    <w:rsid w:val="006D198F"/>
    <w:rsid w:val="006D1CD1"/>
    <w:rsid w:val="006D1E6D"/>
    <w:rsid w:val="006D1F98"/>
    <w:rsid w:val="006D2D75"/>
    <w:rsid w:val="006D2FB0"/>
    <w:rsid w:val="006D3499"/>
    <w:rsid w:val="006D3B2C"/>
    <w:rsid w:val="006D3E58"/>
    <w:rsid w:val="006D42F9"/>
    <w:rsid w:val="006D459E"/>
    <w:rsid w:val="006D5661"/>
    <w:rsid w:val="006D5842"/>
    <w:rsid w:val="006D59A9"/>
    <w:rsid w:val="006D5C07"/>
    <w:rsid w:val="006D6AD5"/>
    <w:rsid w:val="006E1B43"/>
    <w:rsid w:val="006E37B4"/>
    <w:rsid w:val="006E381C"/>
    <w:rsid w:val="006E4834"/>
    <w:rsid w:val="006E5926"/>
    <w:rsid w:val="006E6481"/>
    <w:rsid w:val="006E65B2"/>
    <w:rsid w:val="006E6CDE"/>
    <w:rsid w:val="006E706B"/>
    <w:rsid w:val="006E70D8"/>
    <w:rsid w:val="006E74E6"/>
    <w:rsid w:val="006E7AB4"/>
    <w:rsid w:val="006F00DA"/>
    <w:rsid w:val="006F096F"/>
    <w:rsid w:val="006F167E"/>
    <w:rsid w:val="006F16E9"/>
    <w:rsid w:val="006F1ECD"/>
    <w:rsid w:val="006F2192"/>
    <w:rsid w:val="006F226F"/>
    <w:rsid w:val="006F2A81"/>
    <w:rsid w:val="006F3562"/>
    <w:rsid w:val="006F3D66"/>
    <w:rsid w:val="006F3E8E"/>
    <w:rsid w:val="006F4274"/>
    <w:rsid w:val="006F442E"/>
    <w:rsid w:val="006F44BF"/>
    <w:rsid w:val="006F4647"/>
    <w:rsid w:val="006F4C1B"/>
    <w:rsid w:val="006F69F1"/>
    <w:rsid w:val="006F6AC3"/>
    <w:rsid w:val="006F74A2"/>
    <w:rsid w:val="006F7922"/>
    <w:rsid w:val="00701336"/>
    <w:rsid w:val="007017A3"/>
    <w:rsid w:val="007028C7"/>
    <w:rsid w:val="00702F23"/>
    <w:rsid w:val="00704730"/>
    <w:rsid w:val="00705138"/>
    <w:rsid w:val="00705FF1"/>
    <w:rsid w:val="007070F8"/>
    <w:rsid w:val="00707233"/>
    <w:rsid w:val="007103E2"/>
    <w:rsid w:val="00710F30"/>
    <w:rsid w:val="00711178"/>
    <w:rsid w:val="0071155A"/>
    <w:rsid w:val="0071159A"/>
    <w:rsid w:val="007118C2"/>
    <w:rsid w:val="007123F2"/>
    <w:rsid w:val="007124A1"/>
    <w:rsid w:val="0071346B"/>
    <w:rsid w:val="00713905"/>
    <w:rsid w:val="00713BB8"/>
    <w:rsid w:val="00714655"/>
    <w:rsid w:val="007154C6"/>
    <w:rsid w:val="0071587B"/>
    <w:rsid w:val="00715A38"/>
    <w:rsid w:val="00715D6D"/>
    <w:rsid w:val="00715DBD"/>
    <w:rsid w:val="00717169"/>
    <w:rsid w:val="00720F5C"/>
    <w:rsid w:val="00721DF7"/>
    <w:rsid w:val="0072246D"/>
    <w:rsid w:val="00724426"/>
    <w:rsid w:val="00725172"/>
    <w:rsid w:val="00725483"/>
    <w:rsid w:val="007260B9"/>
    <w:rsid w:val="007261C1"/>
    <w:rsid w:val="00726BC0"/>
    <w:rsid w:val="00726D77"/>
    <w:rsid w:val="007278BE"/>
    <w:rsid w:val="00727976"/>
    <w:rsid w:val="00727D1B"/>
    <w:rsid w:val="007306A4"/>
    <w:rsid w:val="007306B6"/>
    <w:rsid w:val="00731162"/>
    <w:rsid w:val="007321C6"/>
    <w:rsid w:val="0073293B"/>
    <w:rsid w:val="00733B5D"/>
    <w:rsid w:val="00734C93"/>
    <w:rsid w:val="00736816"/>
    <w:rsid w:val="007368C7"/>
    <w:rsid w:val="0073792F"/>
    <w:rsid w:val="007404FE"/>
    <w:rsid w:val="00740F01"/>
    <w:rsid w:val="00742570"/>
    <w:rsid w:val="007427D6"/>
    <w:rsid w:val="00743720"/>
    <w:rsid w:val="00743A67"/>
    <w:rsid w:val="00743BC8"/>
    <w:rsid w:val="00744DB6"/>
    <w:rsid w:val="007452E2"/>
    <w:rsid w:val="007453A0"/>
    <w:rsid w:val="00745DFC"/>
    <w:rsid w:val="00747D68"/>
    <w:rsid w:val="00750EDB"/>
    <w:rsid w:val="00751C46"/>
    <w:rsid w:val="007521A6"/>
    <w:rsid w:val="00752D95"/>
    <w:rsid w:val="00754882"/>
    <w:rsid w:val="007557B3"/>
    <w:rsid w:val="00755C91"/>
    <w:rsid w:val="00756023"/>
    <w:rsid w:val="00756620"/>
    <w:rsid w:val="0075688B"/>
    <w:rsid w:val="0075778F"/>
    <w:rsid w:val="00761E9E"/>
    <w:rsid w:val="007635D2"/>
    <w:rsid w:val="00763792"/>
    <w:rsid w:val="0076569B"/>
    <w:rsid w:val="00765900"/>
    <w:rsid w:val="00765BFA"/>
    <w:rsid w:val="00765D68"/>
    <w:rsid w:val="00765FC4"/>
    <w:rsid w:val="00766D99"/>
    <w:rsid w:val="00766E47"/>
    <w:rsid w:val="0077075E"/>
    <w:rsid w:val="00771889"/>
    <w:rsid w:val="00771901"/>
    <w:rsid w:val="00772963"/>
    <w:rsid w:val="00772AA9"/>
    <w:rsid w:val="00773150"/>
    <w:rsid w:val="00774430"/>
    <w:rsid w:val="007749C7"/>
    <w:rsid w:val="00775BD4"/>
    <w:rsid w:val="007764E1"/>
    <w:rsid w:val="00777D62"/>
    <w:rsid w:val="007819E2"/>
    <w:rsid w:val="00781AAC"/>
    <w:rsid w:val="00782D0D"/>
    <w:rsid w:val="0078360F"/>
    <w:rsid w:val="00783894"/>
    <w:rsid w:val="00783CFD"/>
    <w:rsid w:val="0078486B"/>
    <w:rsid w:val="00784D57"/>
    <w:rsid w:val="00785F8F"/>
    <w:rsid w:val="0078743A"/>
    <w:rsid w:val="007875F9"/>
    <w:rsid w:val="0078790D"/>
    <w:rsid w:val="007879BD"/>
    <w:rsid w:val="00790F9F"/>
    <w:rsid w:val="007912AA"/>
    <w:rsid w:val="00791995"/>
    <w:rsid w:val="00791C90"/>
    <w:rsid w:val="007921B0"/>
    <w:rsid w:val="007928EE"/>
    <w:rsid w:val="00792CF8"/>
    <w:rsid w:val="007930A8"/>
    <w:rsid w:val="007930B4"/>
    <w:rsid w:val="00793B89"/>
    <w:rsid w:val="00794FCF"/>
    <w:rsid w:val="0079519A"/>
    <w:rsid w:val="00795AED"/>
    <w:rsid w:val="00795D81"/>
    <w:rsid w:val="00795FB5"/>
    <w:rsid w:val="007961AC"/>
    <w:rsid w:val="00796DDF"/>
    <w:rsid w:val="00797BD1"/>
    <w:rsid w:val="007A0408"/>
    <w:rsid w:val="007A0491"/>
    <w:rsid w:val="007A2E0A"/>
    <w:rsid w:val="007A3BF4"/>
    <w:rsid w:val="007A548E"/>
    <w:rsid w:val="007A57F2"/>
    <w:rsid w:val="007A5F02"/>
    <w:rsid w:val="007A6992"/>
    <w:rsid w:val="007A768C"/>
    <w:rsid w:val="007A7860"/>
    <w:rsid w:val="007B10C5"/>
    <w:rsid w:val="007B1B31"/>
    <w:rsid w:val="007B2747"/>
    <w:rsid w:val="007B2BEC"/>
    <w:rsid w:val="007B2E91"/>
    <w:rsid w:val="007B3D7E"/>
    <w:rsid w:val="007B48B4"/>
    <w:rsid w:val="007B5458"/>
    <w:rsid w:val="007B5CB8"/>
    <w:rsid w:val="007B62EB"/>
    <w:rsid w:val="007B74AE"/>
    <w:rsid w:val="007B7C19"/>
    <w:rsid w:val="007B7F70"/>
    <w:rsid w:val="007C008F"/>
    <w:rsid w:val="007C00DF"/>
    <w:rsid w:val="007C05F6"/>
    <w:rsid w:val="007C07A8"/>
    <w:rsid w:val="007C13D6"/>
    <w:rsid w:val="007C16F4"/>
    <w:rsid w:val="007C228C"/>
    <w:rsid w:val="007C2D8F"/>
    <w:rsid w:val="007C303B"/>
    <w:rsid w:val="007C3577"/>
    <w:rsid w:val="007C4BF3"/>
    <w:rsid w:val="007C521A"/>
    <w:rsid w:val="007C59A6"/>
    <w:rsid w:val="007C5C7D"/>
    <w:rsid w:val="007C7C21"/>
    <w:rsid w:val="007C7D79"/>
    <w:rsid w:val="007C7E89"/>
    <w:rsid w:val="007D0ADC"/>
    <w:rsid w:val="007D1A39"/>
    <w:rsid w:val="007D288C"/>
    <w:rsid w:val="007D459A"/>
    <w:rsid w:val="007D45F8"/>
    <w:rsid w:val="007D54EE"/>
    <w:rsid w:val="007D5917"/>
    <w:rsid w:val="007D61A2"/>
    <w:rsid w:val="007D6253"/>
    <w:rsid w:val="007D6707"/>
    <w:rsid w:val="007D7EB2"/>
    <w:rsid w:val="007D7F51"/>
    <w:rsid w:val="007E05EF"/>
    <w:rsid w:val="007E0891"/>
    <w:rsid w:val="007E130B"/>
    <w:rsid w:val="007E257A"/>
    <w:rsid w:val="007E2C73"/>
    <w:rsid w:val="007E40A9"/>
    <w:rsid w:val="007E4125"/>
    <w:rsid w:val="007E672C"/>
    <w:rsid w:val="007E67B2"/>
    <w:rsid w:val="007E6BE8"/>
    <w:rsid w:val="007E7174"/>
    <w:rsid w:val="007E7365"/>
    <w:rsid w:val="007E787D"/>
    <w:rsid w:val="007F00B4"/>
    <w:rsid w:val="007F00DF"/>
    <w:rsid w:val="007F0842"/>
    <w:rsid w:val="007F0B55"/>
    <w:rsid w:val="007F2620"/>
    <w:rsid w:val="007F3398"/>
    <w:rsid w:val="007F33D1"/>
    <w:rsid w:val="007F3858"/>
    <w:rsid w:val="007F3AA3"/>
    <w:rsid w:val="007F49D6"/>
    <w:rsid w:val="007F4E3A"/>
    <w:rsid w:val="007F5007"/>
    <w:rsid w:val="007F59DD"/>
    <w:rsid w:val="007F6414"/>
    <w:rsid w:val="007F6D98"/>
    <w:rsid w:val="007F6DF8"/>
    <w:rsid w:val="007F7B1C"/>
    <w:rsid w:val="007F7D09"/>
    <w:rsid w:val="007F7E24"/>
    <w:rsid w:val="00800B0B"/>
    <w:rsid w:val="00801F9C"/>
    <w:rsid w:val="008037AD"/>
    <w:rsid w:val="00803B8F"/>
    <w:rsid w:val="00803BBC"/>
    <w:rsid w:val="00803C4B"/>
    <w:rsid w:val="00805CF1"/>
    <w:rsid w:val="00806107"/>
    <w:rsid w:val="008063FA"/>
    <w:rsid w:val="00806576"/>
    <w:rsid w:val="008066F6"/>
    <w:rsid w:val="00806AAF"/>
    <w:rsid w:val="00807394"/>
    <w:rsid w:val="008076E0"/>
    <w:rsid w:val="0080789D"/>
    <w:rsid w:val="00810254"/>
    <w:rsid w:val="00810728"/>
    <w:rsid w:val="008113DD"/>
    <w:rsid w:val="00811E34"/>
    <w:rsid w:val="00812000"/>
    <w:rsid w:val="008123F2"/>
    <w:rsid w:val="008138A1"/>
    <w:rsid w:val="00813EEC"/>
    <w:rsid w:val="008141D8"/>
    <w:rsid w:val="0081445E"/>
    <w:rsid w:val="00814F6C"/>
    <w:rsid w:val="00815B70"/>
    <w:rsid w:val="00817034"/>
    <w:rsid w:val="008172D0"/>
    <w:rsid w:val="00817367"/>
    <w:rsid w:val="00817A2C"/>
    <w:rsid w:val="0082038B"/>
    <w:rsid w:val="008207F4"/>
    <w:rsid w:val="00821C45"/>
    <w:rsid w:val="008222D7"/>
    <w:rsid w:val="00822AB8"/>
    <w:rsid w:val="00822CD0"/>
    <w:rsid w:val="00824B3C"/>
    <w:rsid w:val="00825576"/>
    <w:rsid w:val="00825B28"/>
    <w:rsid w:val="00826430"/>
    <w:rsid w:val="00827EFE"/>
    <w:rsid w:val="0083057D"/>
    <w:rsid w:val="00830585"/>
    <w:rsid w:val="00830AB8"/>
    <w:rsid w:val="00830D6B"/>
    <w:rsid w:val="0083211F"/>
    <w:rsid w:val="008328AF"/>
    <w:rsid w:val="00833517"/>
    <w:rsid w:val="0083458B"/>
    <w:rsid w:val="00834B5B"/>
    <w:rsid w:val="00834FAC"/>
    <w:rsid w:val="008358D6"/>
    <w:rsid w:val="008378CE"/>
    <w:rsid w:val="00840504"/>
    <w:rsid w:val="008414EC"/>
    <w:rsid w:val="00841CAD"/>
    <w:rsid w:val="00842403"/>
    <w:rsid w:val="008424D1"/>
    <w:rsid w:val="00843139"/>
    <w:rsid w:val="0084365E"/>
    <w:rsid w:val="00843C83"/>
    <w:rsid w:val="00843FCE"/>
    <w:rsid w:val="008442AE"/>
    <w:rsid w:val="008470A5"/>
    <w:rsid w:val="00850A43"/>
    <w:rsid w:val="00850B37"/>
    <w:rsid w:val="008513AA"/>
    <w:rsid w:val="008520A7"/>
    <w:rsid w:val="00854413"/>
    <w:rsid w:val="0085456E"/>
    <w:rsid w:val="0085536D"/>
    <w:rsid w:val="0085560E"/>
    <w:rsid w:val="00855BD0"/>
    <w:rsid w:val="00855C1B"/>
    <w:rsid w:val="00856034"/>
    <w:rsid w:val="008567C7"/>
    <w:rsid w:val="00856CE3"/>
    <w:rsid w:val="00856F34"/>
    <w:rsid w:val="008571E9"/>
    <w:rsid w:val="008572CC"/>
    <w:rsid w:val="00857DFF"/>
    <w:rsid w:val="00857EB7"/>
    <w:rsid w:val="0086039B"/>
    <w:rsid w:val="0086088A"/>
    <w:rsid w:val="00861952"/>
    <w:rsid w:val="00861FF0"/>
    <w:rsid w:val="008631EA"/>
    <w:rsid w:val="0086417E"/>
    <w:rsid w:val="008659A9"/>
    <w:rsid w:val="008662EA"/>
    <w:rsid w:val="008664E5"/>
    <w:rsid w:val="008672F4"/>
    <w:rsid w:val="008674C5"/>
    <w:rsid w:val="008702AE"/>
    <w:rsid w:val="00872367"/>
    <w:rsid w:val="00873491"/>
    <w:rsid w:val="00873B6C"/>
    <w:rsid w:val="00873FDC"/>
    <w:rsid w:val="0087410B"/>
    <w:rsid w:val="008741F3"/>
    <w:rsid w:val="0087428D"/>
    <w:rsid w:val="00874CE4"/>
    <w:rsid w:val="0087503E"/>
    <w:rsid w:val="008759E6"/>
    <w:rsid w:val="00875B7F"/>
    <w:rsid w:val="00877727"/>
    <w:rsid w:val="00877741"/>
    <w:rsid w:val="00877823"/>
    <w:rsid w:val="00880157"/>
    <w:rsid w:val="00880D20"/>
    <w:rsid w:val="008810C9"/>
    <w:rsid w:val="008810CE"/>
    <w:rsid w:val="00881211"/>
    <w:rsid w:val="00882BDF"/>
    <w:rsid w:val="00883032"/>
    <w:rsid w:val="00883239"/>
    <w:rsid w:val="008836A8"/>
    <w:rsid w:val="00883BC9"/>
    <w:rsid w:val="0088484B"/>
    <w:rsid w:val="00884987"/>
    <w:rsid w:val="00884F5B"/>
    <w:rsid w:val="00885184"/>
    <w:rsid w:val="00886821"/>
    <w:rsid w:val="0088735A"/>
    <w:rsid w:val="0088774D"/>
    <w:rsid w:val="00887891"/>
    <w:rsid w:val="008906D6"/>
    <w:rsid w:val="008910E7"/>
    <w:rsid w:val="00891218"/>
    <w:rsid w:val="00891529"/>
    <w:rsid w:val="008917CC"/>
    <w:rsid w:val="00891C6E"/>
    <w:rsid w:val="00891EE4"/>
    <w:rsid w:val="00892554"/>
    <w:rsid w:val="00893DA1"/>
    <w:rsid w:val="008944A1"/>
    <w:rsid w:val="00894551"/>
    <w:rsid w:val="00894854"/>
    <w:rsid w:val="008964AF"/>
    <w:rsid w:val="00896B21"/>
    <w:rsid w:val="008976C4"/>
    <w:rsid w:val="008A0469"/>
    <w:rsid w:val="008A0F23"/>
    <w:rsid w:val="008A0FF5"/>
    <w:rsid w:val="008A123B"/>
    <w:rsid w:val="008A1ABD"/>
    <w:rsid w:val="008A23DB"/>
    <w:rsid w:val="008A337A"/>
    <w:rsid w:val="008A33FD"/>
    <w:rsid w:val="008A3469"/>
    <w:rsid w:val="008A3495"/>
    <w:rsid w:val="008A39DD"/>
    <w:rsid w:val="008A3B8B"/>
    <w:rsid w:val="008A4FEA"/>
    <w:rsid w:val="008A579A"/>
    <w:rsid w:val="008A5B98"/>
    <w:rsid w:val="008A6381"/>
    <w:rsid w:val="008A6D52"/>
    <w:rsid w:val="008A726C"/>
    <w:rsid w:val="008A72B6"/>
    <w:rsid w:val="008A790D"/>
    <w:rsid w:val="008A7FE8"/>
    <w:rsid w:val="008B0171"/>
    <w:rsid w:val="008B027C"/>
    <w:rsid w:val="008B153D"/>
    <w:rsid w:val="008B1D38"/>
    <w:rsid w:val="008B1FA6"/>
    <w:rsid w:val="008B2123"/>
    <w:rsid w:val="008B2557"/>
    <w:rsid w:val="008B2810"/>
    <w:rsid w:val="008B286F"/>
    <w:rsid w:val="008B2A32"/>
    <w:rsid w:val="008B30BC"/>
    <w:rsid w:val="008B36D0"/>
    <w:rsid w:val="008B3E51"/>
    <w:rsid w:val="008B51A7"/>
    <w:rsid w:val="008B55A3"/>
    <w:rsid w:val="008B5EDF"/>
    <w:rsid w:val="008B6713"/>
    <w:rsid w:val="008B6E0F"/>
    <w:rsid w:val="008B6F15"/>
    <w:rsid w:val="008B708B"/>
    <w:rsid w:val="008B71E0"/>
    <w:rsid w:val="008B7A5F"/>
    <w:rsid w:val="008C0098"/>
    <w:rsid w:val="008C06B6"/>
    <w:rsid w:val="008C08A8"/>
    <w:rsid w:val="008C0996"/>
    <w:rsid w:val="008C17FF"/>
    <w:rsid w:val="008C1A58"/>
    <w:rsid w:val="008C1CFB"/>
    <w:rsid w:val="008C1FE2"/>
    <w:rsid w:val="008C24AF"/>
    <w:rsid w:val="008C2A2F"/>
    <w:rsid w:val="008C2D98"/>
    <w:rsid w:val="008C3828"/>
    <w:rsid w:val="008C3A38"/>
    <w:rsid w:val="008C55F3"/>
    <w:rsid w:val="008C66F3"/>
    <w:rsid w:val="008C727D"/>
    <w:rsid w:val="008D0BCE"/>
    <w:rsid w:val="008D13F3"/>
    <w:rsid w:val="008D28D9"/>
    <w:rsid w:val="008D2CE7"/>
    <w:rsid w:val="008D3839"/>
    <w:rsid w:val="008D4880"/>
    <w:rsid w:val="008D4D9E"/>
    <w:rsid w:val="008D52A4"/>
    <w:rsid w:val="008D5323"/>
    <w:rsid w:val="008D5677"/>
    <w:rsid w:val="008D5FDC"/>
    <w:rsid w:val="008D6B74"/>
    <w:rsid w:val="008D7797"/>
    <w:rsid w:val="008D7F66"/>
    <w:rsid w:val="008E0D9C"/>
    <w:rsid w:val="008E1A76"/>
    <w:rsid w:val="008E1C6F"/>
    <w:rsid w:val="008E2378"/>
    <w:rsid w:val="008E263C"/>
    <w:rsid w:val="008E26BC"/>
    <w:rsid w:val="008E2B8C"/>
    <w:rsid w:val="008E2EE4"/>
    <w:rsid w:val="008E3479"/>
    <w:rsid w:val="008E44C8"/>
    <w:rsid w:val="008E509B"/>
    <w:rsid w:val="008E5AF7"/>
    <w:rsid w:val="008E5E34"/>
    <w:rsid w:val="008E64BC"/>
    <w:rsid w:val="008F03D4"/>
    <w:rsid w:val="008F0821"/>
    <w:rsid w:val="008F0C64"/>
    <w:rsid w:val="008F0F9D"/>
    <w:rsid w:val="008F129A"/>
    <w:rsid w:val="008F15D5"/>
    <w:rsid w:val="008F16C8"/>
    <w:rsid w:val="008F1961"/>
    <w:rsid w:val="008F2201"/>
    <w:rsid w:val="008F2BCF"/>
    <w:rsid w:val="008F30DA"/>
    <w:rsid w:val="008F3195"/>
    <w:rsid w:val="008F3609"/>
    <w:rsid w:val="008F36F1"/>
    <w:rsid w:val="008F3E2F"/>
    <w:rsid w:val="008F409D"/>
    <w:rsid w:val="008F44AA"/>
    <w:rsid w:val="008F49FC"/>
    <w:rsid w:val="008F4F20"/>
    <w:rsid w:val="008F59D4"/>
    <w:rsid w:val="008F5B30"/>
    <w:rsid w:val="008F5EC9"/>
    <w:rsid w:val="008F6561"/>
    <w:rsid w:val="008F65B1"/>
    <w:rsid w:val="008F71AB"/>
    <w:rsid w:val="008F7F16"/>
    <w:rsid w:val="00900200"/>
    <w:rsid w:val="00900435"/>
    <w:rsid w:val="0090199C"/>
    <w:rsid w:val="00902238"/>
    <w:rsid w:val="009049E8"/>
    <w:rsid w:val="00904C22"/>
    <w:rsid w:val="0090516F"/>
    <w:rsid w:val="00905562"/>
    <w:rsid w:val="00905CF0"/>
    <w:rsid w:val="00906386"/>
    <w:rsid w:val="009067B4"/>
    <w:rsid w:val="00906819"/>
    <w:rsid w:val="00906EE8"/>
    <w:rsid w:val="00906F10"/>
    <w:rsid w:val="00906F80"/>
    <w:rsid w:val="00907150"/>
    <w:rsid w:val="00907A14"/>
    <w:rsid w:val="00907EA3"/>
    <w:rsid w:val="009119DD"/>
    <w:rsid w:val="00911D15"/>
    <w:rsid w:val="00911D51"/>
    <w:rsid w:val="009120F0"/>
    <w:rsid w:val="00912661"/>
    <w:rsid w:val="009126D1"/>
    <w:rsid w:val="009129CA"/>
    <w:rsid w:val="00912C49"/>
    <w:rsid w:val="00914D35"/>
    <w:rsid w:val="00914F56"/>
    <w:rsid w:val="0091601D"/>
    <w:rsid w:val="009166B0"/>
    <w:rsid w:val="0091730A"/>
    <w:rsid w:val="00920744"/>
    <w:rsid w:val="0092089B"/>
    <w:rsid w:val="009208FD"/>
    <w:rsid w:val="009214D3"/>
    <w:rsid w:val="009220F8"/>
    <w:rsid w:val="00922E40"/>
    <w:rsid w:val="00922E44"/>
    <w:rsid w:val="00923037"/>
    <w:rsid w:val="00923142"/>
    <w:rsid w:val="00923CCA"/>
    <w:rsid w:val="0092404D"/>
    <w:rsid w:val="009245C0"/>
    <w:rsid w:val="00924685"/>
    <w:rsid w:val="00924B3F"/>
    <w:rsid w:val="00924C71"/>
    <w:rsid w:val="00925C93"/>
    <w:rsid w:val="00926B24"/>
    <w:rsid w:val="0092749D"/>
    <w:rsid w:val="009274A6"/>
    <w:rsid w:val="0093064E"/>
    <w:rsid w:val="00931B9A"/>
    <w:rsid w:val="00932237"/>
    <w:rsid w:val="00932837"/>
    <w:rsid w:val="009330F6"/>
    <w:rsid w:val="009338FE"/>
    <w:rsid w:val="00933B44"/>
    <w:rsid w:val="00935860"/>
    <w:rsid w:val="009364AB"/>
    <w:rsid w:val="00936740"/>
    <w:rsid w:val="00937407"/>
    <w:rsid w:val="009401FC"/>
    <w:rsid w:val="009406F6"/>
    <w:rsid w:val="00940B86"/>
    <w:rsid w:val="00941524"/>
    <w:rsid w:val="0094157A"/>
    <w:rsid w:val="00941C15"/>
    <w:rsid w:val="0094270C"/>
    <w:rsid w:val="00942F4B"/>
    <w:rsid w:val="00942F4E"/>
    <w:rsid w:val="00944141"/>
    <w:rsid w:val="00944C7C"/>
    <w:rsid w:val="00944F48"/>
    <w:rsid w:val="009469EC"/>
    <w:rsid w:val="00946C8D"/>
    <w:rsid w:val="009472FF"/>
    <w:rsid w:val="00950684"/>
    <w:rsid w:val="00950D9F"/>
    <w:rsid w:val="00951201"/>
    <w:rsid w:val="009519B7"/>
    <w:rsid w:val="0095249B"/>
    <w:rsid w:val="00952A55"/>
    <w:rsid w:val="00952BB3"/>
    <w:rsid w:val="009537F4"/>
    <w:rsid w:val="00953A24"/>
    <w:rsid w:val="00955759"/>
    <w:rsid w:val="00955DEC"/>
    <w:rsid w:val="00956384"/>
    <w:rsid w:val="00956610"/>
    <w:rsid w:val="00956EB9"/>
    <w:rsid w:val="00957BA1"/>
    <w:rsid w:val="00960340"/>
    <w:rsid w:val="00960C12"/>
    <w:rsid w:val="0096141E"/>
    <w:rsid w:val="00961E9B"/>
    <w:rsid w:val="00962529"/>
    <w:rsid w:val="00962946"/>
    <w:rsid w:val="00963A1A"/>
    <w:rsid w:val="00964145"/>
    <w:rsid w:val="009643E4"/>
    <w:rsid w:val="00964750"/>
    <w:rsid w:val="0096518C"/>
    <w:rsid w:val="00965B06"/>
    <w:rsid w:val="009663BC"/>
    <w:rsid w:val="00967401"/>
    <w:rsid w:val="00970599"/>
    <w:rsid w:val="00970753"/>
    <w:rsid w:val="009710E3"/>
    <w:rsid w:val="0097130D"/>
    <w:rsid w:val="0097192E"/>
    <w:rsid w:val="00972406"/>
    <w:rsid w:val="0097297A"/>
    <w:rsid w:val="00973474"/>
    <w:rsid w:val="009737DE"/>
    <w:rsid w:val="00974017"/>
    <w:rsid w:val="00974459"/>
    <w:rsid w:val="00975F9C"/>
    <w:rsid w:val="009760CB"/>
    <w:rsid w:val="0097666D"/>
    <w:rsid w:val="00976CB1"/>
    <w:rsid w:val="00977DBF"/>
    <w:rsid w:val="009802AF"/>
    <w:rsid w:val="00980E7E"/>
    <w:rsid w:val="0098203D"/>
    <w:rsid w:val="0098248D"/>
    <w:rsid w:val="00982E68"/>
    <w:rsid w:val="00983D9E"/>
    <w:rsid w:val="00983E39"/>
    <w:rsid w:val="009848DE"/>
    <w:rsid w:val="00984FEC"/>
    <w:rsid w:val="00985E92"/>
    <w:rsid w:val="0098621E"/>
    <w:rsid w:val="0098622F"/>
    <w:rsid w:val="009867A6"/>
    <w:rsid w:val="00986A68"/>
    <w:rsid w:val="0098708F"/>
    <w:rsid w:val="00990101"/>
    <w:rsid w:val="00990F92"/>
    <w:rsid w:val="00991548"/>
    <w:rsid w:val="00991777"/>
    <w:rsid w:val="00991D6B"/>
    <w:rsid w:val="00992DC8"/>
    <w:rsid w:val="00992E0B"/>
    <w:rsid w:val="009930F7"/>
    <w:rsid w:val="0099316E"/>
    <w:rsid w:val="0099390F"/>
    <w:rsid w:val="009949EF"/>
    <w:rsid w:val="009964AC"/>
    <w:rsid w:val="0099655D"/>
    <w:rsid w:val="00996AEA"/>
    <w:rsid w:val="009A1740"/>
    <w:rsid w:val="009A3025"/>
    <w:rsid w:val="009A3338"/>
    <w:rsid w:val="009A3ABB"/>
    <w:rsid w:val="009A3C0A"/>
    <w:rsid w:val="009A4D58"/>
    <w:rsid w:val="009A4E05"/>
    <w:rsid w:val="009A4E1F"/>
    <w:rsid w:val="009A5C44"/>
    <w:rsid w:val="009A5D4C"/>
    <w:rsid w:val="009A6030"/>
    <w:rsid w:val="009A61E2"/>
    <w:rsid w:val="009A6432"/>
    <w:rsid w:val="009A6D6D"/>
    <w:rsid w:val="009A73EE"/>
    <w:rsid w:val="009A789F"/>
    <w:rsid w:val="009A7965"/>
    <w:rsid w:val="009B02D8"/>
    <w:rsid w:val="009B12D4"/>
    <w:rsid w:val="009B14D8"/>
    <w:rsid w:val="009B1692"/>
    <w:rsid w:val="009B2338"/>
    <w:rsid w:val="009B24D4"/>
    <w:rsid w:val="009B261D"/>
    <w:rsid w:val="009B26F9"/>
    <w:rsid w:val="009B33F1"/>
    <w:rsid w:val="009B4786"/>
    <w:rsid w:val="009B4C9A"/>
    <w:rsid w:val="009B4E4D"/>
    <w:rsid w:val="009B5C49"/>
    <w:rsid w:val="009B65D0"/>
    <w:rsid w:val="009B66C2"/>
    <w:rsid w:val="009B6CF4"/>
    <w:rsid w:val="009B7B0F"/>
    <w:rsid w:val="009B7B35"/>
    <w:rsid w:val="009C16DE"/>
    <w:rsid w:val="009C16F0"/>
    <w:rsid w:val="009C1A2F"/>
    <w:rsid w:val="009C1E9F"/>
    <w:rsid w:val="009C22DE"/>
    <w:rsid w:val="009C2E03"/>
    <w:rsid w:val="009C2E61"/>
    <w:rsid w:val="009C2FAC"/>
    <w:rsid w:val="009C302B"/>
    <w:rsid w:val="009C3AC7"/>
    <w:rsid w:val="009C3FB1"/>
    <w:rsid w:val="009C5F28"/>
    <w:rsid w:val="009C68DD"/>
    <w:rsid w:val="009C7541"/>
    <w:rsid w:val="009D0552"/>
    <w:rsid w:val="009D0571"/>
    <w:rsid w:val="009D1DE6"/>
    <w:rsid w:val="009D1E00"/>
    <w:rsid w:val="009D2089"/>
    <w:rsid w:val="009D286C"/>
    <w:rsid w:val="009D34D8"/>
    <w:rsid w:val="009D3E2B"/>
    <w:rsid w:val="009D3F39"/>
    <w:rsid w:val="009D6485"/>
    <w:rsid w:val="009D6CE7"/>
    <w:rsid w:val="009D7857"/>
    <w:rsid w:val="009D7EA1"/>
    <w:rsid w:val="009E0252"/>
    <w:rsid w:val="009E04CE"/>
    <w:rsid w:val="009E059A"/>
    <w:rsid w:val="009E0E35"/>
    <w:rsid w:val="009E10F9"/>
    <w:rsid w:val="009E1475"/>
    <w:rsid w:val="009E1591"/>
    <w:rsid w:val="009E1AA7"/>
    <w:rsid w:val="009E1BAD"/>
    <w:rsid w:val="009E2515"/>
    <w:rsid w:val="009E36E7"/>
    <w:rsid w:val="009E3F5E"/>
    <w:rsid w:val="009E44A9"/>
    <w:rsid w:val="009E4D7B"/>
    <w:rsid w:val="009E4F2A"/>
    <w:rsid w:val="009E4F99"/>
    <w:rsid w:val="009E7388"/>
    <w:rsid w:val="009F00D4"/>
    <w:rsid w:val="009F0121"/>
    <w:rsid w:val="009F1B91"/>
    <w:rsid w:val="009F267B"/>
    <w:rsid w:val="009F4BD7"/>
    <w:rsid w:val="009F5A6D"/>
    <w:rsid w:val="009F6BB2"/>
    <w:rsid w:val="009F76C5"/>
    <w:rsid w:val="00A000CD"/>
    <w:rsid w:val="00A00498"/>
    <w:rsid w:val="00A006D3"/>
    <w:rsid w:val="00A00E47"/>
    <w:rsid w:val="00A02809"/>
    <w:rsid w:val="00A02CE6"/>
    <w:rsid w:val="00A0390D"/>
    <w:rsid w:val="00A04ABA"/>
    <w:rsid w:val="00A04B84"/>
    <w:rsid w:val="00A0558B"/>
    <w:rsid w:val="00A05887"/>
    <w:rsid w:val="00A0669E"/>
    <w:rsid w:val="00A076F7"/>
    <w:rsid w:val="00A07D8A"/>
    <w:rsid w:val="00A10185"/>
    <w:rsid w:val="00A109BE"/>
    <w:rsid w:val="00A12082"/>
    <w:rsid w:val="00A12244"/>
    <w:rsid w:val="00A12345"/>
    <w:rsid w:val="00A1459F"/>
    <w:rsid w:val="00A14673"/>
    <w:rsid w:val="00A14675"/>
    <w:rsid w:val="00A17414"/>
    <w:rsid w:val="00A2039C"/>
    <w:rsid w:val="00A2230F"/>
    <w:rsid w:val="00A22510"/>
    <w:rsid w:val="00A238E0"/>
    <w:rsid w:val="00A23953"/>
    <w:rsid w:val="00A23AD9"/>
    <w:rsid w:val="00A2437A"/>
    <w:rsid w:val="00A2446C"/>
    <w:rsid w:val="00A24822"/>
    <w:rsid w:val="00A251FB"/>
    <w:rsid w:val="00A257E7"/>
    <w:rsid w:val="00A25C4F"/>
    <w:rsid w:val="00A26270"/>
    <w:rsid w:val="00A264C6"/>
    <w:rsid w:val="00A2726A"/>
    <w:rsid w:val="00A27C15"/>
    <w:rsid w:val="00A30813"/>
    <w:rsid w:val="00A3106C"/>
    <w:rsid w:val="00A31507"/>
    <w:rsid w:val="00A31757"/>
    <w:rsid w:val="00A32BB0"/>
    <w:rsid w:val="00A32D5C"/>
    <w:rsid w:val="00A342C6"/>
    <w:rsid w:val="00A34F0E"/>
    <w:rsid w:val="00A3551E"/>
    <w:rsid w:val="00A3602E"/>
    <w:rsid w:val="00A36E73"/>
    <w:rsid w:val="00A374BF"/>
    <w:rsid w:val="00A37622"/>
    <w:rsid w:val="00A37F2E"/>
    <w:rsid w:val="00A4002F"/>
    <w:rsid w:val="00A405F5"/>
    <w:rsid w:val="00A41C76"/>
    <w:rsid w:val="00A420BA"/>
    <w:rsid w:val="00A42384"/>
    <w:rsid w:val="00A425F9"/>
    <w:rsid w:val="00A42768"/>
    <w:rsid w:val="00A435F3"/>
    <w:rsid w:val="00A44442"/>
    <w:rsid w:val="00A446C4"/>
    <w:rsid w:val="00A44E5B"/>
    <w:rsid w:val="00A45216"/>
    <w:rsid w:val="00A454D1"/>
    <w:rsid w:val="00A4598B"/>
    <w:rsid w:val="00A46A0E"/>
    <w:rsid w:val="00A46AF4"/>
    <w:rsid w:val="00A46C7F"/>
    <w:rsid w:val="00A512C2"/>
    <w:rsid w:val="00A52C11"/>
    <w:rsid w:val="00A5366D"/>
    <w:rsid w:val="00A54C80"/>
    <w:rsid w:val="00A55120"/>
    <w:rsid w:val="00A557F4"/>
    <w:rsid w:val="00A557FB"/>
    <w:rsid w:val="00A55B0A"/>
    <w:rsid w:val="00A569D3"/>
    <w:rsid w:val="00A574B8"/>
    <w:rsid w:val="00A57D9A"/>
    <w:rsid w:val="00A60F69"/>
    <w:rsid w:val="00A60FCD"/>
    <w:rsid w:val="00A61C3A"/>
    <w:rsid w:val="00A61F0B"/>
    <w:rsid w:val="00A61F6F"/>
    <w:rsid w:val="00A633AB"/>
    <w:rsid w:val="00A63E36"/>
    <w:rsid w:val="00A6458C"/>
    <w:rsid w:val="00A65E7B"/>
    <w:rsid w:val="00A67940"/>
    <w:rsid w:val="00A704C7"/>
    <w:rsid w:val="00A70B19"/>
    <w:rsid w:val="00A71443"/>
    <w:rsid w:val="00A71E39"/>
    <w:rsid w:val="00A7282F"/>
    <w:rsid w:val="00A73544"/>
    <w:rsid w:val="00A73A64"/>
    <w:rsid w:val="00A73DB6"/>
    <w:rsid w:val="00A74C39"/>
    <w:rsid w:val="00A7528F"/>
    <w:rsid w:val="00A7562B"/>
    <w:rsid w:val="00A75CF4"/>
    <w:rsid w:val="00A763C8"/>
    <w:rsid w:val="00A8106A"/>
    <w:rsid w:val="00A81BCA"/>
    <w:rsid w:val="00A822EE"/>
    <w:rsid w:val="00A83775"/>
    <w:rsid w:val="00A84A88"/>
    <w:rsid w:val="00A84D37"/>
    <w:rsid w:val="00A85C4B"/>
    <w:rsid w:val="00A862F6"/>
    <w:rsid w:val="00A865D1"/>
    <w:rsid w:val="00A86681"/>
    <w:rsid w:val="00A870A6"/>
    <w:rsid w:val="00A873EA"/>
    <w:rsid w:val="00A877E4"/>
    <w:rsid w:val="00A87F56"/>
    <w:rsid w:val="00A903E0"/>
    <w:rsid w:val="00A90FBC"/>
    <w:rsid w:val="00A91C4A"/>
    <w:rsid w:val="00A92454"/>
    <w:rsid w:val="00A928DB"/>
    <w:rsid w:val="00A92D36"/>
    <w:rsid w:val="00A934A7"/>
    <w:rsid w:val="00A93E58"/>
    <w:rsid w:val="00A94B8D"/>
    <w:rsid w:val="00A94F52"/>
    <w:rsid w:val="00A95DE4"/>
    <w:rsid w:val="00A96052"/>
    <w:rsid w:val="00A96E71"/>
    <w:rsid w:val="00A96FFD"/>
    <w:rsid w:val="00AA0267"/>
    <w:rsid w:val="00AA047E"/>
    <w:rsid w:val="00AA0C6A"/>
    <w:rsid w:val="00AA1389"/>
    <w:rsid w:val="00AA2021"/>
    <w:rsid w:val="00AA2A1A"/>
    <w:rsid w:val="00AA36C5"/>
    <w:rsid w:val="00AA3833"/>
    <w:rsid w:val="00AA3AC5"/>
    <w:rsid w:val="00AA5415"/>
    <w:rsid w:val="00AA62DF"/>
    <w:rsid w:val="00AA66C4"/>
    <w:rsid w:val="00AA6C98"/>
    <w:rsid w:val="00AB01EF"/>
    <w:rsid w:val="00AB10B9"/>
    <w:rsid w:val="00AB124B"/>
    <w:rsid w:val="00AB1356"/>
    <w:rsid w:val="00AB2495"/>
    <w:rsid w:val="00AB3489"/>
    <w:rsid w:val="00AB3B2D"/>
    <w:rsid w:val="00AB503C"/>
    <w:rsid w:val="00AB5091"/>
    <w:rsid w:val="00AB528C"/>
    <w:rsid w:val="00AB52A8"/>
    <w:rsid w:val="00AB55E8"/>
    <w:rsid w:val="00AB6023"/>
    <w:rsid w:val="00AB6AAD"/>
    <w:rsid w:val="00AB6EB2"/>
    <w:rsid w:val="00AB6F79"/>
    <w:rsid w:val="00AC0497"/>
    <w:rsid w:val="00AC0A6E"/>
    <w:rsid w:val="00AC1181"/>
    <w:rsid w:val="00AC1371"/>
    <w:rsid w:val="00AC13AD"/>
    <w:rsid w:val="00AC3179"/>
    <w:rsid w:val="00AC35FF"/>
    <w:rsid w:val="00AC3970"/>
    <w:rsid w:val="00AC3D25"/>
    <w:rsid w:val="00AC49E6"/>
    <w:rsid w:val="00AC4FEC"/>
    <w:rsid w:val="00AC51D5"/>
    <w:rsid w:val="00AC5341"/>
    <w:rsid w:val="00AC6C38"/>
    <w:rsid w:val="00AC6F8E"/>
    <w:rsid w:val="00AC790B"/>
    <w:rsid w:val="00AC7AD5"/>
    <w:rsid w:val="00AC7C54"/>
    <w:rsid w:val="00AD0045"/>
    <w:rsid w:val="00AD0283"/>
    <w:rsid w:val="00AD0667"/>
    <w:rsid w:val="00AD06A4"/>
    <w:rsid w:val="00AD0AAB"/>
    <w:rsid w:val="00AD0E9F"/>
    <w:rsid w:val="00AD18A8"/>
    <w:rsid w:val="00AD2CE1"/>
    <w:rsid w:val="00AD3373"/>
    <w:rsid w:val="00AD3CB3"/>
    <w:rsid w:val="00AD450C"/>
    <w:rsid w:val="00AD4DDC"/>
    <w:rsid w:val="00AD53B5"/>
    <w:rsid w:val="00AD54BE"/>
    <w:rsid w:val="00AD5F7D"/>
    <w:rsid w:val="00AD64C2"/>
    <w:rsid w:val="00AD65DB"/>
    <w:rsid w:val="00AD7313"/>
    <w:rsid w:val="00AD7E4F"/>
    <w:rsid w:val="00AE0D9E"/>
    <w:rsid w:val="00AE0E44"/>
    <w:rsid w:val="00AE1CD2"/>
    <w:rsid w:val="00AE1EDE"/>
    <w:rsid w:val="00AE1EDF"/>
    <w:rsid w:val="00AE2BE1"/>
    <w:rsid w:val="00AE33F3"/>
    <w:rsid w:val="00AE3E80"/>
    <w:rsid w:val="00AE4044"/>
    <w:rsid w:val="00AE4D5D"/>
    <w:rsid w:val="00AE511A"/>
    <w:rsid w:val="00AE5A30"/>
    <w:rsid w:val="00AE634E"/>
    <w:rsid w:val="00AE7C40"/>
    <w:rsid w:val="00AE7E1C"/>
    <w:rsid w:val="00AE7E34"/>
    <w:rsid w:val="00AF0560"/>
    <w:rsid w:val="00AF082A"/>
    <w:rsid w:val="00AF0957"/>
    <w:rsid w:val="00AF1088"/>
    <w:rsid w:val="00AF1B4C"/>
    <w:rsid w:val="00AF1F3B"/>
    <w:rsid w:val="00AF24B8"/>
    <w:rsid w:val="00AF290F"/>
    <w:rsid w:val="00AF2F2B"/>
    <w:rsid w:val="00AF363F"/>
    <w:rsid w:val="00AF3BB8"/>
    <w:rsid w:val="00AF43EA"/>
    <w:rsid w:val="00AF4659"/>
    <w:rsid w:val="00AF46DA"/>
    <w:rsid w:val="00AF47CA"/>
    <w:rsid w:val="00AF4EDC"/>
    <w:rsid w:val="00AF50FD"/>
    <w:rsid w:val="00AF59BA"/>
    <w:rsid w:val="00AF668C"/>
    <w:rsid w:val="00AF6D6A"/>
    <w:rsid w:val="00AF736E"/>
    <w:rsid w:val="00AF78B5"/>
    <w:rsid w:val="00B00706"/>
    <w:rsid w:val="00B00882"/>
    <w:rsid w:val="00B01235"/>
    <w:rsid w:val="00B023EC"/>
    <w:rsid w:val="00B02B0D"/>
    <w:rsid w:val="00B02F79"/>
    <w:rsid w:val="00B0363A"/>
    <w:rsid w:val="00B04B4E"/>
    <w:rsid w:val="00B04E6E"/>
    <w:rsid w:val="00B05226"/>
    <w:rsid w:val="00B060B8"/>
    <w:rsid w:val="00B06865"/>
    <w:rsid w:val="00B06986"/>
    <w:rsid w:val="00B06C1E"/>
    <w:rsid w:val="00B072AE"/>
    <w:rsid w:val="00B10711"/>
    <w:rsid w:val="00B10D14"/>
    <w:rsid w:val="00B10E43"/>
    <w:rsid w:val="00B11675"/>
    <w:rsid w:val="00B11732"/>
    <w:rsid w:val="00B11F8C"/>
    <w:rsid w:val="00B13579"/>
    <w:rsid w:val="00B140BB"/>
    <w:rsid w:val="00B14607"/>
    <w:rsid w:val="00B155F8"/>
    <w:rsid w:val="00B16359"/>
    <w:rsid w:val="00B16581"/>
    <w:rsid w:val="00B1698F"/>
    <w:rsid w:val="00B174E6"/>
    <w:rsid w:val="00B177A0"/>
    <w:rsid w:val="00B17943"/>
    <w:rsid w:val="00B17AB3"/>
    <w:rsid w:val="00B2016B"/>
    <w:rsid w:val="00B20437"/>
    <w:rsid w:val="00B20BDA"/>
    <w:rsid w:val="00B220F9"/>
    <w:rsid w:val="00B2276F"/>
    <w:rsid w:val="00B24008"/>
    <w:rsid w:val="00B242D4"/>
    <w:rsid w:val="00B24354"/>
    <w:rsid w:val="00B24B55"/>
    <w:rsid w:val="00B24C81"/>
    <w:rsid w:val="00B24D9B"/>
    <w:rsid w:val="00B2541B"/>
    <w:rsid w:val="00B26145"/>
    <w:rsid w:val="00B26555"/>
    <w:rsid w:val="00B26668"/>
    <w:rsid w:val="00B27BFC"/>
    <w:rsid w:val="00B3021D"/>
    <w:rsid w:val="00B30447"/>
    <w:rsid w:val="00B307F0"/>
    <w:rsid w:val="00B312F8"/>
    <w:rsid w:val="00B31724"/>
    <w:rsid w:val="00B318B3"/>
    <w:rsid w:val="00B3244C"/>
    <w:rsid w:val="00B32BD7"/>
    <w:rsid w:val="00B33F4A"/>
    <w:rsid w:val="00B34323"/>
    <w:rsid w:val="00B34CC2"/>
    <w:rsid w:val="00B34E13"/>
    <w:rsid w:val="00B35966"/>
    <w:rsid w:val="00B35F62"/>
    <w:rsid w:val="00B3606A"/>
    <w:rsid w:val="00B36518"/>
    <w:rsid w:val="00B370A3"/>
    <w:rsid w:val="00B4047B"/>
    <w:rsid w:val="00B41471"/>
    <w:rsid w:val="00B42827"/>
    <w:rsid w:val="00B42E88"/>
    <w:rsid w:val="00B42E8D"/>
    <w:rsid w:val="00B433C5"/>
    <w:rsid w:val="00B43B18"/>
    <w:rsid w:val="00B43C30"/>
    <w:rsid w:val="00B442F5"/>
    <w:rsid w:val="00B44E92"/>
    <w:rsid w:val="00B451A2"/>
    <w:rsid w:val="00B4521E"/>
    <w:rsid w:val="00B45FB3"/>
    <w:rsid w:val="00B4730A"/>
    <w:rsid w:val="00B47355"/>
    <w:rsid w:val="00B47554"/>
    <w:rsid w:val="00B47624"/>
    <w:rsid w:val="00B500DE"/>
    <w:rsid w:val="00B506BA"/>
    <w:rsid w:val="00B50DE4"/>
    <w:rsid w:val="00B523EE"/>
    <w:rsid w:val="00B527C8"/>
    <w:rsid w:val="00B52874"/>
    <w:rsid w:val="00B52BF1"/>
    <w:rsid w:val="00B52C5B"/>
    <w:rsid w:val="00B5339C"/>
    <w:rsid w:val="00B53467"/>
    <w:rsid w:val="00B5372D"/>
    <w:rsid w:val="00B553C4"/>
    <w:rsid w:val="00B557C3"/>
    <w:rsid w:val="00B56493"/>
    <w:rsid w:val="00B56B8B"/>
    <w:rsid w:val="00B56C60"/>
    <w:rsid w:val="00B60345"/>
    <w:rsid w:val="00B607E9"/>
    <w:rsid w:val="00B61562"/>
    <w:rsid w:val="00B61A63"/>
    <w:rsid w:val="00B62016"/>
    <w:rsid w:val="00B62886"/>
    <w:rsid w:val="00B62988"/>
    <w:rsid w:val="00B62BE9"/>
    <w:rsid w:val="00B63526"/>
    <w:rsid w:val="00B63627"/>
    <w:rsid w:val="00B63796"/>
    <w:rsid w:val="00B63F1D"/>
    <w:rsid w:val="00B6556D"/>
    <w:rsid w:val="00B65A3B"/>
    <w:rsid w:val="00B65B8F"/>
    <w:rsid w:val="00B65CEE"/>
    <w:rsid w:val="00B661DE"/>
    <w:rsid w:val="00B672A3"/>
    <w:rsid w:val="00B67417"/>
    <w:rsid w:val="00B70538"/>
    <w:rsid w:val="00B70AC9"/>
    <w:rsid w:val="00B7137C"/>
    <w:rsid w:val="00B72218"/>
    <w:rsid w:val="00B7297C"/>
    <w:rsid w:val="00B72C43"/>
    <w:rsid w:val="00B72E04"/>
    <w:rsid w:val="00B73381"/>
    <w:rsid w:val="00B74420"/>
    <w:rsid w:val="00B745D2"/>
    <w:rsid w:val="00B74FB2"/>
    <w:rsid w:val="00B75C39"/>
    <w:rsid w:val="00B760E6"/>
    <w:rsid w:val="00B76131"/>
    <w:rsid w:val="00B76272"/>
    <w:rsid w:val="00B76832"/>
    <w:rsid w:val="00B76C60"/>
    <w:rsid w:val="00B7738B"/>
    <w:rsid w:val="00B77BA3"/>
    <w:rsid w:val="00B8059D"/>
    <w:rsid w:val="00B80624"/>
    <w:rsid w:val="00B80B5F"/>
    <w:rsid w:val="00B82166"/>
    <w:rsid w:val="00B822EB"/>
    <w:rsid w:val="00B83417"/>
    <w:rsid w:val="00B83949"/>
    <w:rsid w:val="00B841B0"/>
    <w:rsid w:val="00B8434F"/>
    <w:rsid w:val="00B853F3"/>
    <w:rsid w:val="00B8587A"/>
    <w:rsid w:val="00B85887"/>
    <w:rsid w:val="00B85A5B"/>
    <w:rsid w:val="00B85A79"/>
    <w:rsid w:val="00B8745B"/>
    <w:rsid w:val="00B87C5A"/>
    <w:rsid w:val="00B87F19"/>
    <w:rsid w:val="00B90900"/>
    <w:rsid w:val="00B90E03"/>
    <w:rsid w:val="00B90E5D"/>
    <w:rsid w:val="00B91999"/>
    <w:rsid w:val="00B91B81"/>
    <w:rsid w:val="00B92597"/>
    <w:rsid w:val="00B93158"/>
    <w:rsid w:val="00B94A53"/>
    <w:rsid w:val="00B95222"/>
    <w:rsid w:val="00B953A5"/>
    <w:rsid w:val="00B95AAE"/>
    <w:rsid w:val="00B95B51"/>
    <w:rsid w:val="00B969BC"/>
    <w:rsid w:val="00B96A6C"/>
    <w:rsid w:val="00B96D43"/>
    <w:rsid w:val="00BA0665"/>
    <w:rsid w:val="00BA07AB"/>
    <w:rsid w:val="00BA28B8"/>
    <w:rsid w:val="00BA2C23"/>
    <w:rsid w:val="00BA2C60"/>
    <w:rsid w:val="00BA3361"/>
    <w:rsid w:val="00BA3547"/>
    <w:rsid w:val="00BA3666"/>
    <w:rsid w:val="00BA4A94"/>
    <w:rsid w:val="00BA6109"/>
    <w:rsid w:val="00BA66B1"/>
    <w:rsid w:val="00BA6AD7"/>
    <w:rsid w:val="00BA6BC9"/>
    <w:rsid w:val="00BA7B25"/>
    <w:rsid w:val="00BA7CD4"/>
    <w:rsid w:val="00BB0491"/>
    <w:rsid w:val="00BB0812"/>
    <w:rsid w:val="00BB0AF3"/>
    <w:rsid w:val="00BB1088"/>
    <w:rsid w:val="00BB1684"/>
    <w:rsid w:val="00BB2574"/>
    <w:rsid w:val="00BB26E5"/>
    <w:rsid w:val="00BB33F9"/>
    <w:rsid w:val="00BB37AD"/>
    <w:rsid w:val="00BB387E"/>
    <w:rsid w:val="00BB405B"/>
    <w:rsid w:val="00BB4338"/>
    <w:rsid w:val="00BB451A"/>
    <w:rsid w:val="00BB4FFA"/>
    <w:rsid w:val="00BB5059"/>
    <w:rsid w:val="00BB5A2B"/>
    <w:rsid w:val="00BC04F1"/>
    <w:rsid w:val="00BC065A"/>
    <w:rsid w:val="00BC141D"/>
    <w:rsid w:val="00BC29CD"/>
    <w:rsid w:val="00BC3141"/>
    <w:rsid w:val="00BC3364"/>
    <w:rsid w:val="00BC3676"/>
    <w:rsid w:val="00BC37B8"/>
    <w:rsid w:val="00BC395B"/>
    <w:rsid w:val="00BC60DA"/>
    <w:rsid w:val="00BC6290"/>
    <w:rsid w:val="00BC79A8"/>
    <w:rsid w:val="00BC7AF2"/>
    <w:rsid w:val="00BC7D35"/>
    <w:rsid w:val="00BC7E28"/>
    <w:rsid w:val="00BC7FA1"/>
    <w:rsid w:val="00BD1BB0"/>
    <w:rsid w:val="00BD2220"/>
    <w:rsid w:val="00BD4FBC"/>
    <w:rsid w:val="00BD54B0"/>
    <w:rsid w:val="00BD6E31"/>
    <w:rsid w:val="00BD74BD"/>
    <w:rsid w:val="00BD7558"/>
    <w:rsid w:val="00BD7B3F"/>
    <w:rsid w:val="00BE08A9"/>
    <w:rsid w:val="00BE0D45"/>
    <w:rsid w:val="00BE0DAB"/>
    <w:rsid w:val="00BE0EA4"/>
    <w:rsid w:val="00BE0F22"/>
    <w:rsid w:val="00BE1295"/>
    <w:rsid w:val="00BE185E"/>
    <w:rsid w:val="00BE2242"/>
    <w:rsid w:val="00BE2FFE"/>
    <w:rsid w:val="00BE3017"/>
    <w:rsid w:val="00BE3952"/>
    <w:rsid w:val="00BE3A55"/>
    <w:rsid w:val="00BE3D01"/>
    <w:rsid w:val="00BE531C"/>
    <w:rsid w:val="00BE5511"/>
    <w:rsid w:val="00BE5582"/>
    <w:rsid w:val="00BE5ED0"/>
    <w:rsid w:val="00BE5F98"/>
    <w:rsid w:val="00BE600C"/>
    <w:rsid w:val="00BE6404"/>
    <w:rsid w:val="00BE7B6E"/>
    <w:rsid w:val="00BF060F"/>
    <w:rsid w:val="00BF17DA"/>
    <w:rsid w:val="00BF1870"/>
    <w:rsid w:val="00BF1DEC"/>
    <w:rsid w:val="00BF1E20"/>
    <w:rsid w:val="00BF26E5"/>
    <w:rsid w:val="00BF2AA9"/>
    <w:rsid w:val="00BF2E7A"/>
    <w:rsid w:val="00BF3D24"/>
    <w:rsid w:val="00BF5DBB"/>
    <w:rsid w:val="00BF5DE7"/>
    <w:rsid w:val="00BF6433"/>
    <w:rsid w:val="00BF7054"/>
    <w:rsid w:val="00BF7CCC"/>
    <w:rsid w:val="00C005E0"/>
    <w:rsid w:val="00C00CD0"/>
    <w:rsid w:val="00C011BF"/>
    <w:rsid w:val="00C011CF"/>
    <w:rsid w:val="00C01E88"/>
    <w:rsid w:val="00C0248B"/>
    <w:rsid w:val="00C02AFC"/>
    <w:rsid w:val="00C02ED3"/>
    <w:rsid w:val="00C03A9E"/>
    <w:rsid w:val="00C03BC1"/>
    <w:rsid w:val="00C043B2"/>
    <w:rsid w:val="00C05269"/>
    <w:rsid w:val="00C06FA5"/>
    <w:rsid w:val="00C072B0"/>
    <w:rsid w:val="00C07977"/>
    <w:rsid w:val="00C104AC"/>
    <w:rsid w:val="00C1050E"/>
    <w:rsid w:val="00C1061E"/>
    <w:rsid w:val="00C10EC4"/>
    <w:rsid w:val="00C11856"/>
    <w:rsid w:val="00C11904"/>
    <w:rsid w:val="00C11BD1"/>
    <w:rsid w:val="00C121CC"/>
    <w:rsid w:val="00C125E0"/>
    <w:rsid w:val="00C12719"/>
    <w:rsid w:val="00C13435"/>
    <w:rsid w:val="00C13A51"/>
    <w:rsid w:val="00C164B1"/>
    <w:rsid w:val="00C17B48"/>
    <w:rsid w:val="00C17E75"/>
    <w:rsid w:val="00C20128"/>
    <w:rsid w:val="00C203DD"/>
    <w:rsid w:val="00C208B7"/>
    <w:rsid w:val="00C211FA"/>
    <w:rsid w:val="00C21A29"/>
    <w:rsid w:val="00C2209C"/>
    <w:rsid w:val="00C2256B"/>
    <w:rsid w:val="00C22C83"/>
    <w:rsid w:val="00C2372E"/>
    <w:rsid w:val="00C2375F"/>
    <w:rsid w:val="00C249DE"/>
    <w:rsid w:val="00C24EEB"/>
    <w:rsid w:val="00C25654"/>
    <w:rsid w:val="00C2605E"/>
    <w:rsid w:val="00C26112"/>
    <w:rsid w:val="00C26349"/>
    <w:rsid w:val="00C26DE2"/>
    <w:rsid w:val="00C27224"/>
    <w:rsid w:val="00C2747F"/>
    <w:rsid w:val="00C276CD"/>
    <w:rsid w:val="00C302AE"/>
    <w:rsid w:val="00C31866"/>
    <w:rsid w:val="00C31BC6"/>
    <w:rsid w:val="00C31DD8"/>
    <w:rsid w:val="00C31E40"/>
    <w:rsid w:val="00C31F04"/>
    <w:rsid w:val="00C3280A"/>
    <w:rsid w:val="00C329F3"/>
    <w:rsid w:val="00C32BA9"/>
    <w:rsid w:val="00C32FF7"/>
    <w:rsid w:val="00C343AB"/>
    <w:rsid w:val="00C34B78"/>
    <w:rsid w:val="00C35347"/>
    <w:rsid w:val="00C35440"/>
    <w:rsid w:val="00C362F1"/>
    <w:rsid w:val="00C36BDD"/>
    <w:rsid w:val="00C372C8"/>
    <w:rsid w:val="00C41496"/>
    <w:rsid w:val="00C418B6"/>
    <w:rsid w:val="00C41BE1"/>
    <w:rsid w:val="00C42E9A"/>
    <w:rsid w:val="00C43452"/>
    <w:rsid w:val="00C4349E"/>
    <w:rsid w:val="00C4389D"/>
    <w:rsid w:val="00C44479"/>
    <w:rsid w:val="00C46965"/>
    <w:rsid w:val="00C46B2C"/>
    <w:rsid w:val="00C47918"/>
    <w:rsid w:val="00C47CAE"/>
    <w:rsid w:val="00C52CD8"/>
    <w:rsid w:val="00C53D2B"/>
    <w:rsid w:val="00C540A2"/>
    <w:rsid w:val="00C5596C"/>
    <w:rsid w:val="00C55B83"/>
    <w:rsid w:val="00C55C08"/>
    <w:rsid w:val="00C55DDD"/>
    <w:rsid w:val="00C55EB0"/>
    <w:rsid w:val="00C567B7"/>
    <w:rsid w:val="00C56C3E"/>
    <w:rsid w:val="00C57B7F"/>
    <w:rsid w:val="00C57E12"/>
    <w:rsid w:val="00C6005F"/>
    <w:rsid w:val="00C6130B"/>
    <w:rsid w:val="00C6264F"/>
    <w:rsid w:val="00C62777"/>
    <w:rsid w:val="00C62D4C"/>
    <w:rsid w:val="00C62E7B"/>
    <w:rsid w:val="00C633E5"/>
    <w:rsid w:val="00C63B2C"/>
    <w:rsid w:val="00C63EFE"/>
    <w:rsid w:val="00C6735F"/>
    <w:rsid w:val="00C67987"/>
    <w:rsid w:val="00C67A6D"/>
    <w:rsid w:val="00C67E23"/>
    <w:rsid w:val="00C67E94"/>
    <w:rsid w:val="00C704AB"/>
    <w:rsid w:val="00C70DBD"/>
    <w:rsid w:val="00C71D98"/>
    <w:rsid w:val="00C7227A"/>
    <w:rsid w:val="00C728B0"/>
    <w:rsid w:val="00C72BDD"/>
    <w:rsid w:val="00C73069"/>
    <w:rsid w:val="00C73188"/>
    <w:rsid w:val="00C733DB"/>
    <w:rsid w:val="00C735D1"/>
    <w:rsid w:val="00C7379D"/>
    <w:rsid w:val="00C73D0D"/>
    <w:rsid w:val="00C73E34"/>
    <w:rsid w:val="00C750C8"/>
    <w:rsid w:val="00C75A8C"/>
    <w:rsid w:val="00C77599"/>
    <w:rsid w:val="00C77E21"/>
    <w:rsid w:val="00C80178"/>
    <w:rsid w:val="00C805D8"/>
    <w:rsid w:val="00C80A0A"/>
    <w:rsid w:val="00C80D22"/>
    <w:rsid w:val="00C81348"/>
    <w:rsid w:val="00C813E7"/>
    <w:rsid w:val="00C81A41"/>
    <w:rsid w:val="00C8293A"/>
    <w:rsid w:val="00C8346F"/>
    <w:rsid w:val="00C834D0"/>
    <w:rsid w:val="00C84155"/>
    <w:rsid w:val="00C843DF"/>
    <w:rsid w:val="00C84410"/>
    <w:rsid w:val="00C8460E"/>
    <w:rsid w:val="00C8507B"/>
    <w:rsid w:val="00C85D72"/>
    <w:rsid w:val="00C869A4"/>
    <w:rsid w:val="00C87BB9"/>
    <w:rsid w:val="00C87EC2"/>
    <w:rsid w:val="00C90264"/>
    <w:rsid w:val="00C904ED"/>
    <w:rsid w:val="00C914F3"/>
    <w:rsid w:val="00C91A09"/>
    <w:rsid w:val="00C91C55"/>
    <w:rsid w:val="00C91E0B"/>
    <w:rsid w:val="00C92C73"/>
    <w:rsid w:val="00C9560D"/>
    <w:rsid w:val="00C96FE3"/>
    <w:rsid w:val="00C97471"/>
    <w:rsid w:val="00CA017D"/>
    <w:rsid w:val="00CA0ED4"/>
    <w:rsid w:val="00CA13EE"/>
    <w:rsid w:val="00CA1B14"/>
    <w:rsid w:val="00CA3579"/>
    <w:rsid w:val="00CA3FD8"/>
    <w:rsid w:val="00CA4195"/>
    <w:rsid w:val="00CA4DFE"/>
    <w:rsid w:val="00CA5094"/>
    <w:rsid w:val="00CA53C9"/>
    <w:rsid w:val="00CA61E8"/>
    <w:rsid w:val="00CA6322"/>
    <w:rsid w:val="00CA66A5"/>
    <w:rsid w:val="00CA6FC0"/>
    <w:rsid w:val="00CA7007"/>
    <w:rsid w:val="00CA708A"/>
    <w:rsid w:val="00CA79FA"/>
    <w:rsid w:val="00CA7C60"/>
    <w:rsid w:val="00CB077B"/>
    <w:rsid w:val="00CB07BC"/>
    <w:rsid w:val="00CB0DF0"/>
    <w:rsid w:val="00CB1036"/>
    <w:rsid w:val="00CB1073"/>
    <w:rsid w:val="00CB1193"/>
    <w:rsid w:val="00CB1880"/>
    <w:rsid w:val="00CB19A9"/>
    <w:rsid w:val="00CB2FAD"/>
    <w:rsid w:val="00CB3074"/>
    <w:rsid w:val="00CB4143"/>
    <w:rsid w:val="00CB5810"/>
    <w:rsid w:val="00CB58B3"/>
    <w:rsid w:val="00CB6FC3"/>
    <w:rsid w:val="00CB72CF"/>
    <w:rsid w:val="00CB7D75"/>
    <w:rsid w:val="00CC0F2B"/>
    <w:rsid w:val="00CC2D87"/>
    <w:rsid w:val="00CC42CF"/>
    <w:rsid w:val="00CC4994"/>
    <w:rsid w:val="00CC530A"/>
    <w:rsid w:val="00CC5383"/>
    <w:rsid w:val="00CC6553"/>
    <w:rsid w:val="00CC67EE"/>
    <w:rsid w:val="00CC6978"/>
    <w:rsid w:val="00CC6AA1"/>
    <w:rsid w:val="00CC72B7"/>
    <w:rsid w:val="00CD16C1"/>
    <w:rsid w:val="00CD1C20"/>
    <w:rsid w:val="00CD2D99"/>
    <w:rsid w:val="00CD2E4D"/>
    <w:rsid w:val="00CD3786"/>
    <w:rsid w:val="00CD3C63"/>
    <w:rsid w:val="00CD5C07"/>
    <w:rsid w:val="00CD6047"/>
    <w:rsid w:val="00CD6F08"/>
    <w:rsid w:val="00CD72A5"/>
    <w:rsid w:val="00CD7440"/>
    <w:rsid w:val="00CD79F6"/>
    <w:rsid w:val="00CD7A3C"/>
    <w:rsid w:val="00CD7B59"/>
    <w:rsid w:val="00CD7C35"/>
    <w:rsid w:val="00CE0962"/>
    <w:rsid w:val="00CE1189"/>
    <w:rsid w:val="00CE2319"/>
    <w:rsid w:val="00CE25FF"/>
    <w:rsid w:val="00CE287E"/>
    <w:rsid w:val="00CE4C2C"/>
    <w:rsid w:val="00CE52A8"/>
    <w:rsid w:val="00CE5AFB"/>
    <w:rsid w:val="00CE5CCD"/>
    <w:rsid w:val="00CE67DA"/>
    <w:rsid w:val="00CF010C"/>
    <w:rsid w:val="00CF093D"/>
    <w:rsid w:val="00CF0D54"/>
    <w:rsid w:val="00CF1D4B"/>
    <w:rsid w:val="00CF2DD4"/>
    <w:rsid w:val="00CF4D9A"/>
    <w:rsid w:val="00CF6AC3"/>
    <w:rsid w:val="00CF720C"/>
    <w:rsid w:val="00CF7663"/>
    <w:rsid w:val="00CF7757"/>
    <w:rsid w:val="00CF7807"/>
    <w:rsid w:val="00CF7B9E"/>
    <w:rsid w:val="00CF7F9D"/>
    <w:rsid w:val="00D000D2"/>
    <w:rsid w:val="00D001E4"/>
    <w:rsid w:val="00D01146"/>
    <w:rsid w:val="00D015D9"/>
    <w:rsid w:val="00D02EC1"/>
    <w:rsid w:val="00D039CE"/>
    <w:rsid w:val="00D0560B"/>
    <w:rsid w:val="00D05C79"/>
    <w:rsid w:val="00D065F6"/>
    <w:rsid w:val="00D06B12"/>
    <w:rsid w:val="00D06F16"/>
    <w:rsid w:val="00D06FE0"/>
    <w:rsid w:val="00D07093"/>
    <w:rsid w:val="00D1132D"/>
    <w:rsid w:val="00D114D1"/>
    <w:rsid w:val="00D119D8"/>
    <w:rsid w:val="00D11AAB"/>
    <w:rsid w:val="00D137B6"/>
    <w:rsid w:val="00D14093"/>
    <w:rsid w:val="00D141D5"/>
    <w:rsid w:val="00D14428"/>
    <w:rsid w:val="00D1445F"/>
    <w:rsid w:val="00D14FFC"/>
    <w:rsid w:val="00D152DF"/>
    <w:rsid w:val="00D16150"/>
    <w:rsid w:val="00D16ED2"/>
    <w:rsid w:val="00D17171"/>
    <w:rsid w:val="00D21A26"/>
    <w:rsid w:val="00D21E4B"/>
    <w:rsid w:val="00D22128"/>
    <w:rsid w:val="00D2283B"/>
    <w:rsid w:val="00D2286B"/>
    <w:rsid w:val="00D22E04"/>
    <w:rsid w:val="00D238E7"/>
    <w:rsid w:val="00D240FB"/>
    <w:rsid w:val="00D24404"/>
    <w:rsid w:val="00D24EFB"/>
    <w:rsid w:val="00D25571"/>
    <w:rsid w:val="00D25B56"/>
    <w:rsid w:val="00D263BF"/>
    <w:rsid w:val="00D266C0"/>
    <w:rsid w:val="00D274DB"/>
    <w:rsid w:val="00D274FE"/>
    <w:rsid w:val="00D27A02"/>
    <w:rsid w:val="00D30EC8"/>
    <w:rsid w:val="00D31C97"/>
    <w:rsid w:val="00D31F51"/>
    <w:rsid w:val="00D32279"/>
    <w:rsid w:val="00D329AC"/>
    <w:rsid w:val="00D33031"/>
    <w:rsid w:val="00D33BBD"/>
    <w:rsid w:val="00D34216"/>
    <w:rsid w:val="00D342B2"/>
    <w:rsid w:val="00D344C4"/>
    <w:rsid w:val="00D34773"/>
    <w:rsid w:val="00D34A70"/>
    <w:rsid w:val="00D359D5"/>
    <w:rsid w:val="00D3648B"/>
    <w:rsid w:val="00D36A2D"/>
    <w:rsid w:val="00D36BA8"/>
    <w:rsid w:val="00D37655"/>
    <w:rsid w:val="00D376BE"/>
    <w:rsid w:val="00D37BAB"/>
    <w:rsid w:val="00D40691"/>
    <w:rsid w:val="00D40AAA"/>
    <w:rsid w:val="00D40F8C"/>
    <w:rsid w:val="00D41261"/>
    <w:rsid w:val="00D414B7"/>
    <w:rsid w:val="00D41CC6"/>
    <w:rsid w:val="00D42EBC"/>
    <w:rsid w:val="00D43822"/>
    <w:rsid w:val="00D43E1F"/>
    <w:rsid w:val="00D43FAB"/>
    <w:rsid w:val="00D4406F"/>
    <w:rsid w:val="00D44AEC"/>
    <w:rsid w:val="00D46432"/>
    <w:rsid w:val="00D464CE"/>
    <w:rsid w:val="00D474F2"/>
    <w:rsid w:val="00D47AF4"/>
    <w:rsid w:val="00D47F16"/>
    <w:rsid w:val="00D51934"/>
    <w:rsid w:val="00D523E9"/>
    <w:rsid w:val="00D53248"/>
    <w:rsid w:val="00D53EED"/>
    <w:rsid w:val="00D54811"/>
    <w:rsid w:val="00D54F9C"/>
    <w:rsid w:val="00D5508B"/>
    <w:rsid w:val="00D557B6"/>
    <w:rsid w:val="00D55AA2"/>
    <w:rsid w:val="00D55C47"/>
    <w:rsid w:val="00D576F8"/>
    <w:rsid w:val="00D600A2"/>
    <w:rsid w:val="00D60FB5"/>
    <w:rsid w:val="00D6131F"/>
    <w:rsid w:val="00D61738"/>
    <w:rsid w:val="00D61ECE"/>
    <w:rsid w:val="00D62C3E"/>
    <w:rsid w:val="00D62DA2"/>
    <w:rsid w:val="00D62F39"/>
    <w:rsid w:val="00D63886"/>
    <w:rsid w:val="00D63FE1"/>
    <w:rsid w:val="00D6449B"/>
    <w:rsid w:val="00D6488F"/>
    <w:rsid w:val="00D64F76"/>
    <w:rsid w:val="00D6590B"/>
    <w:rsid w:val="00D65DDC"/>
    <w:rsid w:val="00D66DBF"/>
    <w:rsid w:val="00D672FB"/>
    <w:rsid w:val="00D71698"/>
    <w:rsid w:val="00D71F8F"/>
    <w:rsid w:val="00D720AF"/>
    <w:rsid w:val="00D72C2B"/>
    <w:rsid w:val="00D7409C"/>
    <w:rsid w:val="00D74DA5"/>
    <w:rsid w:val="00D756A2"/>
    <w:rsid w:val="00D75950"/>
    <w:rsid w:val="00D7625A"/>
    <w:rsid w:val="00D771B0"/>
    <w:rsid w:val="00D777C3"/>
    <w:rsid w:val="00D77DD9"/>
    <w:rsid w:val="00D8028E"/>
    <w:rsid w:val="00D80635"/>
    <w:rsid w:val="00D819B0"/>
    <w:rsid w:val="00D81AA9"/>
    <w:rsid w:val="00D81CCE"/>
    <w:rsid w:val="00D82364"/>
    <w:rsid w:val="00D824B0"/>
    <w:rsid w:val="00D83C92"/>
    <w:rsid w:val="00D8404E"/>
    <w:rsid w:val="00D84229"/>
    <w:rsid w:val="00D84AEA"/>
    <w:rsid w:val="00D84EB2"/>
    <w:rsid w:val="00D85014"/>
    <w:rsid w:val="00D85865"/>
    <w:rsid w:val="00D85AD3"/>
    <w:rsid w:val="00D85BC1"/>
    <w:rsid w:val="00D864C7"/>
    <w:rsid w:val="00D870DD"/>
    <w:rsid w:val="00D87CAD"/>
    <w:rsid w:val="00D9057A"/>
    <w:rsid w:val="00D90A24"/>
    <w:rsid w:val="00D90DFD"/>
    <w:rsid w:val="00D913CE"/>
    <w:rsid w:val="00D91B7B"/>
    <w:rsid w:val="00D91BDE"/>
    <w:rsid w:val="00D925BC"/>
    <w:rsid w:val="00D92690"/>
    <w:rsid w:val="00D927C8"/>
    <w:rsid w:val="00D931B1"/>
    <w:rsid w:val="00D93C87"/>
    <w:rsid w:val="00D940A6"/>
    <w:rsid w:val="00D94217"/>
    <w:rsid w:val="00D9434A"/>
    <w:rsid w:val="00D95861"/>
    <w:rsid w:val="00D9658F"/>
    <w:rsid w:val="00D9659B"/>
    <w:rsid w:val="00D97B67"/>
    <w:rsid w:val="00DA0509"/>
    <w:rsid w:val="00DA07DD"/>
    <w:rsid w:val="00DA0B3E"/>
    <w:rsid w:val="00DA0C3B"/>
    <w:rsid w:val="00DA11BF"/>
    <w:rsid w:val="00DA122F"/>
    <w:rsid w:val="00DA15D3"/>
    <w:rsid w:val="00DA1664"/>
    <w:rsid w:val="00DA1A86"/>
    <w:rsid w:val="00DA2790"/>
    <w:rsid w:val="00DA27B4"/>
    <w:rsid w:val="00DA331C"/>
    <w:rsid w:val="00DA36FA"/>
    <w:rsid w:val="00DA3BDA"/>
    <w:rsid w:val="00DA40F9"/>
    <w:rsid w:val="00DA44EA"/>
    <w:rsid w:val="00DA4892"/>
    <w:rsid w:val="00DA4D48"/>
    <w:rsid w:val="00DA5E84"/>
    <w:rsid w:val="00DA7A72"/>
    <w:rsid w:val="00DA7D4D"/>
    <w:rsid w:val="00DB068B"/>
    <w:rsid w:val="00DB0805"/>
    <w:rsid w:val="00DB0987"/>
    <w:rsid w:val="00DB0C4B"/>
    <w:rsid w:val="00DB1010"/>
    <w:rsid w:val="00DB143A"/>
    <w:rsid w:val="00DB14D5"/>
    <w:rsid w:val="00DB1713"/>
    <w:rsid w:val="00DB1F04"/>
    <w:rsid w:val="00DB219C"/>
    <w:rsid w:val="00DB305F"/>
    <w:rsid w:val="00DB4F91"/>
    <w:rsid w:val="00DB5256"/>
    <w:rsid w:val="00DB53DB"/>
    <w:rsid w:val="00DB55C0"/>
    <w:rsid w:val="00DB5963"/>
    <w:rsid w:val="00DB632B"/>
    <w:rsid w:val="00DB6569"/>
    <w:rsid w:val="00DB66DA"/>
    <w:rsid w:val="00DB67E2"/>
    <w:rsid w:val="00DB6A62"/>
    <w:rsid w:val="00DB6B58"/>
    <w:rsid w:val="00DB742B"/>
    <w:rsid w:val="00DB7718"/>
    <w:rsid w:val="00DB7A5E"/>
    <w:rsid w:val="00DC0072"/>
    <w:rsid w:val="00DC045D"/>
    <w:rsid w:val="00DC05BE"/>
    <w:rsid w:val="00DC0B39"/>
    <w:rsid w:val="00DC10A8"/>
    <w:rsid w:val="00DC1E40"/>
    <w:rsid w:val="00DC25BF"/>
    <w:rsid w:val="00DC3CC7"/>
    <w:rsid w:val="00DC4435"/>
    <w:rsid w:val="00DC45BD"/>
    <w:rsid w:val="00DC4942"/>
    <w:rsid w:val="00DC52D6"/>
    <w:rsid w:val="00DC563B"/>
    <w:rsid w:val="00DC5BF8"/>
    <w:rsid w:val="00DC6107"/>
    <w:rsid w:val="00DC63E0"/>
    <w:rsid w:val="00DC6CED"/>
    <w:rsid w:val="00DC6CFF"/>
    <w:rsid w:val="00DC708C"/>
    <w:rsid w:val="00DC7112"/>
    <w:rsid w:val="00DC78E2"/>
    <w:rsid w:val="00DC7AB8"/>
    <w:rsid w:val="00DD021E"/>
    <w:rsid w:val="00DD0BD9"/>
    <w:rsid w:val="00DD0C85"/>
    <w:rsid w:val="00DD1461"/>
    <w:rsid w:val="00DD1611"/>
    <w:rsid w:val="00DD1780"/>
    <w:rsid w:val="00DD2591"/>
    <w:rsid w:val="00DD26F4"/>
    <w:rsid w:val="00DD2ED4"/>
    <w:rsid w:val="00DD4275"/>
    <w:rsid w:val="00DD4B6A"/>
    <w:rsid w:val="00DD4B96"/>
    <w:rsid w:val="00DD4E8A"/>
    <w:rsid w:val="00DD5A3F"/>
    <w:rsid w:val="00DD6213"/>
    <w:rsid w:val="00DD6B2E"/>
    <w:rsid w:val="00DD6BCB"/>
    <w:rsid w:val="00DD6C6C"/>
    <w:rsid w:val="00DD7B63"/>
    <w:rsid w:val="00DD7B76"/>
    <w:rsid w:val="00DE00E3"/>
    <w:rsid w:val="00DE06D9"/>
    <w:rsid w:val="00DE0DDF"/>
    <w:rsid w:val="00DE1C52"/>
    <w:rsid w:val="00DE458C"/>
    <w:rsid w:val="00DE479B"/>
    <w:rsid w:val="00DE4DF5"/>
    <w:rsid w:val="00DE5064"/>
    <w:rsid w:val="00DE5114"/>
    <w:rsid w:val="00DE58AF"/>
    <w:rsid w:val="00DE637D"/>
    <w:rsid w:val="00DE7E5B"/>
    <w:rsid w:val="00DF0ACF"/>
    <w:rsid w:val="00DF0C6F"/>
    <w:rsid w:val="00DF1984"/>
    <w:rsid w:val="00DF20E1"/>
    <w:rsid w:val="00DF3901"/>
    <w:rsid w:val="00DF3EB6"/>
    <w:rsid w:val="00DF3F71"/>
    <w:rsid w:val="00DF4059"/>
    <w:rsid w:val="00DF4899"/>
    <w:rsid w:val="00DF6558"/>
    <w:rsid w:val="00DF6C39"/>
    <w:rsid w:val="00DF6D13"/>
    <w:rsid w:val="00DF70A8"/>
    <w:rsid w:val="00DF7E47"/>
    <w:rsid w:val="00E00AF2"/>
    <w:rsid w:val="00E01755"/>
    <w:rsid w:val="00E027F1"/>
    <w:rsid w:val="00E02ADE"/>
    <w:rsid w:val="00E03027"/>
    <w:rsid w:val="00E03371"/>
    <w:rsid w:val="00E03959"/>
    <w:rsid w:val="00E04656"/>
    <w:rsid w:val="00E04CAE"/>
    <w:rsid w:val="00E05734"/>
    <w:rsid w:val="00E05BC2"/>
    <w:rsid w:val="00E066F4"/>
    <w:rsid w:val="00E06A9C"/>
    <w:rsid w:val="00E10947"/>
    <w:rsid w:val="00E109A9"/>
    <w:rsid w:val="00E11314"/>
    <w:rsid w:val="00E11376"/>
    <w:rsid w:val="00E11FAB"/>
    <w:rsid w:val="00E120E5"/>
    <w:rsid w:val="00E12926"/>
    <w:rsid w:val="00E12EE3"/>
    <w:rsid w:val="00E13E03"/>
    <w:rsid w:val="00E14885"/>
    <w:rsid w:val="00E16D59"/>
    <w:rsid w:val="00E17B85"/>
    <w:rsid w:val="00E17FC8"/>
    <w:rsid w:val="00E200A5"/>
    <w:rsid w:val="00E20ABF"/>
    <w:rsid w:val="00E214FF"/>
    <w:rsid w:val="00E217B3"/>
    <w:rsid w:val="00E21C62"/>
    <w:rsid w:val="00E239B4"/>
    <w:rsid w:val="00E259A1"/>
    <w:rsid w:val="00E25AF2"/>
    <w:rsid w:val="00E25C58"/>
    <w:rsid w:val="00E26041"/>
    <w:rsid w:val="00E26799"/>
    <w:rsid w:val="00E2714C"/>
    <w:rsid w:val="00E27579"/>
    <w:rsid w:val="00E275B9"/>
    <w:rsid w:val="00E30FB0"/>
    <w:rsid w:val="00E31357"/>
    <w:rsid w:val="00E315F5"/>
    <w:rsid w:val="00E333F2"/>
    <w:rsid w:val="00E355A5"/>
    <w:rsid w:val="00E358EA"/>
    <w:rsid w:val="00E35AF8"/>
    <w:rsid w:val="00E364CC"/>
    <w:rsid w:val="00E365FF"/>
    <w:rsid w:val="00E36929"/>
    <w:rsid w:val="00E371E5"/>
    <w:rsid w:val="00E404C1"/>
    <w:rsid w:val="00E42798"/>
    <w:rsid w:val="00E42D8E"/>
    <w:rsid w:val="00E4344B"/>
    <w:rsid w:val="00E45411"/>
    <w:rsid w:val="00E4544B"/>
    <w:rsid w:val="00E45A46"/>
    <w:rsid w:val="00E45D37"/>
    <w:rsid w:val="00E46052"/>
    <w:rsid w:val="00E4742B"/>
    <w:rsid w:val="00E5158D"/>
    <w:rsid w:val="00E5168B"/>
    <w:rsid w:val="00E51809"/>
    <w:rsid w:val="00E51AE0"/>
    <w:rsid w:val="00E51B2F"/>
    <w:rsid w:val="00E51C46"/>
    <w:rsid w:val="00E51FC3"/>
    <w:rsid w:val="00E52144"/>
    <w:rsid w:val="00E53E27"/>
    <w:rsid w:val="00E541CD"/>
    <w:rsid w:val="00E54218"/>
    <w:rsid w:val="00E54409"/>
    <w:rsid w:val="00E5529D"/>
    <w:rsid w:val="00E554B1"/>
    <w:rsid w:val="00E56C1F"/>
    <w:rsid w:val="00E5715A"/>
    <w:rsid w:val="00E6148C"/>
    <w:rsid w:val="00E62ADC"/>
    <w:rsid w:val="00E62EC4"/>
    <w:rsid w:val="00E63479"/>
    <w:rsid w:val="00E63713"/>
    <w:rsid w:val="00E64790"/>
    <w:rsid w:val="00E64FAC"/>
    <w:rsid w:val="00E656A0"/>
    <w:rsid w:val="00E656B5"/>
    <w:rsid w:val="00E65CD7"/>
    <w:rsid w:val="00E66924"/>
    <w:rsid w:val="00E669A2"/>
    <w:rsid w:val="00E66A68"/>
    <w:rsid w:val="00E66AFA"/>
    <w:rsid w:val="00E66B2A"/>
    <w:rsid w:val="00E66BE8"/>
    <w:rsid w:val="00E66D99"/>
    <w:rsid w:val="00E67D59"/>
    <w:rsid w:val="00E708E8"/>
    <w:rsid w:val="00E71261"/>
    <w:rsid w:val="00E71698"/>
    <w:rsid w:val="00E71981"/>
    <w:rsid w:val="00E71F47"/>
    <w:rsid w:val="00E72B65"/>
    <w:rsid w:val="00E72DDC"/>
    <w:rsid w:val="00E7389F"/>
    <w:rsid w:val="00E75091"/>
    <w:rsid w:val="00E751A3"/>
    <w:rsid w:val="00E7521B"/>
    <w:rsid w:val="00E7529C"/>
    <w:rsid w:val="00E75C01"/>
    <w:rsid w:val="00E75D2A"/>
    <w:rsid w:val="00E76F19"/>
    <w:rsid w:val="00E76F2D"/>
    <w:rsid w:val="00E77927"/>
    <w:rsid w:val="00E8090A"/>
    <w:rsid w:val="00E8187F"/>
    <w:rsid w:val="00E83056"/>
    <w:rsid w:val="00E84BBA"/>
    <w:rsid w:val="00E8519F"/>
    <w:rsid w:val="00E853E3"/>
    <w:rsid w:val="00E85A9C"/>
    <w:rsid w:val="00E873B7"/>
    <w:rsid w:val="00E876E6"/>
    <w:rsid w:val="00E90740"/>
    <w:rsid w:val="00E90F41"/>
    <w:rsid w:val="00E91261"/>
    <w:rsid w:val="00E91D5E"/>
    <w:rsid w:val="00E938B9"/>
    <w:rsid w:val="00E9395B"/>
    <w:rsid w:val="00E93BCC"/>
    <w:rsid w:val="00E94889"/>
    <w:rsid w:val="00E95799"/>
    <w:rsid w:val="00E96AE7"/>
    <w:rsid w:val="00E96D5A"/>
    <w:rsid w:val="00E96D96"/>
    <w:rsid w:val="00E9764C"/>
    <w:rsid w:val="00E977CC"/>
    <w:rsid w:val="00E97F1A"/>
    <w:rsid w:val="00EA0215"/>
    <w:rsid w:val="00EA031F"/>
    <w:rsid w:val="00EA2902"/>
    <w:rsid w:val="00EA3C7B"/>
    <w:rsid w:val="00EA47FA"/>
    <w:rsid w:val="00EA5166"/>
    <w:rsid w:val="00EA7D27"/>
    <w:rsid w:val="00EB05B2"/>
    <w:rsid w:val="00EB0DF7"/>
    <w:rsid w:val="00EB1F7F"/>
    <w:rsid w:val="00EB203E"/>
    <w:rsid w:val="00EB22F9"/>
    <w:rsid w:val="00EB27D2"/>
    <w:rsid w:val="00EB3BDD"/>
    <w:rsid w:val="00EB413D"/>
    <w:rsid w:val="00EB41B4"/>
    <w:rsid w:val="00EB5222"/>
    <w:rsid w:val="00EB5352"/>
    <w:rsid w:val="00EB580C"/>
    <w:rsid w:val="00EB5A8C"/>
    <w:rsid w:val="00EB6747"/>
    <w:rsid w:val="00EB6878"/>
    <w:rsid w:val="00EB7919"/>
    <w:rsid w:val="00EB7FD4"/>
    <w:rsid w:val="00EC0562"/>
    <w:rsid w:val="00EC084D"/>
    <w:rsid w:val="00EC111E"/>
    <w:rsid w:val="00EC19D6"/>
    <w:rsid w:val="00EC29C7"/>
    <w:rsid w:val="00EC3050"/>
    <w:rsid w:val="00EC3595"/>
    <w:rsid w:val="00EC3878"/>
    <w:rsid w:val="00EC3D90"/>
    <w:rsid w:val="00EC3DF2"/>
    <w:rsid w:val="00EC43C5"/>
    <w:rsid w:val="00EC465E"/>
    <w:rsid w:val="00EC4C79"/>
    <w:rsid w:val="00EC53AF"/>
    <w:rsid w:val="00EC56EF"/>
    <w:rsid w:val="00EC61DC"/>
    <w:rsid w:val="00EC675A"/>
    <w:rsid w:val="00EC6E02"/>
    <w:rsid w:val="00EC70A4"/>
    <w:rsid w:val="00EC70F6"/>
    <w:rsid w:val="00EC72A3"/>
    <w:rsid w:val="00EC731F"/>
    <w:rsid w:val="00EC7477"/>
    <w:rsid w:val="00EC7F5E"/>
    <w:rsid w:val="00ED0434"/>
    <w:rsid w:val="00ED04A1"/>
    <w:rsid w:val="00ED0AFC"/>
    <w:rsid w:val="00ED0FF3"/>
    <w:rsid w:val="00ED15B4"/>
    <w:rsid w:val="00ED2608"/>
    <w:rsid w:val="00ED272D"/>
    <w:rsid w:val="00ED2B78"/>
    <w:rsid w:val="00ED3A63"/>
    <w:rsid w:val="00ED415E"/>
    <w:rsid w:val="00ED5856"/>
    <w:rsid w:val="00EE07DB"/>
    <w:rsid w:val="00EE0B70"/>
    <w:rsid w:val="00EE1F7F"/>
    <w:rsid w:val="00EE34E8"/>
    <w:rsid w:val="00EE358D"/>
    <w:rsid w:val="00EE3F72"/>
    <w:rsid w:val="00EE4663"/>
    <w:rsid w:val="00EE49FD"/>
    <w:rsid w:val="00EE526A"/>
    <w:rsid w:val="00EE5DE9"/>
    <w:rsid w:val="00EE5E3F"/>
    <w:rsid w:val="00EE60C1"/>
    <w:rsid w:val="00EE72B4"/>
    <w:rsid w:val="00EE74E5"/>
    <w:rsid w:val="00EF0220"/>
    <w:rsid w:val="00EF1F64"/>
    <w:rsid w:val="00EF21E9"/>
    <w:rsid w:val="00EF303C"/>
    <w:rsid w:val="00EF435D"/>
    <w:rsid w:val="00EF4877"/>
    <w:rsid w:val="00EF723F"/>
    <w:rsid w:val="00EF7294"/>
    <w:rsid w:val="00EF7F57"/>
    <w:rsid w:val="00F000B7"/>
    <w:rsid w:val="00F002A2"/>
    <w:rsid w:val="00F014E9"/>
    <w:rsid w:val="00F030F0"/>
    <w:rsid w:val="00F03AF0"/>
    <w:rsid w:val="00F03F21"/>
    <w:rsid w:val="00F04A77"/>
    <w:rsid w:val="00F04D5A"/>
    <w:rsid w:val="00F0661A"/>
    <w:rsid w:val="00F06639"/>
    <w:rsid w:val="00F07048"/>
    <w:rsid w:val="00F0707A"/>
    <w:rsid w:val="00F07FAD"/>
    <w:rsid w:val="00F13063"/>
    <w:rsid w:val="00F13571"/>
    <w:rsid w:val="00F13893"/>
    <w:rsid w:val="00F14481"/>
    <w:rsid w:val="00F150A1"/>
    <w:rsid w:val="00F1547C"/>
    <w:rsid w:val="00F15A67"/>
    <w:rsid w:val="00F15EB5"/>
    <w:rsid w:val="00F160C9"/>
    <w:rsid w:val="00F1628C"/>
    <w:rsid w:val="00F16683"/>
    <w:rsid w:val="00F16CAB"/>
    <w:rsid w:val="00F174D7"/>
    <w:rsid w:val="00F17F95"/>
    <w:rsid w:val="00F20174"/>
    <w:rsid w:val="00F20394"/>
    <w:rsid w:val="00F2085E"/>
    <w:rsid w:val="00F208E9"/>
    <w:rsid w:val="00F21059"/>
    <w:rsid w:val="00F22B01"/>
    <w:rsid w:val="00F22EAF"/>
    <w:rsid w:val="00F23170"/>
    <w:rsid w:val="00F2371F"/>
    <w:rsid w:val="00F2422A"/>
    <w:rsid w:val="00F242BA"/>
    <w:rsid w:val="00F24352"/>
    <w:rsid w:val="00F24EE8"/>
    <w:rsid w:val="00F2502E"/>
    <w:rsid w:val="00F25889"/>
    <w:rsid w:val="00F258CC"/>
    <w:rsid w:val="00F267B6"/>
    <w:rsid w:val="00F26CB2"/>
    <w:rsid w:val="00F315F0"/>
    <w:rsid w:val="00F31934"/>
    <w:rsid w:val="00F31D58"/>
    <w:rsid w:val="00F31F3E"/>
    <w:rsid w:val="00F32766"/>
    <w:rsid w:val="00F32C40"/>
    <w:rsid w:val="00F32E2C"/>
    <w:rsid w:val="00F33569"/>
    <w:rsid w:val="00F337A7"/>
    <w:rsid w:val="00F34063"/>
    <w:rsid w:val="00F34735"/>
    <w:rsid w:val="00F34AFA"/>
    <w:rsid w:val="00F35305"/>
    <w:rsid w:val="00F358E8"/>
    <w:rsid w:val="00F36284"/>
    <w:rsid w:val="00F36666"/>
    <w:rsid w:val="00F36E58"/>
    <w:rsid w:val="00F37090"/>
    <w:rsid w:val="00F40CCC"/>
    <w:rsid w:val="00F41C63"/>
    <w:rsid w:val="00F41CA6"/>
    <w:rsid w:val="00F42511"/>
    <w:rsid w:val="00F43247"/>
    <w:rsid w:val="00F43AF3"/>
    <w:rsid w:val="00F44219"/>
    <w:rsid w:val="00F452A8"/>
    <w:rsid w:val="00F45D58"/>
    <w:rsid w:val="00F45EC6"/>
    <w:rsid w:val="00F46126"/>
    <w:rsid w:val="00F465B2"/>
    <w:rsid w:val="00F467B5"/>
    <w:rsid w:val="00F47865"/>
    <w:rsid w:val="00F47A3C"/>
    <w:rsid w:val="00F47BEB"/>
    <w:rsid w:val="00F505C4"/>
    <w:rsid w:val="00F519CC"/>
    <w:rsid w:val="00F51CE7"/>
    <w:rsid w:val="00F5364E"/>
    <w:rsid w:val="00F537C2"/>
    <w:rsid w:val="00F53CFA"/>
    <w:rsid w:val="00F53D32"/>
    <w:rsid w:val="00F54307"/>
    <w:rsid w:val="00F5578C"/>
    <w:rsid w:val="00F55817"/>
    <w:rsid w:val="00F57573"/>
    <w:rsid w:val="00F578DF"/>
    <w:rsid w:val="00F602FA"/>
    <w:rsid w:val="00F6124F"/>
    <w:rsid w:val="00F616F1"/>
    <w:rsid w:val="00F61D25"/>
    <w:rsid w:val="00F627C0"/>
    <w:rsid w:val="00F627FE"/>
    <w:rsid w:val="00F62C7C"/>
    <w:rsid w:val="00F63FB9"/>
    <w:rsid w:val="00F64083"/>
    <w:rsid w:val="00F644A9"/>
    <w:rsid w:val="00F648C4"/>
    <w:rsid w:val="00F64CE4"/>
    <w:rsid w:val="00F6508A"/>
    <w:rsid w:val="00F65891"/>
    <w:rsid w:val="00F65AEC"/>
    <w:rsid w:val="00F65B84"/>
    <w:rsid w:val="00F65B9D"/>
    <w:rsid w:val="00F66C4D"/>
    <w:rsid w:val="00F703A1"/>
    <w:rsid w:val="00F71928"/>
    <w:rsid w:val="00F71E69"/>
    <w:rsid w:val="00F7285B"/>
    <w:rsid w:val="00F73095"/>
    <w:rsid w:val="00F739C0"/>
    <w:rsid w:val="00F73A1D"/>
    <w:rsid w:val="00F73BEC"/>
    <w:rsid w:val="00F74550"/>
    <w:rsid w:val="00F75909"/>
    <w:rsid w:val="00F759D1"/>
    <w:rsid w:val="00F76F02"/>
    <w:rsid w:val="00F76F4E"/>
    <w:rsid w:val="00F770C1"/>
    <w:rsid w:val="00F8155C"/>
    <w:rsid w:val="00F821CF"/>
    <w:rsid w:val="00F82239"/>
    <w:rsid w:val="00F829AF"/>
    <w:rsid w:val="00F83B15"/>
    <w:rsid w:val="00F8475E"/>
    <w:rsid w:val="00F85515"/>
    <w:rsid w:val="00F85527"/>
    <w:rsid w:val="00F8602D"/>
    <w:rsid w:val="00F86286"/>
    <w:rsid w:val="00F867DF"/>
    <w:rsid w:val="00F868CA"/>
    <w:rsid w:val="00F86AB3"/>
    <w:rsid w:val="00F87387"/>
    <w:rsid w:val="00F87549"/>
    <w:rsid w:val="00F87E26"/>
    <w:rsid w:val="00F91279"/>
    <w:rsid w:val="00F91543"/>
    <w:rsid w:val="00F91DBE"/>
    <w:rsid w:val="00F92B60"/>
    <w:rsid w:val="00F92CC7"/>
    <w:rsid w:val="00F942E5"/>
    <w:rsid w:val="00F947F1"/>
    <w:rsid w:val="00F957E8"/>
    <w:rsid w:val="00F95FE2"/>
    <w:rsid w:val="00F96385"/>
    <w:rsid w:val="00F9680F"/>
    <w:rsid w:val="00F96CF0"/>
    <w:rsid w:val="00F975EE"/>
    <w:rsid w:val="00F97D76"/>
    <w:rsid w:val="00F97F08"/>
    <w:rsid w:val="00FA055E"/>
    <w:rsid w:val="00FA0B8F"/>
    <w:rsid w:val="00FA1182"/>
    <w:rsid w:val="00FA11D3"/>
    <w:rsid w:val="00FA1360"/>
    <w:rsid w:val="00FA15BB"/>
    <w:rsid w:val="00FA1996"/>
    <w:rsid w:val="00FA1FEE"/>
    <w:rsid w:val="00FA20D8"/>
    <w:rsid w:val="00FA2E88"/>
    <w:rsid w:val="00FA33BB"/>
    <w:rsid w:val="00FA39BE"/>
    <w:rsid w:val="00FA461E"/>
    <w:rsid w:val="00FA4766"/>
    <w:rsid w:val="00FA4B69"/>
    <w:rsid w:val="00FA4DF4"/>
    <w:rsid w:val="00FA52DD"/>
    <w:rsid w:val="00FA5E0E"/>
    <w:rsid w:val="00FA6624"/>
    <w:rsid w:val="00FA66C6"/>
    <w:rsid w:val="00FB03E0"/>
    <w:rsid w:val="00FB05F0"/>
    <w:rsid w:val="00FB0671"/>
    <w:rsid w:val="00FB07B4"/>
    <w:rsid w:val="00FB0B6A"/>
    <w:rsid w:val="00FB0C21"/>
    <w:rsid w:val="00FB0C6A"/>
    <w:rsid w:val="00FB0D35"/>
    <w:rsid w:val="00FB0EED"/>
    <w:rsid w:val="00FB1228"/>
    <w:rsid w:val="00FB12D3"/>
    <w:rsid w:val="00FB1D8D"/>
    <w:rsid w:val="00FB28FD"/>
    <w:rsid w:val="00FB2D2C"/>
    <w:rsid w:val="00FB383B"/>
    <w:rsid w:val="00FB3CD2"/>
    <w:rsid w:val="00FB4AF5"/>
    <w:rsid w:val="00FB6072"/>
    <w:rsid w:val="00FB6A8C"/>
    <w:rsid w:val="00FB7269"/>
    <w:rsid w:val="00FB72B5"/>
    <w:rsid w:val="00FB72BA"/>
    <w:rsid w:val="00FC06FF"/>
    <w:rsid w:val="00FC0B9A"/>
    <w:rsid w:val="00FC0E1B"/>
    <w:rsid w:val="00FC0F68"/>
    <w:rsid w:val="00FC108C"/>
    <w:rsid w:val="00FC2250"/>
    <w:rsid w:val="00FC23F1"/>
    <w:rsid w:val="00FC3458"/>
    <w:rsid w:val="00FC3461"/>
    <w:rsid w:val="00FC3902"/>
    <w:rsid w:val="00FC3D11"/>
    <w:rsid w:val="00FC4122"/>
    <w:rsid w:val="00FC4B5B"/>
    <w:rsid w:val="00FC4EA9"/>
    <w:rsid w:val="00FC5BF2"/>
    <w:rsid w:val="00FC5E66"/>
    <w:rsid w:val="00FC6538"/>
    <w:rsid w:val="00FC6A2A"/>
    <w:rsid w:val="00FC6AE6"/>
    <w:rsid w:val="00FC6C9F"/>
    <w:rsid w:val="00FD02A8"/>
    <w:rsid w:val="00FD0CFE"/>
    <w:rsid w:val="00FD1741"/>
    <w:rsid w:val="00FD27E9"/>
    <w:rsid w:val="00FD30D7"/>
    <w:rsid w:val="00FD30E1"/>
    <w:rsid w:val="00FD331C"/>
    <w:rsid w:val="00FD3377"/>
    <w:rsid w:val="00FD3A21"/>
    <w:rsid w:val="00FD3BA9"/>
    <w:rsid w:val="00FD4010"/>
    <w:rsid w:val="00FD4773"/>
    <w:rsid w:val="00FD49D1"/>
    <w:rsid w:val="00FD59E2"/>
    <w:rsid w:val="00FD681C"/>
    <w:rsid w:val="00FD6A2F"/>
    <w:rsid w:val="00FD7031"/>
    <w:rsid w:val="00FD70D3"/>
    <w:rsid w:val="00FD76E6"/>
    <w:rsid w:val="00FD7A86"/>
    <w:rsid w:val="00FD7E0E"/>
    <w:rsid w:val="00FD7E6C"/>
    <w:rsid w:val="00FE04C0"/>
    <w:rsid w:val="00FE12A8"/>
    <w:rsid w:val="00FE1379"/>
    <w:rsid w:val="00FE191E"/>
    <w:rsid w:val="00FE19A9"/>
    <w:rsid w:val="00FE1EE4"/>
    <w:rsid w:val="00FE2A9D"/>
    <w:rsid w:val="00FE2B5B"/>
    <w:rsid w:val="00FE2E3F"/>
    <w:rsid w:val="00FE32BC"/>
    <w:rsid w:val="00FE3679"/>
    <w:rsid w:val="00FE3740"/>
    <w:rsid w:val="00FE5C55"/>
    <w:rsid w:val="00FE5D57"/>
    <w:rsid w:val="00FE674E"/>
    <w:rsid w:val="00FE6FA3"/>
    <w:rsid w:val="00FE76DA"/>
    <w:rsid w:val="00FF04AB"/>
    <w:rsid w:val="00FF063E"/>
    <w:rsid w:val="00FF0B54"/>
    <w:rsid w:val="00FF0D1D"/>
    <w:rsid w:val="00FF111A"/>
    <w:rsid w:val="00FF13DC"/>
    <w:rsid w:val="00FF1BEE"/>
    <w:rsid w:val="00FF1CF8"/>
    <w:rsid w:val="00FF269A"/>
    <w:rsid w:val="00FF2EDB"/>
    <w:rsid w:val="00FF40BD"/>
    <w:rsid w:val="00FF40C5"/>
    <w:rsid w:val="00FF50CF"/>
    <w:rsid w:val="00FF70C1"/>
    <w:rsid w:val="00FF73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148EF89"/>
  <w15:docId w15:val="{8B8E6FDF-2AC7-49EB-AA79-94351B115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pPr>
        <w:spacing w:before="120" w:after="120"/>
        <w:ind w:left="57" w:firstLine="34"/>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A1D"/>
    <w:rPr>
      <w:lang w:eastAsia="ar-SA"/>
    </w:rPr>
  </w:style>
  <w:style w:type="paragraph" w:styleId="Ttulo1">
    <w:name w:val="heading 1"/>
    <w:basedOn w:val="Normal"/>
    <w:next w:val="Normal"/>
    <w:link w:val="Ttulo1Car"/>
    <w:qFormat/>
    <w:rsid w:val="000A033F"/>
    <w:pPr>
      <w:keepNext/>
      <w:outlineLvl w:val="0"/>
    </w:pPr>
    <w:rPr>
      <w:rFonts w:ascii="Arial" w:hAnsi="Arial" w:cs="Arial"/>
      <w:b/>
      <w:bCs/>
      <w:sz w:val="24"/>
      <w:szCs w:val="24"/>
      <w:lang w:eastAsia="es-ES"/>
    </w:rPr>
  </w:style>
  <w:style w:type="paragraph" w:styleId="Ttulo3">
    <w:name w:val="heading 3"/>
    <w:basedOn w:val="Normal"/>
    <w:next w:val="Normal"/>
    <w:link w:val="Ttulo3Car"/>
    <w:unhideWhenUsed/>
    <w:qFormat/>
    <w:rsid w:val="00DD4E8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54503B"/>
  </w:style>
  <w:style w:type="character" w:customStyle="1" w:styleId="WW8Num1z0">
    <w:name w:val="WW8Num1z0"/>
    <w:rsid w:val="0054503B"/>
    <w:rPr>
      <w:rFonts w:ascii="Arial" w:eastAsia="Times New Roman" w:hAnsi="Arial" w:cs="Arial"/>
    </w:rPr>
  </w:style>
  <w:style w:type="character" w:customStyle="1" w:styleId="Fuentedeprrafopredeter1">
    <w:name w:val="Fuente de párrafo predeter.1"/>
    <w:rsid w:val="0054503B"/>
  </w:style>
  <w:style w:type="character" w:customStyle="1" w:styleId="Vietas">
    <w:name w:val="Viñetas"/>
    <w:rsid w:val="0054503B"/>
    <w:rPr>
      <w:rFonts w:ascii="OpenSymbol" w:eastAsia="OpenSymbol" w:hAnsi="OpenSymbol" w:cs="OpenSymbol"/>
    </w:rPr>
  </w:style>
  <w:style w:type="paragraph" w:customStyle="1" w:styleId="Encabezado1">
    <w:name w:val="Encabezado1"/>
    <w:basedOn w:val="Normal"/>
    <w:next w:val="Textoindependiente"/>
    <w:rsid w:val="0054503B"/>
    <w:pPr>
      <w:keepNext/>
      <w:spacing w:before="240"/>
    </w:pPr>
    <w:rPr>
      <w:rFonts w:ascii="Calibri" w:eastAsia="Arial Unicode MS" w:hAnsi="Calibri" w:cs="Mangal"/>
      <w:sz w:val="28"/>
      <w:szCs w:val="28"/>
    </w:rPr>
  </w:style>
  <w:style w:type="paragraph" w:styleId="Textoindependiente">
    <w:name w:val="Body Text"/>
    <w:basedOn w:val="Normal"/>
    <w:link w:val="TextoindependienteCar"/>
    <w:rsid w:val="0054503B"/>
    <w:pPr>
      <w:tabs>
        <w:tab w:val="left" w:pos="1276"/>
      </w:tabs>
    </w:pPr>
    <w:rPr>
      <w:rFonts w:ascii="Arial" w:hAnsi="Arial" w:cs="Arial"/>
      <w:sz w:val="24"/>
      <w:szCs w:val="24"/>
      <w:lang w:val="es-ES_tradnl"/>
    </w:rPr>
  </w:style>
  <w:style w:type="paragraph" w:styleId="Lista">
    <w:name w:val="List"/>
    <w:basedOn w:val="Textoindependiente"/>
    <w:rsid w:val="0054503B"/>
    <w:rPr>
      <w:rFonts w:ascii="Calibri" w:hAnsi="Calibri" w:cs="Mangal"/>
    </w:rPr>
  </w:style>
  <w:style w:type="paragraph" w:customStyle="1" w:styleId="Etiqueta">
    <w:name w:val="Etiqueta"/>
    <w:basedOn w:val="Normal"/>
    <w:rsid w:val="0054503B"/>
    <w:pPr>
      <w:suppressLineNumbers/>
    </w:pPr>
    <w:rPr>
      <w:rFonts w:ascii="Calibri" w:hAnsi="Calibri" w:cs="Mangal"/>
      <w:i/>
      <w:iCs/>
      <w:sz w:val="24"/>
      <w:szCs w:val="24"/>
    </w:rPr>
  </w:style>
  <w:style w:type="paragraph" w:customStyle="1" w:styleId="ndice">
    <w:name w:val="Índice"/>
    <w:basedOn w:val="Normal"/>
    <w:rsid w:val="0054503B"/>
    <w:pPr>
      <w:suppressLineNumbers/>
    </w:pPr>
    <w:rPr>
      <w:rFonts w:ascii="Calibri" w:hAnsi="Calibri" w:cs="Mangal"/>
    </w:rPr>
  </w:style>
  <w:style w:type="paragraph" w:styleId="Encabezado">
    <w:name w:val="header"/>
    <w:basedOn w:val="Normal"/>
    <w:link w:val="EncabezadoCar"/>
    <w:rsid w:val="0054503B"/>
    <w:pPr>
      <w:tabs>
        <w:tab w:val="center" w:pos="4252"/>
        <w:tab w:val="right" w:pos="8504"/>
      </w:tabs>
    </w:pPr>
  </w:style>
  <w:style w:type="paragraph" w:styleId="Piedepgina">
    <w:name w:val="footer"/>
    <w:basedOn w:val="Normal"/>
    <w:link w:val="PiedepginaCar"/>
    <w:rsid w:val="0054503B"/>
    <w:pPr>
      <w:tabs>
        <w:tab w:val="center" w:pos="4252"/>
        <w:tab w:val="right" w:pos="8504"/>
      </w:tabs>
    </w:pPr>
  </w:style>
  <w:style w:type="paragraph" w:customStyle="1" w:styleId="Contenidodelatabla">
    <w:name w:val="Contenido de la tabla"/>
    <w:basedOn w:val="Normal"/>
    <w:rsid w:val="0054503B"/>
    <w:pPr>
      <w:suppressLineNumbers/>
    </w:pPr>
  </w:style>
  <w:style w:type="paragraph" w:customStyle="1" w:styleId="Encabezadodelatabla">
    <w:name w:val="Encabezado de la tabla"/>
    <w:basedOn w:val="Contenidodelatabla"/>
    <w:rsid w:val="0054503B"/>
    <w:pPr>
      <w:jc w:val="center"/>
    </w:pPr>
    <w:rPr>
      <w:b/>
      <w:bCs/>
    </w:rPr>
  </w:style>
  <w:style w:type="table" w:styleId="Tablaconcuadrcula">
    <w:name w:val="Table Grid"/>
    <w:basedOn w:val="Tablanormal"/>
    <w:rsid w:val="00062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D376BE"/>
  </w:style>
  <w:style w:type="numbering" w:customStyle="1" w:styleId="Sinlista1">
    <w:name w:val="Sin lista1"/>
    <w:next w:val="Sinlista"/>
    <w:semiHidden/>
    <w:unhideWhenUsed/>
    <w:rsid w:val="006F3D66"/>
  </w:style>
  <w:style w:type="paragraph" w:customStyle="1" w:styleId="EstiloCalibri7ptNegritaJustificadoInterlineado15lneas">
    <w:name w:val="Estilo Calibri 7 pt Negrita Justificado Interlineado:  15 líneas"/>
    <w:basedOn w:val="Normal"/>
    <w:rsid w:val="003148C3"/>
    <w:rPr>
      <w:rFonts w:ascii="Calibri" w:hAnsi="Calibri"/>
      <w:b/>
      <w:bCs/>
      <w:sz w:val="14"/>
      <w:lang w:eastAsia="es-ES"/>
    </w:rPr>
  </w:style>
  <w:style w:type="paragraph" w:styleId="Textodeglobo">
    <w:name w:val="Balloon Text"/>
    <w:basedOn w:val="Normal"/>
    <w:link w:val="TextodegloboCar"/>
    <w:semiHidden/>
    <w:rsid w:val="0099390F"/>
    <w:rPr>
      <w:rFonts w:ascii="Tahoma" w:hAnsi="Tahoma" w:cs="Tahoma"/>
      <w:sz w:val="16"/>
      <w:szCs w:val="16"/>
    </w:rPr>
  </w:style>
  <w:style w:type="character" w:customStyle="1" w:styleId="1">
    <w:name w:val="1"/>
    <w:semiHidden/>
    <w:rsid w:val="001B67D8"/>
    <w:rPr>
      <w:rFonts w:ascii="Arial" w:hAnsi="Arial" w:cs="Arial"/>
      <w:color w:val="auto"/>
      <w:sz w:val="20"/>
      <w:szCs w:val="20"/>
    </w:rPr>
  </w:style>
  <w:style w:type="paragraph" w:customStyle="1" w:styleId="parrafo1">
    <w:name w:val="parrafo1"/>
    <w:basedOn w:val="Normal"/>
    <w:rsid w:val="001B67D8"/>
    <w:pPr>
      <w:spacing w:before="180" w:after="180"/>
      <w:ind w:firstLine="360"/>
    </w:pPr>
    <w:rPr>
      <w:sz w:val="24"/>
      <w:szCs w:val="24"/>
      <w:lang w:eastAsia="es-ES"/>
    </w:rPr>
  </w:style>
  <w:style w:type="paragraph" w:styleId="Textonotapie">
    <w:name w:val="footnote text"/>
    <w:basedOn w:val="Normal"/>
    <w:link w:val="TextonotapieCar"/>
    <w:uiPriority w:val="99"/>
    <w:rsid w:val="00DE06D9"/>
  </w:style>
  <w:style w:type="character" w:customStyle="1" w:styleId="TextonotapieCar">
    <w:name w:val="Texto nota pie Car"/>
    <w:link w:val="Textonotapie"/>
    <w:uiPriority w:val="99"/>
    <w:rsid w:val="00DE06D9"/>
    <w:rPr>
      <w:lang w:eastAsia="ar-SA"/>
    </w:rPr>
  </w:style>
  <w:style w:type="character" w:styleId="Refdenotaalpie">
    <w:name w:val="footnote reference"/>
    <w:uiPriority w:val="99"/>
    <w:rsid w:val="00DE06D9"/>
    <w:rPr>
      <w:vertAlign w:val="superscript"/>
    </w:rPr>
  </w:style>
  <w:style w:type="paragraph" w:styleId="Prrafodelista">
    <w:name w:val="List Paragraph"/>
    <w:basedOn w:val="Normal"/>
    <w:uiPriority w:val="34"/>
    <w:qFormat/>
    <w:rsid w:val="00E066F4"/>
    <w:pPr>
      <w:ind w:left="720"/>
      <w:contextualSpacing/>
    </w:pPr>
  </w:style>
  <w:style w:type="paragraph" w:customStyle="1" w:styleId="Default">
    <w:name w:val="Default"/>
    <w:rsid w:val="00346C3D"/>
    <w:pPr>
      <w:autoSpaceDE w:val="0"/>
      <w:autoSpaceDN w:val="0"/>
      <w:adjustRightInd w:val="0"/>
    </w:pPr>
    <w:rPr>
      <w:rFonts w:ascii="Arial" w:hAnsi="Arial" w:cs="Arial"/>
      <w:color w:val="000000"/>
      <w:sz w:val="24"/>
      <w:szCs w:val="24"/>
    </w:rPr>
  </w:style>
  <w:style w:type="paragraph" w:customStyle="1" w:styleId="parrafo21">
    <w:name w:val="parrafo_21"/>
    <w:basedOn w:val="Normal"/>
    <w:rsid w:val="00D92690"/>
    <w:pPr>
      <w:spacing w:before="360" w:after="180"/>
      <w:ind w:firstLine="360"/>
    </w:pPr>
    <w:rPr>
      <w:sz w:val="24"/>
      <w:szCs w:val="24"/>
      <w:lang w:eastAsia="es-ES"/>
    </w:rPr>
  </w:style>
  <w:style w:type="paragraph" w:styleId="Textonotaalfinal">
    <w:name w:val="endnote text"/>
    <w:basedOn w:val="Normal"/>
    <w:link w:val="TextonotaalfinalCar"/>
    <w:rsid w:val="00D92690"/>
    <w:rPr>
      <w:lang w:val="es-ES_tradnl"/>
    </w:rPr>
  </w:style>
  <w:style w:type="character" w:customStyle="1" w:styleId="TextonotaalfinalCar">
    <w:name w:val="Texto nota al final Car"/>
    <w:basedOn w:val="Fuentedeprrafopredeter"/>
    <w:link w:val="Textonotaalfinal"/>
    <w:rsid w:val="00D92690"/>
    <w:rPr>
      <w:lang w:val="es-ES_tradnl" w:eastAsia="ar-SA"/>
    </w:rPr>
  </w:style>
  <w:style w:type="character" w:styleId="Refdenotaalfinal">
    <w:name w:val="endnote reference"/>
    <w:basedOn w:val="Fuentedeprrafopredeter"/>
    <w:rsid w:val="00D92690"/>
    <w:rPr>
      <w:vertAlign w:val="superscript"/>
    </w:rPr>
  </w:style>
  <w:style w:type="paragraph" w:styleId="Saludo">
    <w:name w:val="Salutation"/>
    <w:basedOn w:val="Normal"/>
    <w:next w:val="Normal"/>
    <w:link w:val="SaludoCar"/>
    <w:rsid w:val="007F7D09"/>
  </w:style>
  <w:style w:type="character" w:customStyle="1" w:styleId="SaludoCar">
    <w:name w:val="Saludo Car"/>
    <w:basedOn w:val="Fuentedeprrafopredeter"/>
    <w:link w:val="Saludo"/>
    <w:rsid w:val="007F7D09"/>
    <w:rPr>
      <w:lang w:eastAsia="ar-SA"/>
    </w:rPr>
  </w:style>
  <w:style w:type="paragraph" w:styleId="Listaconvietas">
    <w:name w:val="List Bullet"/>
    <w:basedOn w:val="Normal"/>
    <w:unhideWhenUsed/>
    <w:rsid w:val="007F7D09"/>
    <w:pPr>
      <w:numPr>
        <w:numId w:val="1"/>
      </w:numPr>
      <w:contextualSpacing/>
    </w:pPr>
  </w:style>
  <w:style w:type="paragraph" w:styleId="Listaconvietas2">
    <w:name w:val="List Bullet 2"/>
    <w:basedOn w:val="Normal"/>
    <w:unhideWhenUsed/>
    <w:rsid w:val="007F7D09"/>
    <w:pPr>
      <w:numPr>
        <w:numId w:val="2"/>
      </w:numPr>
      <w:contextualSpacing/>
    </w:pPr>
  </w:style>
  <w:style w:type="paragraph" w:styleId="Continuarlista">
    <w:name w:val="List Continue"/>
    <w:basedOn w:val="Normal"/>
    <w:unhideWhenUsed/>
    <w:rsid w:val="007F7D09"/>
    <w:pPr>
      <w:ind w:left="283"/>
      <w:contextualSpacing/>
    </w:pPr>
  </w:style>
  <w:style w:type="paragraph" w:styleId="Ttulo">
    <w:name w:val="Title"/>
    <w:basedOn w:val="Normal"/>
    <w:next w:val="Normal"/>
    <w:link w:val="TtuloCar"/>
    <w:qFormat/>
    <w:rsid w:val="007F7D0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7F7D09"/>
    <w:rPr>
      <w:rFonts w:asciiTheme="majorHAnsi" w:eastAsiaTheme="majorEastAsia" w:hAnsiTheme="majorHAnsi" w:cstheme="majorBidi"/>
      <w:color w:val="17365D" w:themeColor="text2" w:themeShade="BF"/>
      <w:spacing w:val="5"/>
      <w:kern w:val="28"/>
      <w:sz w:val="52"/>
      <w:szCs w:val="52"/>
      <w:lang w:eastAsia="ar-SA"/>
    </w:rPr>
  </w:style>
  <w:style w:type="paragraph" w:styleId="Sangradetextonormal">
    <w:name w:val="Body Text Indent"/>
    <w:basedOn w:val="Normal"/>
    <w:link w:val="SangradetextonormalCar"/>
    <w:unhideWhenUsed/>
    <w:rsid w:val="007F7D09"/>
    <w:pPr>
      <w:ind w:left="283"/>
    </w:pPr>
  </w:style>
  <w:style w:type="character" w:customStyle="1" w:styleId="SangradetextonormalCar">
    <w:name w:val="Sangría de texto normal Car"/>
    <w:basedOn w:val="Fuentedeprrafopredeter"/>
    <w:link w:val="Sangradetextonormal"/>
    <w:rsid w:val="007F7D09"/>
    <w:rPr>
      <w:lang w:eastAsia="ar-SA"/>
    </w:rPr>
  </w:style>
  <w:style w:type="paragraph" w:styleId="Sangranormal">
    <w:name w:val="Normal Indent"/>
    <w:basedOn w:val="Normal"/>
    <w:unhideWhenUsed/>
    <w:rsid w:val="007F7D09"/>
    <w:pPr>
      <w:ind w:left="708"/>
    </w:pPr>
  </w:style>
  <w:style w:type="paragraph" w:styleId="Textoindependienteprimerasangra">
    <w:name w:val="Body Text First Indent"/>
    <w:basedOn w:val="Textoindependiente"/>
    <w:link w:val="TextoindependienteprimerasangraCar"/>
    <w:rsid w:val="007F7D09"/>
    <w:pPr>
      <w:tabs>
        <w:tab w:val="clear" w:pos="1276"/>
      </w:tabs>
      <w:ind w:firstLine="360"/>
      <w:jc w:val="left"/>
    </w:pPr>
    <w:rPr>
      <w:rFonts w:ascii="Times New Roman" w:hAnsi="Times New Roman" w:cs="Times New Roman"/>
      <w:sz w:val="20"/>
      <w:szCs w:val="20"/>
      <w:lang w:val="es-ES"/>
    </w:rPr>
  </w:style>
  <w:style w:type="character" w:customStyle="1" w:styleId="TextoindependienteCar">
    <w:name w:val="Texto independiente Car"/>
    <w:basedOn w:val="Fuentedeprrafopredeter"/>
    <w:link w:val="Textoindependiente"/>
    <w:rsid w:val="007F7D09"/>
    <w:rPr>
      <w:rFonts w:ascii="Arial" w:hAnsi="Arial" w:cs="Arial"/>
      <w:sz w:val="24"/>
      <w:szCs w:val="24"/>
      <w:lang w:val="es-ES_tradnl" w:eastAsia="ar-SA"/>
    </w:rPr>
  </w:style>
  <w:style w:type="character" w:customStyle="1" w:styleId="TextoindependienteprimerasangraCar">
    <w:name w:val="Texto independiente primera sangría Car"/>
    <w:basedOn w:val="TextoindependienteCar"/>
    <w:link w:val="Textoindependienteprimerasangra"/>
    <w:rsid w:val="007F7D09"/>
    <w:rPr>
      <w:rFonts w:ascii="Arial" w:hAnsi="Arial" w:cs="Arial"/>
      <w:sz w:val="24"/>
      <w:szCs w:val="24"/>
      <w:lang w:val="es-ES_tradnl" w:eastAsia="ar-SA"/>
    </w:rPr>
  </w:style>
  <w:style w:type="paragraph" w:styleId="Textoindependienteprimerasangra2">
    <w:name w:val="Body Text First Indent 2"/>
    <w:basedOn w:val="Sangradetextonormal"/>
    <w:link w:val="Textoindependienteprimerasangra2Car"/>
    <w:unhideWhenUsed/>
    <w:rsid w:val="007F7D09"/>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7F7D09"/>
    <w:rPr>
      <w:lang w:eastAsia="ar-SA"/>
    </w:rPr>
  </w:style>
  <w:style w:type="character" w:styleId="Hipervnculo">
    <w:name w:val="Hyperlink"/>
    <w:basedOn w:val="Fuentedeprrafopredeter"/>
    <w:uiPriority w:val="99"/>
    <w:unhideWhenUsed/>
    <w:rsid w:val="00EB580C"/>
    <w:rPr>
      <w:color w:val="0000FF"/>
      <w:u w:val="single"/>
    </w:rPr>
  </w:style>
  <w:style w:type="character" w:customStyle="1" w:styleId="EncabezadoCar">
    <w:name w:val="Encabezado Car"/>
    <w:basedOn w:val="Fuentedeprrafopredeter"/>
    <w:link w:val="Encabezado"/>
    <w:rsid w:val="0064738F"/>
    <w:rPr>
      <w:lang w:eastAsia="ar-SA"/>
    </w:rPr>
  </w:style>
  <w:style w:type="character" w:customStyle="1" w:styleId="Ttulo3Car">
    <w:name w:val="Título 3 Car"/>
    <w:basedOn w:val="Fuentedeprrafopredeter"/>
    <w:link w:val="Ttulo3"/>
    <w:rsid w:val="00DD4E8A"/>
    <w:rPr>
      <w:rFonts w:asciiTheme="majorHAnsi" w:eastAsiaTheme="majorEastAsia" w:hAnsiTheme="majorHAnsi" w:cstheme="majorBidi"/>
      <w:color w:val="243F60" w:themeColor="accent1" w:themeShade="7F"/>
      <w:sz w:val="24"/>
      <w:szCs w:val="24"/>
      <w:lang w:eastAsia="ar-SA"/>
    </w:rPr>
  </w:style>
  <w:style w:type="character" w:customStyle="1" w:styleId="Ttulo1Car">
    <w:name w:val="Título 1 Car"/>
    <w:basedOn w:val="Fuentedeprrafopredeter"/>
    <w:link w:val="Ttulo1"/>
    <w:rsid w:val="00DD4E8A"/>
    <w:rPr>
      <w:rFonts w:ascii="Arial" w:hAnsi="Arial" w:cs="Arial"/>
      <w:b/>
      <w:bCs/>
      <w:sz w:val="24"/>
      <w:szCs w:val="24"/>
    </w:rPr>
  </w:style>
  <w:style w:type="character" w:customStyle="1" w:styleId="PiedepginaCar">
    <w:name w:val="Pie de página Car"/>
    <w:basedOn w:val="Fuentedeprrafopredeter"/>
    <w:link w:val="Piedepgina"/>
    <w:rsid w:val="00DD4E8A"/>
    <w:rPr>
      <w:lang w:eastAsia="ar-SA"/>
    </w:rPr>
  </w:style>
  <w:style w:type="character" w:customStyle="1" w:styleId="TextodegloboCar">
    <w:name w:val="Texto de globo Car"/>
    <w:basedOn w:val="Fuentedeprrafopredeter"/>
    <w:link w:val="Textodeglobo"/>
    <w:semiHidden/>
    <w:rsid w:val="00DD4E8A"/>
    <w:rPr>
      <w:rFonts w:ascii="Tahoma" w:hAnsi="Tahoma" w:cs="Tahoma"/>
      <w:sz w:val="16"/>
      <w:szCs w:val="16"/>
      <w:lang w:eastAsia="ar-SA"/>
    </w:rPr>
  </w:style>
  <w:style w:type="character" w:styleId="Refdecomentario">
    <w:name w:val="annotation reference"/>
    <w:basedOn w:val="Fuentedeprrafopredeter"/>
    <w:semiHidden/>
    <w:unhideWhenUsed/>
    <w:rsid w:val="00D240FB"/>
    <w:rPr>
      <w:sz w:val="16"/>
      <w:szCs w:val="16"/>
    </w:rPr>
  </w:style>
  <w:style w:type="paragraph" w:styleId="Textocomentario">
    <w:name w:val="annotation text"/>
    <w:basedOn w:val="Normal"/>
    <w:link w:val="TextocomentarioCar"/>
    <w:semiHidden/>
    <w:unhideWhenUsed/>
    <w:rsid w:val="00D240FB"/>
  </w:style>
  <w:style w:type="character" w:customStyle="1" w:styleId="TextocomentarioCar">
    <w:name w:val="Texto comentario Car"/>
    <w:basedOn w:val="Fuentedeprrafopredeter"/>
    <w:link w:val="Textocomentario"/>
    <w:semiHidden/>
    <w:rsid w:val="00D240FB"/>
    <w:rPr>
      <w:lang w:eastAsia="ar-SA"/>
    </w:rPr>
  </w:style>
  <w:style w:type="paragraph" w:styleId="Asuntodelcomentario">
    <w:name w:val="annotation subject"/>
    <w:basedOn w:val="Textocomentario"/>
    <w:next w:val="Textocomentario"/>
    <w:link w:val="AsuntodelcomentarioCar"/>
    <w:semiHidden/>
    <w:unhideWhenUsed/>
    <w:rsid w:val="00D240FB"/>
    <w:rPr>
      <w:b/>
      <w:bCs/>
    </w:rPr>
  </w:style>
  <w:style w:type="character" w:customStyle="1" w:styleId="AsuntodelcomentarioCar">
    <w:name w:val="Asunto del comentario Car"/>
    <w:basedOn w:val="TextocomentarioCar"/>
    <w:link w:val="Asuntodelcomentario"/>
    <w:semiHidden/>
    <w:rsid w:val="00D240FB"/>
    <w:rPr>
      <w:b/>
      <w:bCs/>
      <w:lang w:eastAsia="ar-SA"/>
    </w:rPr>
  </w:style>
  <w:style w:type="paragraph" w:styleId="NormalWeb">
    <w:name w:val="Normal (Web)"/>
    <w:basedOn w:val="Normal"/>
    <w:uiPriority w:val="99"/>
    <w:semiHidden/>
    <w:unhideWhenUsed/>
    <w:rsid w:val="001C11AE"/>
    <w:pPr>
      <w:spacing w:before="100" w:beforeAutospacing="1" w:after="100" w:afterAutospacing="1"/>
    </w:pPr>
    <w:rPr>
      <w:rFonts w:eastAsiaTheme="minorEastAsi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958051">
      <w:bodyDiv w:val="1"/>
      <w:marLeft w:val="0"/>
      <w:marRight w:val="0"/>
      <w:marTop w:val="0"/>
      <w:marBottom w:val="0"/>
      <w:divBdr>
        <w:top w:val="none" w:sz="0" w:space="0" w:color="auto"/>
        <w:left w:val="none" w:sz="0" w:space="0" w:color="auto"/>
        <w:bottom w:val="none" w:sz="0" w:space="0" w:color="auto"/>
        <w:right w:val="none" w:sz="0" w:space="0" w:color="auto"/>
      </w:divBdr>
    </w:div>
    <w:div w:id="303891499">
      <w:bodyDiv w:val="1"/>
      <w:marLeft w:val="0"/>
      <w:marRight w:val="0"/>
      <w:marTop w:val="0"/>
      <w:marBottom w:val="0"/>
      <w:divBdr>
        <w:top w:val="none" w:sz="0" w:space="0" w:color="auto"/>
        <w:left w:val="none" w:sz="0" w:space="0" w:color="auto"/>
        <w:bottom w:val="none" w:sz="0" w:space="0" w:color="auto"/>
        <w:right w:val="none" w:sz="0" w:space="0" w:color="auto"/>
      </w:divBdr>
    </w:div>
    <w:div w:id="328100615">
      <w:bodyDiv w:val="1"/>
      <w:marLeft w:val="0"/>
      <w:marRight w:val="0"/>
      <w:marTop w:val="0"/>
      <w:marBottom w:val="0"/>
      <w:divBdr>
        <w:top w:val="none" w:sz="0" w:space="0" w:color="auto"/>
        <w:left w:val="none" w:sz="0" w:space="0" w:color="auto"/>
        <w:bottom w:val="none" w:sz="0" w:space="0" w:color="auto"/>
        <w:right w:val="none" w:sz="0" w:space="0" w:color="auto"/>
      </w:divBdr>
    </w:div>
    <w:div w:id="359279603">
      <w:bodyDiv w:val="1"/>
      <w:marLeft w:val="0"/>
      <w:marRight w:val="0"/>
      <w:marTop w:val="0"/>
      <w:marBottom w:val="0"/>
      <w:divBdr>
        <w:top w:val="none" w:sz="0" w:space="0" w:color="auto"/>
        <w:left w:val="none" w:sz="0" w:space="0" w:color="auto"/>
        <w:bottom w:val="none" w:sz="0" w:space="0" w:color="auto"/>
        <w:right w:val="none" w:sz="0" w:space="0" w:color="auto"/>
      </w:divBdr>
    </w:div>
    <w:div w:id="367219006">
      <w:bodyDiv w:val="1"/>
      <w:marLeft w:val="0"/>
      <w:marRight w:val="0"/>
      <w:marTop w:val="0"/>
      <w:marBottom w:val="0"/>
      <w:divBdr>
        <w:top w:val="none" w:sz="0" w:space="0" w:color="auto"/>
        <w:left w:val="none" w:sz="0" w:space="0" w:color="auto"/>
        <w:bottom w:val="none" w:sz="0" w:space="0" w:color="auto"/>
        <w:right w:val="none" w:sz="0" w:space="0" w:color="auto"/>
      </w:divBdr>
    </w:div>
    <w:div w:id="597324238">
      <w:bodyDiv w:val="1"/>
      <w:marLeft w:val="0"/>
      <w:marRight w:val="0"/>
      <w:marTop w:val="0"/>
      <w:marBottom w:val="0"/>
      <w:divBdr>
        <w:top w:val="none" w:sz="0" w:space="0" w:color="auto"/>
        <w:left w:val="none" w:sz="0" w:space="0" w:color="auto"/>
        <w:bottom w:val="none" w:sz="0" w:space="0" w:color="auto"/>
        <w:right w:val="none" w:sz="0" w:space="0" w:color="auto"/>
      </w:divBdr>
    </w:div>
    <w:div w:id="657658941">
      <w:bodyDiv w:val="1"/>
      <w:marLeft w:val="0"/>
      <w:marRight w:val="0"/>
      <w:marTop w:val="0"/>
      <w:marBottom w:val="0"/>
      <w:divBdr>
        <w:top w:val="none" w:sz="0" w:space="0" w:color="auto"/>
        <w:left w:val="none" w:sz="0" w:space="0" w:color="auto"/>
        <w:bottom w:val="none" w:sz="0" w:space="0" w:color="auto"/>
        <w:right w:val="none" w:sz="0" w:space="0" w:color="auto"/>
      </w:divBdr>
    </w:div>
    <w:div w:id="714038795">
      <w:bodyDiv w:val="1"/>
      <w:marLeft w:val="0"/>
      <w:marRight w:val="0"/>
      <w:marTop w:val="0"/>
      <w:marBottom w:val="0"/>
      <w:divBdr>
        <w:top w:val="none" w:sz="0" w:space="0" w:color="auto"/>
        <w:left w:val="none" w:sz="0" w:space="0" w:color="auto"/>
        <w:bottom w:val="none" w:sz="0" w:space="0" w:color="auto"/>
        <w:right w:val="none" w:sz="0" w:space="0" w:color="auto"/>
      </w:divBdr>
    </w:div>
    <w:div w:id="810753302">
      <w:bodyDiv w:val="1"/>
      <w:marLeft w:val="0"/>
      <w:marRight w:val="0"/>
      <w:marTop w:val="0"/>
      <w:marBottom w:val="0"/>
      <w:divBdr>
        <w:top w:val="none" w:sz="0" w:space="0" w:color="auto"/>
        <w:left w:val="none" w:sz="0" w:space="0" w:color="auto"/>
        <w:bottom w:val="none" w:sz="0" w:space="0" w:color="auto"/>
        <w:right w:val="none" w:sz="0" w:space="0" w:color="auto"/>
      </w:divBdr>
    </w:div>
    <w:div w:id="887953746">
      <w:bodyDiv w:val="1"/>
      <w:marLeft w:val="0"/>
      <w:marRight w:val="0"/>
      <w:marTop w:val="0"/>
      <w:marBottom w:val="0"/>
      <w:divBdr>
        <w:top w:val="none" w:sz="0" w:space="0" w:color="auto"/>
        <w:left w:val="none" w:sz="0" w:space="0" w:color="auto"/>
        <w:bottom w:val="none" w:sz="0" w:space="0" w:color="auto"/>
        <w:right w:val="none" w:sz="0" w:space="0" w:color="auto"/>
      </w:divBdr>
    </w:div>
    <w:div w:id="916552286">
      <w:bodyDiv w:val="1"/>
      <w:marLeft w:val="0"/>
      <w:marRight w:val="0"/>
      <w:marTop w:val="0"/>
      <w:marBottom w:val="0"/>
      <w:divBdr>
        <w:top w:val="none" w:sz="0" w:space="0" w:color="auto"/>
        <w:left w:val="none" w:sz="0" w:space="0" w:color="auto"/>
        <w:bottom w:val="none" w:sz="0" w:space="0" w:color="auto"/>
        <w:right w:val="none" w:sz="0" w:space="0" w:color="auto"/>
      </w:divBdr>
    </w:div>
    <w:div w:id="1023243857">
      <w:bodyDiv w:val="1"/>
      <w:marLeft w:val="0"/>
      <w:marRight w:val="0"/>
      <w:marTop w:val="0"/>
      <w:marBottom w:val="0"/>
      <w:divBdr>
        <w:top w:val="none" w:sz="0" w:space="0" w:color="auto"/>
        <w:left w:val="none" w:sz="0" w:space="0" w:color="auto"/>
        <w:bottom w:val="none" w:sz="0" w:space="0" w:color="auto"/>
        <w:right w:val="none" w:sz="0" w:space="0" w:color="auto"/>
      </w:divBdr>
    </w:div>
    <w:div w:id="1134908391">
      <w:bodyDiv w:val="1"/>
      <w:marLeft w:val="0"/>
      <w:marRight w:val="0"/>
      <w:marTop w:val="0"/>
      <w:marBottom w:val="0"/>
      <w:divBdr>
        <w:top w:val="none" w:sz="0" w:space="0" w:color="auto"/>
        <w:left w:val="none" w:sz="0" w:space="0" w:color="auto"/>
        <w:bottom w:val="none" w:sz="0" w:space="0" w:color="auto"/>
        <w:right w:val="none" w:sz="0" w:space="0" w:color="auto"/>
      </w:divBdr>
    </w:div>
    <w:div w:id="1182742611">
      <w:bodyDiv w:val="1"/>
      <w:marLeft w:val="0"/>
      <w:marRight w:val="0"/>
      <w:marTop w:val="0"/>
      <w:marBottom w:val="0"/>
      <w:divBdr>
        <w:top w:val="none" w:sz="0" w:space="0" w:color="auto"/>
        <w:left w:val="none" w:sz="0" w:space="0" w:color="auto"/>
        <w:bottom w:val="none" w:sz="0" w:space="0" w:color="auto"/>
        <w:right w:val="none" w:sz="0" w:space="0" w:color="auto"/>
      </w:divBdr>
    </w:div>
    <w:div w:id="1201161766">
      <w:bodyDiv w:val="1"/>
      <w:marLeft w:val="0"/>
      <w:marRight w:val="0"/>
      <w:marTop w:val="0"/>
      <w:marBottom w:val="0"/>
      <w:divBdr>
        <w:top w:val="none" w:sz="0" w:space="0" w:color="auto"/>
        <w:left w:val="none" w:sz="0" w:space="0" w:color="auto"/>
        <w:bottom w:val="none" w:sz="0" w:space="0" w:color="auto"/>
        <w:right w:val="none" w:sz="0" w:space="0" w:color="auto"/>
      </w:divBdr>
    </w:div>
    <w:div w:id="1217660833">
      <w:bodyDiv w:val="1"/>
      <w:marLeft w:val="0"/>
      <w:marRight w:val="0"/>
      <w:marTop w:val="0"/>
      <w:marBottom w:val="0"/>
      <w:divBdr>
        <w:top w:val="none" w:sz="0" w:space="0" w:color="auto"/>
        <w:left w:val="none" w:sz="0" w:space="0" w:color="auto"/>
        <w:bottom w:val="none" w:sz="0" w:space="0" w:color="auto"/>
        <w:right w:val="none" w:sz="0" w:space="0" w:color="auto"/>
      </w:divBdr>
    </w:div>
    <w:div w:id="1249196116">
      <w:bodyDiv w:val="1"/>
      <w:marLeft w:val="0"/>
      <w:marRight w:val="0"/>
      <w:marTop w:val="0"/>
      <w:marBottom w:val="0"/>
      <w:divBdr>
        <w:top w:val="none" w:sz="0" w:space="0" w:color="auto"/>
        <w:left w:val="none" w:sz="0" w:space="0" w:color="auto"/>
        <w:bottom w:val="none" w:sz="0" w:space="0" w:color="auto"/>
        <w:right w:val="none" w:sz="0" w:space="0" w:color="auto"/>
      </w:divBdr>
    </w:div>
    <w:div w:id="1264534430">
      <w:bodyDiv w:val="1"/>
      <w:marLeft w:val="0"/>
      <w:marRight w:val="0"/>
      <w:marTop w:val="0"/>
      <w:marBottom w:val="0"/>
      <w:divBdr>
        <w:top w:val="none" w:sz="0" w:space="0" w:color="auto"/>
        <w:left w:val="none" w:sz="0" w:space="0" w:color="auto"/>
        <w:bottom w:val="none" w:sz="0" w:space="0" w:color="auto"/>
        <w:right w:val="none" w:sz="0" w:space="0" w:color="auto"/>
      </w:divBdr>
    </w:div>
    <w:div w:id="1338463061">
      <w:bodyDiv w:val="1"/>
      <w:marLeft w:val="0"/>
      <w:marRight w:val="0"/>
      <w:marTop w:val="0"/>
      <w:marBottom w:val="0"/>
      <w:divBdr>
        <w:top w:val="none" w:sz="0" w:space="0" w:color="auto"/>
        <w:left w:val="none" w:sz="0" w:space="0" w:color="auto"/>
        <w:bottom w:val="none" w:sz="0" w:space="0" w:color="auto"/>
        <w:right w:val="none" w:sz="0" w:space="0" w:color="auto"/>
      </w:divBdr>
    </w:div>
    <w:div w:id="1677268571">
      <w:bodyDiv w:val="1"/>
      <w:marLeft w:val="0"/>
      <w:marRight w:val="0"/>
      <w:marTop w:val="0"/>
      <w:marBottom w:val="0"/>
      <w:divBdr>
        <w:top w:val="none" w:sz="0" w:space="0" w:color="auto"/>
        <w:left w:val="none" w:sz="0" w:space="0" w:color="auto"/>
        <w:bottom w:val="none" w:sz="0" w:space="0" w:color="auto"/>
        <w:right w:val="none" w:sz="0" w:space="0" w:color="auto"/>
      </w:divBdr>
    </w:div>
    <w:div w:id="1717780773">
      <w:bodyDiv w:val="1"/>
      <w:marLeft w:val="0"/>
      <w:marRight w:val="0"/>
      <w:marTop w:val="0"/>
      <w:marBottom w:val="0"/>
      <w:divBdr>
        <w:top w:val="none" w:sz="0" w:space="0" w:color="auto"/>
        <w:left w:val="none" w:sz="0" w:space="0" w:color="auto"/>
        <w:bottom w:val="none" w:sz="0" w:space="0" w:color="auto"/>
        <w:right w:val="none" w:sz="0" w:space="0" w:color="auto"/>
      </w:divBdr>
    </w:div>
    <w:div w:id="1789079432">
      <w:bodyDiv w:val="1"/>
      <w:marLeft w:val="0"/>
      <w:marRight w:val="0"/>
      <w:marTop w:val="0"/>
      <w:marBottom w:val="0"/>
      <w:divBdr>
        <w:top w:val="none" w:sz="0" w:space="0" w:color="auto"/>
        <w:left w:val="none" w:sz="0" w:space="0" w:color="auto"/>
        <w:bottom w:val="none" w:sz="0" w:space="0" w:color="auto"/>
        <w:right w:val="none" w:sz="0" w:space="0" w:color="auto"/>
      </w:divBdr>
    </w:div>
    <w:div w:id="1850170314">
      <w:bodyDiv w:val="1"/>
      <w:marLeft w:val="0"/>
      <w:marRight w:val="0"/>
      <w:marTop w:val="0"/>
      <w:marBottom w:val="0"/>
      <w:divBdr>
        <w:top w:val="none" w:sz="0" w:space="0" w:color="auto"/>
        <w:left w:val="none" w:sz="0" w:space="0" w:color="auto"/>
        <w:bottom w:val="none" w:sz="0" w:space="0" w:color="auto"/>
        <w:right w:val="none" w:sz="0" w:space="0" w:color="auto"/>
      </w:divBdr>
    </w:div>
    <w:div w:id="1885603293">
      <w:bodyDiv w:val="1"/>
      <w:marLeft w:val="0"/>
      <w:marRight w:val="0"/>
      <w:marTop w:val="0"/>
      <w:marBottom w:val="0"/>
      <w:divBdr>
        <w:top w:val="none" w:sz="0" w:space="0" w:color="auto"/>
        <w:left w:val="none" w:sz="0" w:space="0" w:color="auto"/>
        <w:bottom w:val="none" w:sz="0" w:space="0" w:color="auto"/>
        <w:right w:val="none" w:sz="0" w:space="0" w:color="auto"/>
      </w:divBdr>
    </w:div>
    <w:div w:id="1889605626">
      <w:bodyDiv w:val="1"/>
      <w:marLeft w:val="0"/>
      <w:marRight w:val="0"/>
      <w:marTop w:val="0"/>
      <w:marBottom w:val="0"/>
      <w:divBdr>
        <w:top w:val="none" w:sz="0" w:space="0" w:color="auto"/>
        <w:left w:val="none" w:sz="0" w:space="0" w:color="auto"/>
        <w:bottom w:val="none" w:sz="0" w:space="0" w:color="auto"/>
        <w:right w:val="none" w:sz="0" w:space="0" w:color="auto"/>
      </w:divBdr>
    </w:div>
    <w:div w:id="1899659024">
      <w:bodyDiv w:val="1"/>
      <w:marLeft w:val="0"/>
      <w:marRight w:val="0"/>
      <w:marTop w:val="0"/>
      <w:marBottom w:val="0"/>
      <w:divBdr>
        <w:top w:val="none" w:sz="0" w:space="0" w:color="auto"/>
        <w:left w:val="none" w:sz="0" w:space="0" w:color="auto"/>
        <w:bottom w:val="none" w:sz="0" w:space="0" w:color="auto"/>
        <w:right w:val="none" w:sz="0" w:space="0" w:color="auto"/>
      </w:divBdr>
    </w:div>
    <w:div w:id="1941713298">
      <w:bodyDiv w:val="1"/>
      <w:marLeft w:val="0"/>
      <w:marRight w:val="0"/>
      <w:marTop w:val="0"/>
      <w:marBottom w:val="0"/>
      <w:divBdr>
        <w:top w:val="none" w:sz="0" w:space="0" w:color="auto"/>
        <w:left w:val="none" w:sz="0" w:space="0" w:color="auto"/>
        <w:bottom w:val="none" w:sz="0" w:space="0" w:color="auto"/>
        <w:right w:val="none" w:sz="0" w:space="0" w:color="auto"/>
      </w:divBdr>
    </w:div>
    <w:div w:id="1977954663">
      <w:bodyDiv w:val="1"/>
      <w:marLeft w:val="0"/>
      <w:marRight w:val="0"/>
      <w:marTop w:val="0"/>
      <w:marBottom w:val="0"/>
      <w:divBdr>
        <w:top w:val="none" w:sz="0" w:space="0" w:color="auto"/>
        <w:left w:val="none" w:sz="0" w:space="0" w:color="auto"/>
        <w:bottom w:val="none" w:sz="0" w:space="0" w:color="auto"/>
        <w:right w:val="none" w:sz="0" w:space="0" w:color="auto"/>
      </w:divBdr>
    </w:div>
    <w:div w:id="2029284287">
      <w:bodyDiv w:val="1"/>
      <w:marLeft w:val="0"/>
      <w:marRight w:val="0"/>
      <w:marTop w:val="0"/>
      <w:marBottom w:val="0"/>
      <w:divBdr>
        <w:top w:val="none" w:sz="0" w:space="0" w:color="auto"/>
        <w:left w:val="none" w:sz="0" w:space="0" w:color="auto"/>
        <w:bottom w:val="none" w:sz="0" w:space="0" w:color="auto"/>
        <w:right w:val="none" w:sz="0" w:space="0" w:color="auto"/>
      </w:divBdr>
    </w:div>
    <w:div w:id="211898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carm.es/web/pagina?IDCONTENIDO=205&amp;IDTIPO=240&amp;RASTRO=c$m4028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879D2-60A1-4571-96C1-E7E9CFF1C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63</Pages>
  <Words>31919</Words>
  <Characters>175557</Characters>
  <Application>Microsoft Office Word</Application>
  <DocSecurity>0</DocSecurity>
  <Lines>1462</Lines>
  <Paragraphs>414</Paragraphs>
  <ScaleCrop>false</ScaleCrop>
  <HeadingPairs>
    <vt:vector size="2" baseType="variant">
      <vt:variant>
        <vt:lpstr>Título</vt:lpstr>
      </vt:variant>
      <vt:variant>
        <vt:i4>1</vt:i4>
      </vt:variant>
    </vt:vector>
  </HeadingPairs>
  <TitlesOfParts>
    <vt:vector size="1" baseType="lpstr">
      <vt:lpstr>INFORME JUSTIFICATIVO DE LA NECESIDAD DE MODIFICACION DEL PUESTO DE TRABAJO DE JEFE DE SERVICIO DE SANIDAD VEGETAL DEPENDIENTE DE LA DIRECCIÓN GENERAL DE MODERNIZACION DE EXPLOTACIONES Y CAPACITACION AGRARIA</vt:lpstr>
    </vt:vector>
  </TitlesOfParts>
  <Company/>
  <LinksUpToDate>false</LinksUpToDate>
  <CharactersWithSpaces>207062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JUSTIFICATIVO DE LA NECESIDAD DE MODIFICACION DEL PUESTO DE TRABAJO DE JEFE DE SERVICIO DE SANIDAD VEGETAL DEPENDIENTE DE LA DIRECCIÓN GENERAL DE MODERNIZACION DE EXPLOTACIONES Y CAPACITACION AGRARIA</dc:title>
  <dc:creator>Administrador</dc:creator>
  <cp:lastModifiedBy>MARIN WAIT, JUAN ANDRES</cp:lastModifiedBy>
  <cp:revision>15</cp:revision>
  <cp:lastPrinted>2025-12-03T13:16:00Z</cp:lastPrinted>
  <dcterms:created xsi:type="dcterms:W3CDTF">2026-03-03T10:18:00Z</dcterms:created>
  <dcterms:modified xsi:type="dcterms:W3CDTF">2026-06-22T11:41:00Z</dcterms:modified>
</cp:coreProperties>
</file>